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B2A77E" w14:textId="297891CF" w:rsidR="00D65ED9" w:rsidRPr="002503AF" w:rsidRDefault="00E97046" w:rsidP="009E6F1A">
      <w:pPr>
        <w:rPr>
          <w:noProof/>
        </w:rPr>
      </w:pPr>
      <w:bookmarkStart w:id="0" w:name="_Hlk2368595"/>
      <w:bookmarkEnd w:id="0"/>
      <w:r>
        <w:rPr>
          <w:noProof/>
        </w:rPr>
        <w:drawing>
          <wp:inline distT="0" distB="0" distL="0" distR="0" wp14:anchorId="7D347B1F" wp14:editId="61645403">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5AD06B08" w14:textId="77777777" w:rsidR="00A204EA" w:rsidRPr="00955811" w:rsidRDefault="00A204EA" w:rsidP="009E6F1A"/>
    <w:p w14:paraId="08A6FF15" w14:textId="77777777" w:rsidR="009565A5" w:rsidRDefault="006F390A" w:rsidP="009565A5">
      <w:pPr>
        <w:pStyle w:val="Title"/>
        <w:rPr>
          <w:rStyle w:val="Heading1Char"/>
        </w:rPr>
      </w:pPr>
      <w:bookmarkStart w:id="1" w:name="_kj4w0k8lno65" w:colFirst="0" w:colLast="0"/>
      <w:bookmarkEnd w:id="1"/>
      <w:r>
        <w:t>Lab Manual:</w:t>
      </w:r>
      <w:r>
        <w:br/>
        <w:t>Communications Principles</w:t>
      </w:r>
      <w:r w:rsidR="009565A5">
        <w:br/>
      </w:r>
      <w:r w:rsidR="009565A5">
        <w:br/>
      </w:r>
      <w:r w:rsidR="009565A5" w:rsidRPr="00303366">
        <w:rPr>
          <w:rStyle w:val="Heading1Char"/>
        </w:rPr>
        <w:t>Using the EMONA Communications board for NI ELVIS III</w:t>
      </w:r>
    </w:p>
    <w:p w14:paraId="09946EB2" w14:textId="77777777" w:rsidR="009565A5" w:rsidRPr="00303366" w:rsidRDefault="009565A5" w:rsidP="009565A5"/>
    <w:p w14:paraId="1E6760A2" w14:textId="77777777" w:rsidR="009565A5" w:rsidRDefault="009565A5" w:rsidP="009565A5">
      <w:r>
        <w:rPr>
          <w:noProof/>
        </w:rPr>
        <w:drawing>
          <wp:inline distT="0" distB="0" distL="0" distR="0" wp14:anchorId="60F7EBC0" wp14:editId="221C1DD6">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7EF2E2A4" w14:textId="77777777" w:rsidR="009565A5" w:rsidRDefault="009565A5" w:rsidP="009565A5"/>
    <w:p w14:paraId="46EDABD5" w14:textId="77777777" w:rsidR="009565A5" w:rsidRDefault="009565A5" w:rsidP="009565A5">
      <w:pPr>
        <w:pStyle w:val="IconText"/>
      </w:pPr>
    </w:p>
    <w:p w14:paraId="26E5E6C4" w14:textId="77777777" w:rsidR="009565A5" w:rsidRDefault="00267E72" w:rsidP="006F390A">
      <w:pPr>
        <w:pStyle w:val="Title"/>
        <w:jc w:val="right"/>
      </w:pPr>
      <w:r>
        <w:t xml:space="preserve">Lab </w:t>
      </w:r>
      <w:r w:rsidR="001023AF">
        <w:t>1</w:t>
      </w:r>
      <w:r w:rsidR="00B83193">
        <w:t>2</w:t>
      </w:r>
      <w:r>
        <w:t xml:space="preserve">: </w:t>
      </w:r>
      <w:r w:rsidR="00B83193">
        <w:t>Quadrature</w:t>
      </w:r>
      <w:r>
        <w:t xml:space="preserve"> Phase Shift Keying (</w:t>
      </w:r>
      <w:r w:rsidR="00B83193">
        <w:t>Q</w:t>
      </w:r>
      <w:r>
        <w:t>PSK)</w:t>
      </w:r>
    </w:p>
    <w:p w14:paraId="5CD2C59E"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87613A" w:rsidRPr="00153657" w14:paraId="2532C2F7" w14:textId="77777777" w:rsidTr="00320547">
        <w:tc>
          <w:tcPr>
            <w:tcW w:w="2425" w:type="dxa"/>
            <w:tcBorders>
              <w:top w:val="nil"/>
              <w:bottom w:val="single" w:sz="8" w:space="0" w:color="065FA3"/>
              <w:right w:val="single" w:sz="48" w:space="0" w:color="FFFFFF" w:themeColor="background1"/>
            </w:tcBorders>
            <w:shd w:val="clear" w:color="auto" w:fill="auto"/>
          </w:tcPr>
          <w:p w14:paraId="1CF42521" w14:textId="77777777" w:rsidR="0087613A" w:rsidRPr="00314379" w:rsidRDefault="0087613A" w:rsidP="00320547">
            <w:pPr>
              <w:rPr>
                <w:b/>
              </w:rPr>
            </w:pPr>
            <w:bookmarkStart w:id="2" w:name="_kaorjoxr0qj4" w:colFirst="0" w:colLast="0"/>
            <w:bookmarkStart w:id="3" w:name="_Toc503859244"/>
            <w:bookmarkStart w:id="4" w:name="_Toc503859674"/>
            <w:bookmarkStart w:id="5" w:name="_Toc503859817"/>
            <w:bookmarkEnd w:id="2"/>
            <w:r w:rsidRPr="00314379">
              <w:rPr>
                <w:b/>
              </w:rPr>
              <w:t>Date</w:t>
            </w:r>
            <w:bookmarkEnd w:id="3"/>
            <w:bookmarkEnd w:id="4"/>
            <w:bookmarkEnd w:id="5"/>
          </w:p>
        </w:tc>
        <w:tc>
          <w:tcPr>
            <w:tcW w:w="6695" w:type="dxa"/>
            <w:tcBorders>
              <w:top w:val="nil"/>
              <w:left w:val="single" w:sz="48" w:space="0" w:color="FFFFFF" w:themeColor="background1"/>
              <w:bottom w:val="single" w:sz="8" w:space="0" w:color="065FA3"/>
            </w:tcBorders>
            <w:shd w:val="clear" w:color="auto" w:fill="auto"/>
          </w:tcPr>
          <w:p w14:paraId="5D411796" w14:textId="77777777" w:rsidR="0087613A" w:rsidRPr="00314379" w:rsidRDefault="0087613A" w:rsidP="00320547">
            <w:pPr>
              <w:rPr>
                <w:rFonts w:cs="Arial"/>
                <w:b/>
              </w:rPr>
            </w:pPr>
            <w:bookmarkStart w:id="6" w:name="_Toc503859245"/>
            <w:bookmarkStart w:id="7" w:name="_Toc503859675"/>
            <w:bookmarkStart w:id="8" w:name="_Toc503859818"/>
            <w:r w:rsidRPr="00314379">
              <w:rPr>
                <w:b/>
              </w:rPr>
              <w:t>Details</w:t>
            </w:r>
            <w:bookmarkEnd w:id="6"/>
            <w:bookmarkEnd w:id="7"/>
            <w:bookmarkEnd w:id="8"/>
          </w:p>
        </w:tc>
      </w:tr>
      <w:tr w:rsidR="0087613A" w:rsidRPr="00153657" w14:paraId="084E2564" w14:textId="77777777" w:rsidTr="00320547">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276E3FAB" w14:textId="77777777" w:rsidR="0087613A" w:rsidRPr="00153657" w:rsidRDefault="0002299B" w:rsidP="00320547">
            <w:r>
              <w:t>7/</w:t>
            </w:r>
            <w:r w:rsidR="00B83193">
              <w:t>9</w:t>
            </w:r>
            <w:r w:rsidR="0087613A" w:rsidRPr="00153657">
              <w:t>/201</w:t>
            </w:r>
            <w:r w:rsidR="0087613A">
              <w:t>8</w:t>
            </w:r>
          </w:p>
        </w:tc>
        <w:tc>
          <w:tcPr>
            <w:tcW w:w="6695" w:type="dxa"/>
            <w:tcBorders>
              <w:top w:val="single" w:sz="8" w:space="0" w:color="065FA3"/>
              <w:left w:val="single" w:sz="48" w:space="0" w:color="FFFFFF" w:themeColor="background1"/>
              <w:bottom w:val="single" w:sz="8" w:space="0" w:color="065FA3"/>
            </w:tcBorders>
            <w:shd w:val="clear" w:color="auto" w:fill="auto"/>
          </w:tcPr>
          <w:p w14:paraId="4B8D56F7" w14:textId="77777777" w:rsidR="0087613A" w:rsidRPr="005B77ED" w:rsidRDefault="0087613A" w:rsidP="00320547">
            <w:r w:rsidRPr="005B77ED">
              <w:t>Completed final document</w:t>
            </w:r>
          </w:p>
        </w:tc>
      </w:tr>
      <w:tr w:rsidR="0087613A" w:rsidRPr="00153657" w14:paraId="46A0E004" w14:textId="77777777" w:rsidTr="00320547">
        <w:tc>
          <w:tcPr>
            <w:tcW w:w="2425" w:type="dxa"/>
            <w:tcBorders>
              <w:top w:val="single" w:sz="8" w:space="0" w:color="065FA3"/>
              <w:bottom w:val="single" w:sz="8" w:space="0" w:color="065FA3"/>
              <w:right w:val="single" w:sz="48" w:space="0" w:color="FFFFFF" w:themeColor="background1"/>
            </w:tcBorders>
            <w:shd w:val="clear" w:color="auto" w:fill="auto"/>
          </w:tcPr>
          <w:p w14:paraId="38FD10C5" w14:textId="215B774A" w:rsidR="0087613A" w:rsidRPr="00153657" w:rsidRDefault="00356A31" w:rsidP="00320547">
            <w:r>
              <w:t>03</w:t>
            </w:r>
            <w:r w:rsidR="008F26A8">
              <w:t>/</w:t>
            </w:r>
            <w:r>
              <w:t>01</w:t>
            </w:r>
            <w:r w:rsidR="00BA5368">
              <w:t>/201</w:t>
            </w:r>
            <w:r w:rsidR="007A5934">
              <w:t>9</w:t>
            </w:r>
          </w:p>
        </w:tc>
        <w:tc>
          <w:tcPr>
            <w:tcW w:w="6695" w:type="dxa"/>
            <w:tcBorders>
              <w:top w:val="single" w:sz="8" w:space="0" w:color="065FA3"/>
              <w:left w:val="single" w:sz="48" w:space="0" w:color="FFFFFF" w:themeColor="background1"/>
              <w:bottom w:val="single" w:sz="8" w:space="0" w:color="065FA3"/>
            </w:tcBorders>
            <w:shd w:val="clear" w:color="auto" w:fill="auto"/>
          </w:tcPr>
          <w:p w14:paraId="5F792C2F" w14:textId="6DCA050C" w:rsidR="0087613A" w:rsidRPr="00153657" w:rsidRDefault="00BA5368" w:rsidP="00320547">
            <w:pPr>
              <w:keepNext/>
            </w:pPr>
            <w:r>
              <w:t xml:space="preserve">Revisions </w:t>
            </w:r>
            <w:r w:rsidR="00356A31">
              <w:t>to constellation section</w:t>
            </w:r>
          </w:p>
        </w:tc>
      </w:tr>
      <w:tr w:rsidR="0087613A" w:rsidRPr="00153657" w14:paraId="1852ADBD" w14:textId="77777777" w:rsidTr="00320547">
        <w:tc>
          <w:tcPr>
            <w:tcW w:w="2425" w:type="dxa"/>
            <w:tcBorders>
              <w:top w:val="single" w:sz="8" w:space="0" w:color="065FA3"/>
              <w:right w:val="single" w:sz="48" w:space="0" w:color="FFFFFF" w:themeColor="background1"/>
            </w:tcBorders>
            <w:shd w:val="clear" w:color="auto" w:fill="auto"/>
          </w:tcPr>
          <w:p w14:paraId="24BEC43C" w14:textId="77777777" w:rsidR="0087613A" w:rsidRPr="00153657" w:rsidRDefault="0087613A" w:rsidP="00320547"/>
        </w:tc>
        <w:tc>
          <w:tcPr>
            <w:tcW w:w="6695" w:type="dxa"/>
            <w:tcBorders>
              <w:top w:val="single" w:sz="8" w:space="0" w:color="065FA3"/>
              <w:left w:val="single" w:sz="48" w:space="0" w:color="FFFFFF" w:themeColor="background1"/>
            </w:tcBorders>
            <w:shd w:val="clear" w:color="auto" w:fill="auto"/>
          </w:tcPr>
          <w:p w14:paraId="457AEFEA" w14:textId="77777777" w:rsidR="0087613A" w:rsidRPr="00153657" w:rsidRDefault="0087613A" w:rsidP="00320547">
            <w:pPr>
              <w:keepNext/>
            </w:pPr>
          </w:p>
        </w:tc>
      </w:tr>
    </w:tbl>
    <w:p w14:paraId="36DFFB4F" w14:textId="77777777" w:rsidR="006C18EA" w:rsidRDefault="006C18EA">
      <w:pPr>
        <w:pStyle w:val="TOCHeading"/>
        <w:rPr>
          <w:rFonts w:eastAsia="Arial"/>
          <w:b w:val="0"/>
          <w:color w:val="auto"/>
          <w:sz w:val="24"/>
          <w:szCs w:val="24"/>
        </w:rPr>
      </w:pPr>
    </w:p>
    <w:p w14:paraId="49B8E2C3" w14:textId="77777777" w:rsidR="006F390A" w:rsidRDefault="006F390A" w:rsidP="006F390A">
      <w:pPr>
        <w:shd w:val="clear" w:color="auto" w:fill="FFFFFF"/>
        <w:spacing w:line="221" w:lineRule="atLeast"/>
        <w:rPr>
          <w:rFonts w:cs="Arial"/>
          <w:color w:val="500050"/>
          <w:sz w:val="19"/>
          <w:szCs w:val="19"/>
        </w:rPr>
      </w:pPr>
      <w:bookmarkStart w:id="9" w:name="_Hlk513658649"/>
      <w:r>
        <w:rPr>
          <w:rFonts w:cs="Arial"/>
          <w:b/>
          <w:bCs/>
          <w:color w:val="000000"/>
          <w:sz w:val="20"/>
          <w:szCs w:val="20"/>
        </w:rPr>
        <w:t>© 2018 EMONA Instruments Pty Ltd</w:t>
      </w:r>
    </w:p>
    <w:p w14:paraId="54E01D3E" w14:textId="77777777" w:rsidR="006F390A" w:rsidRDefault="006F390A" w:rsidP="006F390A">
      <w:pPr>
        <w:shd w:val="clear" w:color="auto" w:fill="FFFFFF"/>
        <w:rPr>
          <w:rFonts w:cs="Arial"/>
          <w:color w:val="500050"/>
          <w:sz w:val="19"/>
          <w:szCs w:val="19"/>
        </w:rPr>
      </w:pPr>
      <w:r>
        <w:rPr>
          <w:rFonts w:cs="Arial"/>
          <w:color w:val="000000"/>
          <w:sz w:val="20"/>
          <w:szCs w:val="20"/>
        </w:rPr>
        <w:t>All Emona TIMS/ETT-Series/</w:t>
      </w:r>
      <w:proofErr w:type="spellStart"/>
      <w:r>
        <w:rPr>
          <w:rFonts w:cs="Arial"/>
          <w:color w:val="000000"/>
          <w:sz w:val="20"/>
          <w:szCs w:val="20"/>
        </w:rPr>
        <w:t>DxIQ</w:t>
      </w:r>
      <w:proofErr w:type="spellEnd"/>
      <w:r>
        <w:rPr>
          <w:rFonts w:cs="Arial"/>
          <w:color w:val="000000"/>
          <w:sz w:val="20"/>
          <w:szCs w:val="20"/>
        </w:rPr>
        <w:t xml:space="preserve"> user manuals, experiment manuals and supplied software </w:t>
      </w:r>
      <w:r>
        <w:rPr>
          <w:rFonts w:cs="Arial"/>
          <w:color w:val="000000"/>
          <w:sz w:val="20"/>
          <w:szCs w:val="20"/>
        </w:rPr>
        <w:br/>
        <w:t>are (C) Copyright to Emona Instruments Pty Ltd and its related entities. All rights reserved.</w:t>
      </w:r>
    </w:p>
    <w:p w14:paraId="34CEBB86" w14:textId="77777777" w:rsidR="006F390A" w:rsidRDefault="006F390A" w:rsidP="006F390A">
      <w:pPr>
        <w:shd w:val="clear" w:color="auto" w:fill="FFFFFF"/>
        <w:rPr>
          <w:rFonts w:cs="Arial"/>
          <w:color w:val="000000"/>
          <w:sz w:val="20"/>
          <w:szCs w:val="20"/>
        </w:rPr>
      </w:pPr>
      <w:r>
        <w:rPr>
          <w:rFonts w:cs="Arial"/>
          <w:color w:val="000000"/>
          <w:sz w:val="20"/>
          <w:szCs w:val="20"/>
        </w:rPr>
        <w:t> </w:t>
      </w:r>
    </w:p>
    <w:p w14:paraId="79FCE203" w14:textId="77777777" w:rsidR="006F390A" w:rsidRDefault="006F390A" w:rsidP="006F390A">
      <w:pPr>
        <w:shd w:val="clear" w:color="auto" w:fill="FFFFFF"/>
        <w:rPr>
          <w:rFonts w:cs="Arial"/>
          <w:color w:val="500050"/>
          <w:sz w:val="22"/>
          <w:szCs w:val="22"/>
        </w:rPr>
      </w:pPr>
      <w:r>
        <w:rPr>
          <w:rFonts w:cs="Arial"/>
          <w:color w:val="000000"/>
          <w:sz w:val="20"/>
          <w:szCs w:val="20"/>
        </w:rPr>
        <w:t>LIMITED AUTHORITY TO COPY TIMS MANUALS</w:t>
      </w:r>
    </w:p>
    <w:p w14:paraId="7577813A" w14:textId="77777777" w:rsidR="006F390A" w:rsidRDefault="006F390A" w:rsidP="006F390A">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w:t>
      </w:r>
      <w:proofErr w:type="spellStart"/>
      <w:r>
        <w:rPr>
          <w:rFonts w:cs="Arial"/>
          <w:color w:val="000000"/>
          <w:sz w:val="20"/>
          <w:szCs w:val="20"/>
        </w:rPr>
        <w:t>DxIQ</w:t>
      </w:r>
      <w:proofErr w:type="spellEnd"/>
      <w:r>
        <w:rPr>
          <w:rFonts w:cs="Arial"/>
          <w:color w:val="000000"/>
          <w:sz w:val="20"/>
          <w:szCs w:val="20"/>
        </w:rPr>
        <w:t xml:space="preserve"> laboratory learning equipment, to reproduce (in whole or in part,), and/or to give away copies of any of Emona Instrument’s published TIMS/ETT/</w:t>
      </w:r>
      <w:proofErr w:type="spellStart"/>
      <w:r>
        <w:rPr>
          <w:rFonts w:cs="Arial"/>
          <w:color w:val="000000"/>
          <w:sz w:val="20"/>
          <w:szCs w:val="20"/>
        </w:rPr>
        <w:t>DxIQ</w:t>
      </w:r>
      <w:proofErr w:type="spellEnd"/>
      <w:r>
        <w:rPr>
          <w:rFonts w:cs="Arial"/>
          <w:color w:val="000000"/>
          <w:sz w:val="20"/>
          <w:szCs w:val="20"/>
        </w:rPr>
        <w:t xml:space="preserve"> User Manuals and Experiment Manuals for the exclusive use of their own enrolled students.</w:t>
      </w:r>
    </w:p>
    <w:p w14:paraId="04A57CE5"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5BB5032E" w14:textId="77777777" w:rsidR="006F390A" w:rsidRDefault="006F390A" w:rsidP="006F390A">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4A47D912"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415F6DD1" w14:textId="77777777" w:rsidR="006F390A" w:rsidRDefault="006F390A" w:rsidP="006F390A">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0504C272"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2A448E3"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SOFTWARE </w:t>
      </w:r>
    </w:p>
    <w:p w14:paraId="138CEC28"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204C7D2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3169BA47"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401BF45C"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0B7A3A9A"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6B26DCDE"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4CF40FF5"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ADDITIONAL DISCLAIMERS</w:t>
      </w:r>
    </w:p>
    <w:p w14:paraId="4A1505A4"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2386440A"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70ECF6D7"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4DC693AF"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561C8AE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200969BB"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429EC0C" w14:textId="77777777" w:rsidR="006C18EA" w:rsidRDefault="006F390A" w:rsidP="006F390A">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bookmarkEnd w:id="9"/>
      <w:r w:rsidR="006C18EA" w:rsidRPr="006C18EA">
        <w:rPr>
          <w:sz w:val="22"/>
          <w:szCs w:val="22"/>
        </w:rPr>
        <w:t>.</w:t>
      </w:r>
      <w:r w:rsidR="006C18EA">
        <w:rPr>
          <w:b/>
        </w:rPr>
        <w:br w:type="page"/>
      </w:r>
    </w:p>
    <w:bookmarkStart w:id="10" w:name="_cghw0jn0q5z0" w:colFirst="0" w:colLast="0" w:displacedByCustomXml="next"/>
    <w:bookmarkEnd w:id="10" w:displacedByCustomXml="next"/>
    <w:bookmarkStart w:id="11" w:name="_Toc503859263" w:displacedByCustomXml="next"/>
    <w:sdt>
      <w:sdtPr>
        <w:rPr>
          <w:rFonts w:eastAsia="Arial"/>
          <w:b w:val="0"/>
          <w:color w:val="auto"/>
          <w:sz w:val="24"/>
          <w:szCs w:val="24"/>
        </w:rPr>
        <w:id w:val="-921403804"/>
        <w:docPartObj>
          <w:docPartGallery w:val="Table of Contents"/>
          <w:docPartUnique/>
        </w:docPartObj>
      </w:sdtPr>
      <w:sdtEndPr>
        <w:rPr>
          <w:bCs/>
          <w:noProof/>
        </w:rPr>
      </w:sdtEndPr>
      <w:sdtContent>
        <w:p w14:paraId="4A22E0BE" w14:textId="16F8DEE0" w:rsidR="00C608DE" w:rsidRDefault="00C608DE">
          <w:pPr>
            <w:pStyle w:val="TOCHeading"/>
          </w:pPr>
          <w:r>
            <w:t>Table of Contents</w:t>
          </w:r>
        </w:p>
        <w:p w14:paraId="1F3C69EF" w14:textId="55427554" w:rsidR="000D3A31" w:rsidRDefault="00C608DE">
          <w:pPr>
            <w:pStyle w:val="TOC1"/>
            <w:tabs>
              <w:tab w:val="right" w:leader="dot" w:pos="9350"/>
            </w:tabs>
            <w:rPr>
              <w:rFonts w:asciiTheme="minorHAnsi" w:eastAsiaTheme="minorEastAsia" w:hAnsiTheme="minorHAnsi" w:cstheme="minorBidi"/>
              <w:bCs w:val="0"/>
              <w:noProof/>
              <w:color w:val="auto"/>
              <w:sz w:val="22"/>
              <w:szCs w:val="22"/>
            </w:rPr>
          </w:pPr>
          <w:r>
            <w:rPr>
              <w:b/>
              <w:noProof/>
            </w:rPr>
            <w:fldChar w:fldCharType="begin"/>
          </w:r>
          <w:r>
            <w:rPr>
              <w:b/>
              <w:noProof/>
            </w:rPr>
            <w:instrText xml:space="preserve"> TOC \o "1-3" \h \z \u </w:instrText>
          </w:r>
          <w:r>
            <w:rPr>
              <w:b/>
              <w:noProof/>
            </w:rPr>
            <w:fldChar w:fldCharType="separate"/>
          </w:r>
          <w:hyperlink w:anchor="_Toc8120364" w:history="1">
            <w:r w:rsidR="000D3A31" w:rsidRPr="00D133BC">
              <w:rPr>
                <w:rStyle w:val="Hyperlink"/>
                <w:noProof/>
              </w:rPr>
              <w:t>Lab 12: Quadrature Phase Shift Keying (QPSK)</w:t>
            </w:r>
            <w:r w:rsidR="000D3A31">
              <w:rPr>
                <w:noProof/>
                <w:webHidden/>
              </w:rPr>
              <w:tab/>
            </w:r>
            <w:r w:rsidR="000D3A31">
              <w:rPr>
                <w:noProof/>
                <w:webHidden/>
              </w:rPr>
              <w:fldChar w:fldCharType="begin"/>
            </w:r>
            <w:r w:rsidR="000D3A31">
              <w:rPr>
                <w:noProof/>
                <w:webHidden/>
              </w:rPr>
              <w:instrText xml:space="preserve"> PAGEREF _Toc8120364 \h </w:instrText>
            </w:r>
            <w:r w:rsidR="000D3A31">
              <w:rPr>
                <w:noProof/>
                <w:webHidden/>
              </w:rPr>
            </w:r>
            <w:r w:rsidR="000D3A31">
              <w:rPr>
                <w:noProof/>
                <w:webHidden/>
              </w:rPr>
              <w:fldChar w:fldCharType="separate"/>
            </w:r>
            <w:r w:rsidR="000D3A31">
              <w:rPr>
                <w:noProof/>
                <w:webHidden/>
              </w:rPr>
              <w:t>5</w:t>
            </w:r>
            <w:r w:rsidR="000D3A31">
              <w:rPr>
                <w:noProof/>
                <w:webHidden/>
              </w:rPr>
              <w:fldChar w:fldCharType="end"/>
            </w:r>
          </w:hyperlink>
        </w:p>
        <w:p w14:paraId="6BB8C3E6" w14:textId="503D7E3D" w:rsidR="000D3A31" w:rsidRDefault="000D3A31">
          <w:pPr>
            <w:pStyle w:val="TOC2"/>
            <w:tabs>
              <w:tab w:val="right" w:leader="dot" w:pos="9350"/>
            </w:tabs>
            <w:rPr>
              <w:rFonts w:eastAsiaTheme="minorEastAsia" w:cstheme="minorBidi"/>
              <w:noProof/>
              <w:sz w:val="22"/>
            </w:rPr>
          </w:pPr>
          <w:hyperlink w:anchor="_Toc8120365" w:history="1">
            <w:r w:rsidRPr="00D133BC">
              <w:rPr>
                <w:rStyle w:val="Hyperlink"/>
                <w:noProof/>
              </w:rPr>
              <w:t>Learning Objectives</w:t>
            </w:r>
            <w:r>
              <w:rPr>
                <w:noProof/>
                <w:webHidden/>
              </w:rPr>
              <w:tab/>
            </w:r>
            <w:r>
              <w:rPr>
                <w:noProof/>
                <w:webHidden/>
              </w:rPr>
              <w:fldChar w:fldCharType="begin"/>
            </w:r>
            <w:r>
              <w:rPr>
                <w:noProof/>
                <w:webHidden/>
              </w:rPr>
              <w:instrText xml:space="preserve"> PAGEREF _Toc8120365 \h </w:instrText>
            </w:r>
            <w:r>
              <w:rPr>
                <w:noProof/>
                <w:webHidden/>
              </w:rPr>
            </w:r>
            <w:r>
              <w:rPr>
                <w:noProof/>
                <w:webHidden/>
              </w:rPr>
              <w:fldChar w:fldCharType="separate"/>
            </w:r>
            <w:r>
              <w:rPr>
                <w:noProof/>
                <w:webHidden/>
              </w:rPr>
              <w:t>5</w:t>
            </w:r>
            <w:r>
              <w:rPr>
                <w:noProof/>
                <w:webHidden/>
              </w:rPr>
              <w:fldChar w:fldCharType="end"/>
            </w:r>
          </w:hyperlink>
        </w:p>
        <w:p w14:paraId="2A4032BC" w14:textId="1286F1BB" w:rsidR="000D3A31" w:rsidRDefault="000D3A31">
          <w:pPr>
            <w:pStyle w:val="TOC2"/>
            <w:tabs>
              <w:tab w:val="right" w:leader="dot" w:pos="9350"/>
            </w:tabs>
            <w:rPr>
              <w:rFonts w:eastAsiaTheme="minorEastAsia" w:cstheme="minorBidi"/>
              <w:noProof/>
              <w:sz w:val="22"/>
            </w:rPr>
          </w:pPr>
          <w:hyperlink w:anchor="_Toc8120366" w:history="1">
            <w:r w:rsidRPr="00D133BC">
              <w:rPr>
                <w:rStyle w:val="Hyperlink"/>
                <w:noProof/>
              </w:rPr>
              <w:t>Prerequisites</w:t>
            </w:r>
            <w:r>
              <w:rPr>
                <w:noProof/>
                <w:webHidden/>
              </w:rPr>
              <w:tab/>
            </w:r>
            <w:r>
              <w:rPr>
                <w:noProof/>
                <w:webHidden/>
              </w:rPr>
              <w:fldChar w:fldCharType="begin"/>
            </w:r>
            <w:r>
              <w:rPr>
                <w:noProof/>
                <w:webHidden/>
              </w:rPr>
              <w:instrText xml:space="preserve"> PAGEREF _Toc8120366 \h </w:instrText>
            </w:r>
            <w:r>
              <w:rPr>
                <w:noProof/>
                <w:webHidden/>
              </w:rPr>
            </w:r>
            <w:r>
              <w:rPr>
                <w:noProof/>
                <w:webHidden/>
              </w:rPr>
              <w:fldChar w:fldCharType="separate"/>
            </w:r>
            <w:r>
              <w:rPr>
                <w:noProof/>
                <w:webHidden/>
              </w:rPr>
              <w:t>5</w:t>
            </w:r>
            <w:r>
              <w:rPr>
                <w:noProof/>
                <w:webHidden/>
              </w:rPr>
              <w:fldChar w:fldCharType="end"/>
            </w:r>
          </w:hyperlink>
        </w:p>
        <w:p w14:paraId="7BE72A96" w14:textId="38908795" w:rsidR="000D3A31" w:rsidRDefault="000D3A31">
          <w:pPr>
            <w:pStyle w:val="TOC2"/>
            <w:tabs>
              <w:tab w:val="right" w:leader="dot" w:pos="9350"/>
            </w:tabs>
            <w:rPr>
              <w:rFonts w:eastAsiaTheme="minorEastAsia" w:cstheme="minorBidi"/>
              <w:noProof/>
              <w:sz w:val="22"/>
            </w:rPr>
          </w:pPr>
          <w:hyperlink w:anchor="_Toc8120367" w:history="1">
            <w:r w:rsidRPr="00D133BC">
              <w:rPr>
                <w:rStyle w:val="Hyperlink"/>
                <w:noProof/>
              </w:rPr>
              <w:t>Required Tools and Technology</w:t>
            </w:r>
            <w:r>
              <w:rPr>
                <w:noProof/>
                <w:webHidden/>
              </w:rPr>
              <w:tab/>
            </w:r>
            <w:r>
              <w:rPr>
                <w:noProof/>
                <w:webHidden/>
              </w:rPr>
              <w:fldChar w:fldCharType="begin"/>
            </w:r>
            <w:r>
              <w:rPr>
                <w:noProof/>
                <w:webHidden/>
              </w:rPr>
              <w:instrText xml:space="preserve"> PAGEREF _Toc8120367 \h </w:instrText>
            </w:r>
            <w:r>
              <w:rPr>
                <w:noProof/>
                <w:webHidden/>
              </w:rPr>
            </w:r>
            <w:r>
              <w:rPr>
                <w:noProof/>
                <w:webHidden/>
              </w:rPr>
              <w:fldChar w:fldCharType="separate"/>
            </w:r>
            <w:r>
              <w:rPr>
                <w:noProof/>
                <w:webHidden/>
              </w:rPr>
              <w:t>6</w:t>
            </w:r>
            <w:r>
              <w:rPr>
                <w:noProof/>
                <w:webHidden/>
              </w:rPr>
              <w:fldChar w:fldCharType="end"/>
            </w:r>
          </w:hyperlink>
        </w:p>
        <w:p w14:paraId="6E59C9F4" w14:textId="10548E49" w:rsidR="000D3A31" w:rsidRDefault="000D3A31">
          <w:pPr>
            <w:pStyle w:val="TOC2"/>
            <w:tabs>
              <w:tab w:val="right" w:leader="dot" w:pos="9350"/>
            </w:tabs>
            <w:rPr>
              <w:rFonts w:eastAsiaTheme="minorEastAsia" w:cstheme="minorBidi"/>
              <w:noProof/>
              <w:sz w:val="22"/>
            </w:rPr>
          </w:pPr>
          <w:hyperlink w:anchor="_Toc8120368" w:history="1">
            <w:r w:rsidRPr="00D133BC">
              <w:rPr>
                <w:rStyle w:val="Hyperlink"/>
                <w:noProof/>
              </w:rPr>
              <w:t>Expected Deliverables</w:t>
            </w:r>
            <w:r>
              <w:rPr>
                <w:noProof/>
                <w:webHidden/>
              </w:rPr>
              <w:tab/>
            </w:r>
            <w:r>
              <w:rPr>
                <w:noProof/>
                <w:webHidden/>
              </w:rPr>
              <w:fldChar w:fldCharType="begin"/>
            </w:r>
            <w:r>
              <w:rPr>
                <w:noProof/>
                <w:webHidden/>
              </w:rPr>
              <w:instrText xml:space="preserve"> PAGEREF _Toc8120368 \h </w:instrText>
            </w:r>
            <w:r>
              <w:rPr>
                <w:noProof/>
                <w:webHidden/>
              </w:rPr>
            </w:r>
            <w:r>
              <w:rPr>
                <w:noProof/>
                <w:webHidden/>
              </w:rPr>
              <w:fldChar w:fldCharType="separate"/>
            </w:r>
            <w:r>
              <w:rPr>
                <w:noProof/>
                <w:webHidden/>
              </w:rPr>
              <w:t>7</w:t>
            </w:r>
            <w:r>
              <w:rPr>
                <w:noProof/>
                <w:webHidden/>
              </w:rPr>
              <w:fldChar w:fldCharType="end"/>
            </w:r>
          </w:hyperlink>
        </w:p>
        <w:p w14:paraId="05A59373" w14:textId="0D147AB5" w:rsidR="000D3A31" w:rsidRDefault="000D3A31">
          <w:pPr>
            <w:pStyle w:val="TOC2"/>
            <w:tabs>
              <w:tab w:val="right" w:leader="dot" w:pos="9350"/>
            </w:tabs>
            <w:rPr>
              <w:rFonts w:eastAsiaTheme="minorEastAsia" w:cstheme="minorBidi"/>
              <w:noProof/>
              <w:sz w:val="22"/>
            </w:rPr>
          </w:pPr>
          <w:hyperlink w:anchor="_Toc8120369" w:history="1">
            <w:r w:rsidRPr="00D133BC">
              <w:rPr>
                <w:rStyle w:val="Hyperlink"/>
                <w:noProof/>
              </w:rPr>
              <w:t>Section 1: QPSK modulation</w:t>
            </w:r>
            <w:bookmarkStart w:id="12" w:name="_GoBack"/>
            <w:bookmarkEnd w:id="12"/>
            <w:r>
              <w:rPr>
                <w:noProof/>
                <w:webHidden/>
              </w:rPr>
              <w:tab/>
            </w:r>
            <w:r>
              <w:rPr>
                <w:noProof/>
                <w:webHidden/>
              </w:rPr>
              <w:fldChar w:fldCharType="begin"/>
            </w:r>
            <w:r>
              <w:rPr>
                <w:noProof/>
                <w:webHidden/>
              </w:rPr>
              <w:instrText xml:space="preserve"> PAGEREF _Toc8120369 \h </w:instrText>
            </w:r>
            <w:r>
              <w:rPr>
                <w:noProof/>
                <w:webHidden/>
              </w:rPr>
            </w:r>
            <w:r>
              <w:rPr>
                <w:noProof/>
                <w:webHidden/>
              </w:rPr>
              <w:fldChar w:fldCharType="separate"/>
            </w:r>
            <w:r>
              <w:rPr>
                <w:noProof/>
                <w:webHidden/>
              </w:rPr>
              <w:t>8</w:t>
            </w:r>
            <w:r>
              <w:rPr>
                <w:noProof/>
                <w:webHidden/>
              </w:rPr>
              <w:fldChar w:fldCharType="end"/>
            </w:r>
          </w:hyperlink>
        </w:p>
        <w:p w14:paraId="3C16555B" w14:textId="600E2769" w:rsidR="000D3A31" w:rsidRDefault="000D3A31">
          <w:pPr>
            <w:pStyle w:val="TOC2"/>
            <w:tabs>
              <w:tab w:val="right" w:leader="dot" w:pos="9350"/>
            </w:tabs>
            <w:rPr>
              <w:rFonts w:eastAsiaTheme="minorEastAsia" w:cstheme="minorBidi"/>
              <w:noProof/>
              <w:sz w:val="22"/>
            </w:rPr>
          </w:pPr>
          <w:hyperlink w:anchor="_Toc8120370" w:history="1">
            <w:r w:rsidRPr="00D133BC">
              <w:rPr>
                <w:rStyle w:val="Hyperlink"/>
                <w:noProof/>
              </w:rPr>
              <w:t>1.1 Theory and Background</w:t>
            </w:r>
            <w:r>
              <w:rPr>
                <w:noProof/>
                <w:webHidden/>
              </w:rPr>
              <w:tab/>
            </w:r>
            <w:r>
              <w:rPr>
                <w:noProof/>
                <w:webHidden/>
              </w:rPr>
              <w:fldChar w:fldCharType="begin"/>
            </w:r>
            <w:r>
              <w:rPr>
                <w:noProof/>
                <w:webHidden/>
              </w:rPr>
              <w:instrText xml:space="preserve"> PAGEREF _Toc8120370 \h </w:instrText>
            </w:r>
            <w:r>
              <w:rPr>
                <w:noProof/>
                <w:webHidden/>
              </w:rPr>
            </w:r>
            <w:r>
              <w:rPr>
                <w:noProof/>
                <w:webHidden/>
              </w:rPr>
              <w:fldChar w:fldCharType="separate"/>
            </w:r>
            <w:r>
              <w:rPr>
                <w:noProof/>
                <w:webHidden/>
              </w:rPr>
              <w:t>8</w:t>
            </w:r>
            <w:r>
              <w:rPr>
                <w:noProof/>
                <w:webHidden/>
              </w:rPr>
              <w:fldChar w:fldCharType="end"/>
            </w:r>
          </w:hyperlink>
        </w:p>
        <w:p w14:paraId="3FD54ED6" w14:textId="605EBA53" w:rsidR="000D3A31" w:rsidRDefault="000D3A31">
          <w:pPr>
            <w:pStyle w:val="TOC2"/>
            <w:tabs>
              <w:tab w:val="right" w:leader="dot" w:pos="9350"/>
            </w:tabs>
            <w:rPr>
              <w:rFonts w:eastAsiaTheme="minorEastAsia" w:cstheme="minorBidi"/>
              <w:noProof/>
              <w:sz w:val="22"/>
            </w:rPr>
          </w:pPr>
          <w:hyperlink w:anchor="_Toc8120371" w:history="1">
            <w:r w:rsidRPr="00D133BC">
              <w:rPr>
                <w:rStyle w:val="Hyperlink"/>
                <w:noProof/>
              </w:rPr>
              <w:t>1.2 Implement: Generating a QPSK signal</w:t>
            </w:r>
            <w:r>
              <w:rPr>
                <w:noProof/>
                <w:webHidden/>
              </w:rPr>
              <w:tab/>
            </w:r>
            <w:r>
              <w:rPr>
                <w:noProof/>
                <w:webHidden/>
              </w:rPr>
              <w:fldChar w:fldCharType="begin"/>
            </w:r>
            <w:r>
              <w:rPr>
                <w:noProof/>
                <w:webHidden/>
              </w:rPr>
              <w:instrText xml:space="preserve"> PAGEREF _Toc8120371 \h </w:instrText>
            </w:r>
            <w:r>
              <w:rPr>
                <w:noProof/>
                <w:webHidden/>
              </w:rPr>
            </w:r>
            <w:r>
              <w:rPr>
                <w:noProof/>
                <w:webHidden/>
              </w:rPr>
              <w:fldChar w:fldCharType="separate"/>
            </w:r>
            <w:r>
              <w:rPr>
                <w:noProof/>
                <w:webHidden/>
              </w:rPr>
              <w:t>11</w:t>
            </w:r>
            <w:r>
              <w:rPr>
                <w:noProof/>
                <w:webHidden/>
              </w:rPr>
              <w:fldChar w:fldCharType="end"/>
            </w:r>
          </w:hyperlink>
        </w:p>
        <w:p w14:paraId="753E4C38" w14:textId="0034CA4D" w:rsidR="000D3A31" w:rsidRDefault="000D3A31">
          <w:pPr>
            <w:pStyle w:val="TOC2"/>
            <w:tabs>
              <w:tab w:val="right" w:leader="dot" w:pos="9350"/>
            </w:tabs>
            <w:rPr>
              <w:rFonts w:eastAsiaTheme="minorEastAsia" w:cstheme="minorBidi"/>
              <w:noProof/>
              <w:sz w:val="22"/>
            </w:rPr>
          </w:pPr>
          <w:hyperlink w:anchor="_Toc8120372" w:history="1">
            <w:r w:rsidRPr="00D133BC">
              <w:rPr>
                <w:rStyle w:val="Hyperlink"/>
                <w:noProof/>
              </w:rPr>
              <w:t>Section 2: Observations of QPSK bandwidth in the frequency domain</w:t>
            </w:r>
            <w:r>
              <w:rPr>
                <w:noProof/>
                <w:webHidden/>
              </w:rPr>
              <w:tab/>
            </w:r>
            <w:r>
              <w:rPr>
                <w:noProof/>
                <w:webHidden/>
              </w:rPr>
              <w:fldChar w:fldCharType="begin"/>
            </w:r>
            <w:r>
              <w:rPr>
                <w:noProof/>
                <w:webHidden/>
              </w:rPr>
              <w:instrText xml:space="preserve"> PAGEREF _Toc8120372 \h </w:instrText>
            </w:r>
            <w:r>
              <w:rPr>
                <w:noProof/>
                <w:webHidden/>
              </w:rPr>
            </w:r>
            <w:r>
              <w:rPr>
                <w:noProof/>
                <w:webHidden/>
              </w:rPr>
              <w:fldChar w:fldCharType="separate"/>
            </w:r>
            <w:r>
              <w:rPr>
                <w:noProof/>
                <w:webHidden/>
              </w:rPr>
              <w:t>22</w:t>
            </w:r>
            <w:r>
              <w:rPr>
                <w:noProof/>
                <w:webHidden/>
              </w:rPr>
              <w:fldChar w:fldCharType="end"/>
            </w:r>
          </w:hyperlink>
        </w:p>
        <w:p w14:paraId="71FEF06F" w14:textId="174245A7" w:rsidR="000D3A31" w:rsidRDefault="000D3A31">
          <w:pPr>
            <w:pStyle w:val="TOC2"/>
            <w:tabs>
              <w:tab w:val="right" w:leader="dot" w:pos="9350"/>
            </w:tabs>
            <w:rPr>
              <w:rFonts w:eastAsiaTheme="minorEastAsia" w:cstheme="minorBidi"/>
              <w:noProof/>
              <w:sz w:val="22"/>
            </w:rPr>
          </w:pPr>
          <w:hyperlink w:anchor="_Toc8120373" w:history="1">
            <w:r w:rsidRPr="00D133BC">
              <w:rPr>
                <w:rStyle w:val="Hyperlink"/>
                <w:noProof/>
              </w:rPr>
              <w:t>Section 3: Using phase discrimination to pick out one of the QPSK signal’s BPSK signals</w:t>
            </w:r>
            <w:r>
              <w:rPr>
                <w:noProof/>
                <w:webHidden/>
              </w:rPr>
              <w:tab/>
            </w:r>
            <w:r>
              <w:rPr>
                <w:noProof/>
                <w:webHidden/>
              </w:rPr>
              <w:fldChar w:fldCharType="begin"/>
            </w:r>
            <w:r>
              <w:rPr>
                <w:noProof/>
                <w:webHidden/>
              </w:rPr>
              <w:instrText xml:space="preserve"> PAGEREF _Toc8120373 \h </w:instrText>
            </w:r>
            <w:r>
              <w:rPr>
                <w:noProof/>
                <w:webHidden/>
              </w:rPr>
            </w:r>
            <w:r>
              <w:rPr>
                <w:noProof/>
                <w:webHidden/>
              </w:rPr>
              <w:fldChar w:fldCharType="separate"/>
            </w:r>
            <w:r>
              <w:rPr>
                <w:noProof/>
                <w:webHidden/>
              </w:rPr>
              <w:t>24</w:t>
            </w:r>
            <w:r>
              <w:rPr>
                <w:noProof/>
                <w:webHidden/>
              </w:rPr>
              <w:fldChar w:fldCharType="end"/>
            </w:r>
          </w:hyperlink>
        </w:p>
        <w:p w14:paraId="5C5AC856" w14:textId="739DC59B" w:rsidR="000D3A31" w:rsidRDefault="000D3A31">
          <w:pPr>
            <w:pStyle w:val="TOC2"/>
            <w:tabs>
              <w:tab w:val="right" w:leader="dot" w:pos="9350"/>
            </w:tabs>
            <w:rPr>
              <w:rFonts w:eastAsiaTheme="minorEastAsia" w:cstheme="minorBidi"/>
              <w:noProof/>
              <w:sz w:val="22"/>
            </w:rPr>
          </w:pPr>
          <w:hyperlink w:anchor="_Toc8120374" w:history="1">
            <w:r w:rsidRPr="00D133BC">
              <w:rPr>
                <w:rStyle w:val="Hyperlink"/>
                <w:noProof/>
              </w:rPr>
              <w:t>Section 4: Full QPSK demodulation with data demultiplexing</w:t>
            </w:r>
            <w:r>
              <w:rPr>
                <w:noProof/>
                <w:webHidden/>
              </w:rPr>
              <w:tab/>
            </w:r>
            <w:r>
              <w:rPr>
                <w:noProof/>
                <w:webHidden/>
              </w:rPr>
              <w:fldChar w:fldCharType="begin"/>
            </w:r>
            <w:r>
              <w:rPr>
                <w:noProof/>
                <w:webHidden/>
              </w:rPr>
              <w:instrText xml:space="preserve"> PAGEREF _Toc8120374 \h </w:instrText>
            </w:r>
            <w:r>
              <w:rPr>
                <w:noProof/>
                <w:webHidden/>
              </w:rPr>
            </w:r>
            <w:r>
              <w:rPr>
                <w:noProof/>
                <w:webHidden/>
              </w:rPr>
              <w:fldChar w:fldCharType="separate"/>
            </w:r>
            <w:r>
              <w:rPr>
                <w:noProof/>
                <w:webHidden/>
              </w:rPr>
              <w:t>31</w:t>
            </w:r>
            <w:r>
              <w:rPr>
                <w:noProof/>
                <w:webHidden/>
              </w:rPr>
              <w:fldChar w:fldCharType="end"/>
            </w:r>
          </w:hyperlink>
        </w:p>
        <w:p w14:paraId="21C46861" w14:textId="6727DFCC" w:rsidR="000D3A31" w:rsidRDefault="000D3A31">
          <w:pPr>
            <w:pStyle w:val="TOC2"/>
            <w:tabs>
              <w:tab w:val="right" w:leader="dot" w:pos="9350"/>
            </w:tabs>
            <w:rPr>
              <w:rFonts w:eastAsiaTheme="minorEastAsia" w:cstheme="minorBidi"/>
              <w:noProof/>
              <w:sz w:val="22"/>
            </w:rPr>
          </w:pPr>
          <w:hyperlink w:anchor="_Toc8120375" w:history="1">
            <w:r w:rsidRPr="00D133BC">
              <w:rPr>
                <w:rStyle w:val="Hyperlink"/>
                <w:noProof/>
              </w:rPr>
              <w:t>Section 5: Constellation view of the recovered I/Q signals</w:t>
            </w:r>
            <w:r>
              <w:rPr>
                <w:noProof/>
                <w:webHidden/>
              </w:rPr>
              <w:tab/>
            </w:r>
            <w:r>
              <w:rPr>
                <w:noProof/>
                <w:webHidden/>
              </w:rPr>
              <w:fldChar w:fldCharType="begin"/>
            </w:r>
            <w:r>
              <w:rPr>
                <w:noProof/>
                <w:webHidden/>
              </w:rPr>
              <w:instrText xml:space="preserve"> PAGEREF _Toc8120375 \h </w:instrText>
            </w:r>
            <w:r>
              <w:rPr>
                <w:noProof/>
                <w:webHidden/>
              </w:rPr>
            </w:r>
            <w:r>
              <w:rPr>
                <w:noProof/>
                <w:webHidden/>
              </w:rPr>
              <w:fldChar w:fldCharType="separate"/>
            </w:r>
            <w:r>
              <w:rPr>
                <w:noProof/>
                <w:webHidden/>
              </w:rPr>
              <w:t>34</w:t>
            </w:r>
            <w:r>
              <w:rPr>
                <w:noProof/>
                <w:webHidden/>
              </w:rPr>
              <w:fldChar w:fldCharType="end"/>
            </w:r>
          </w:hyperlink>
        </w:p>
        <w:p w14:paraId="3714AD78" w14:textId="66247229" w:rsidR="00C608DE" w:rsidRDefault="00C608DE">
          <w:r>
            <w:rPr>
              <w:b/>
              <w:bCs/>
              <w:noProof/>
            </w:rPr>
            <w:fldChar w:fldCharType="end"/>
          </w:r>
        </w:p>
      </w:sdtContent>
    </w:sdt>
    <w:p w14:paraId="2EB60366" w14:textId="2DBC86E0" w:rsidR="00356A31" w:rsidRDefault="00820C29">
      <w:pPr>
        <w:pStyle w:val="TableofFigures"/>
        <w:tabs>
          <w:tab w:val="right" w:leader="dot" w:pos="9350"/>
        </w:tabs>
        <w:rPr>
          <w:rFonts w:asciiTheme="minorHAnsi" w:eastAsiaTheme="minorEastAsia" w:hAnsiTheme="minorHAnsi" w:cstheme="minorBidi"/>
          <w:noProof/>
          <w:sz w:val="22"/>
          <w:szCs w:val="22"/>
          <w:lang w:val="en-AU" w:eastAsia="en-AU"/>
        </w:rPr>
      </w:pPr>
      <w:r>
        <w:rPr>
          <w:rFonts w:cs="Arial"/>
        </w:rPr>
        <w:fldChar w:fldCharType="begin"/>
      </w:r>
      <w:r w:rsidR="00C21062">
        <w:rPr>
          <w:rFonts w:cs="Arial"/>
        </w:rPr>
        <w:instrText xml:space="preserve"> TOC \h \z \c "Figure" </w:instrText>
      </w:r>
      <w:r>
        <w:rPr>
          <w:rFonts w:cs="Arial"/>
        </w:rPr>
        <w:fldChar w:fldCharType="separate"/>
      </w:r>
      <w:hyperlink w:anchor="_Toc2371129" w:history="1">
        <w:r w:rsidR="00356A31" w:rsidRPr="00E56BFB">
          <w:rPr>
            <w:rStyle w:val="Hyperlink"/>
            <w:noProof/>
          </w:rPr>
          <w:t>Figure 1: Block diagram for QPSK modulation</w:t>
        </w:r>
        <w:r w:rsidR="00356A31">
          <w:rPr>
            <w:noProof/>
            <w:webHidden/>
          </w:rPr>
          <w:tab/>
        </w:r>
        <w:r w:rsidR="00356A31">
          <w:rPr>
            <w:noProof/>
            <w:webHidden/>
          </w:rPr>
          <w:fldChar w:fldCharType="begin"/>
        </w:r>
        <w:r w:rsidR="00356A31">
          <w:rPr>
            <w:noProof/>
            <w:webHidden/>
          </w:rPr>
          <w:instrText xml:space="preserve"> PAGEREF _Toc2371129 \h </w:instrText>
        </w:r>
        <w:r w:rsidR="00356A31">
          <w:rPr>
            <w:noProof/>
            <w:webHidden/>
          </w:rPr>
        </w:r>
        <w:r w:rsidR="00356A31">
          <w:rPr>
            <w:noProof/>
            <w:webHidden/>
          </w:rPr>
          <w:fldChar w:fldCharType="separate"/>
        </w:r>
        <w:r w:rsidR="00356A31">
          <w:rPr>
            <w:noProof/>
            <w:webHidden/>
          </w:rPr>
          <w:t>8</w:t>
        </w:r>
        <w:r w:rsidR="00356A31">
          <w:rPr>
            <w:noProof/>
            <w:webHidden/>
          </w:rPr>
          <w:fldChar w:fldCharType="end"/>
        </w:r>
      </w:hyperlink>
    </w:p>
    <w:p w14:paraId="17AD2B23" w14:textId="29E41E4E"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30" w:history="1">
        <w:r w:rsidR="00356A31" w:rsidRPr="00E56BFB">
          <w:rPr>
            <w:rStyle w:val="Hyperlink"/>
            <w:noProof/>
          </w:rPr>
          <w:t>Figure 2: Block diagram of full QPSK demodulation</w:t>
        </w:r>
        <w:r w:rsidR="00356A31">
          <w:rPr>
            <w:noProof/>
            <w:webHidden/>
          </w:rPr>
          <w:tab/>
        </w:r>
        <w:r w:rsidR="00356A31">
          <w:rPr>
            <w:noProof/>
            <w:webHidden/>
          </w:rPr>
          <w:fldChar w:fldCharType="begin"/>
        </w:r>
        <w:r w:rsidR="00356A31">
          <w:rPr>
            <w:noProof/>
            <w:webHidden/>
          </w:rPr>
          <w:instrText xml:space="preserve"> PAGEREF _Toc2371130 \h </w:instrText>
        </w:r>
        <w:r w:rsidR="00356A31">
          <w:rPr>
            <w:noProof/>
            <w:webHidden/>
          </w:rPr>
        </w:r>
        <w:r w:rsidR="00356A31">
          <w:rPr>
            <w:noProof/>
            <w:webHidden/>
          </w:rPr>
          <w:fldChar w:fldCharType="separate"/>
        </w:r>
        <w:r w:rsidR="00356A31">
          <w:rPr>
            <w:noProof/>
            <w:webHidden/>
          </w:rPr>
          <w:t>8</w:t>
        </w:r>
        <w:r w:rsidR="00356A31">
          <w:rPr>
            <w:noProof/>
            <w:webHidden/>
          </w:rPr>
          <w:fldChar w:fldCharType="end"/>
        </w:r>
      </w:hyperlink>
    </w:p>
    <w:p w14:paraId="695C9157" w14:textId="11A2DE08"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31" w:history="1">
        <w:r w:rsidR="00356A31" w:rsidRPr="00E56BFB">
          <w:rPr>
            <w:rStyle w:val="Hyperlink"/>
            <w:noProof/>
          </w:rPr>
          <w:t>Figure 3: Patching for data bit splitting</w:t>
        </w:r>
        <w:r w:rsidR="00356A31">
          <w:rPr>
            <w:noProof/>
            <w:webHidden/>
          </w:rPr>
          <w:tab/>
        </w:r>
        <w:r w:rsidR="00356A31">
          <w:rPr>
            <w:noProof/>
            <w:webHidden/>
          </w:rPr>
          <w:fldChar w:fldCharType="begin"/>
        </w:r>
        <w:r w:rsidR="00356A31">
          <w:rPr>
            <w:noProof/>
            <w:webHidden/>
          </w:rPr>
          <w:instrText xml:space="preserve"> PAGEREF _Toc2371131 \h </w:instrText>
        </w:r>
        <w:r w:rsidR="00356A31">
          <w:rPr>
            <w:noProof/>
            <w:webHidden/>
          </w:rPr>
        </w:r>
        <w:r w:rsidR="00356A31">
          <w:rPr>
            <w:noProof/>
            <w:webHidden/>
          </w:rPr>
          <w:fldChar w:fldCharType="separate"/>
        </w:r>
        <w:r w:rsidR="00356A31">
          <w:rPr>
            <w:noProof/>
            <w:webHidden/>
          </w:rPr>
          <w:t>12</w:t>
        </w:r>
        <w:r w:rsidR="00356A31">
          <w:rPr>
            <w:noProof/>
            <w:webHidden/>
          </w:rPr>
          <w:fldChar w:fldCharType="end"/>
        </w:r>
      </w:hyperlink>
    </w:p>
    <w:p w14:paraId="1F409637" w14:textId="3D309702"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32" w:history="1">
        <w:r w:rsidR="00356A31" w:rsidRPr="00E56BFB">
          <w:rPr>
            <w:rStyle w:val="Hyperlink"/>
            <w:noProof/>
          </w:rPr>
          <w:t>Figure 4: Measurement of the BPSK bit rate using the Scope cursors</w:t>
        </w:r>
        <w:r w:rsidR="00356A31">
          <w:rPr>
            <w:noProof/>
            <w:webHidden/>
          </w:rPr>
          <w:tab/>
        </w:r>
        <w:r w:rsidR="00356A31">
          <w:rPr>
            <w:noProof/>
            <w:webHidden/>
          </w:rPr>
          <w:fldChar w:fldCharType="begin"/>
        </w:r>
        <w:r w:rsidR="00356A31">
          <w:rPr>
            <w:noProof/>
            <w:webHidden/>
          </w:rPr>
          <w:instrText xml:space="preserve"> PAGEREF _Toc2371132 \h </w:instrText>
        </w:r>
        <w:r w:rsidR="00356A31">
          <w:rPr>
            <w:noProof/>
            <w:webHidden/>
          </w:rPr>
        </w:r>
        <w:r w:rsidR="00356A31">
          <w:rPr>
            <w:noProof/>
            <w:webHidden/>
          </w:rPr>
          <w:fldChar w:fldCharType="separate"/>
        </w:r>
        <w:r w:rsidR="00356A31">
          <w:rPr>
            <w:noProof/>
            <w:webHidden/>
          </w:rPr>
          <w:t>13</w:t>
        </w:r>
        <w:r w:rsidR="00356A31">
          <w:rPr>
            <w:noProof/>
            <w:webHidden/>
          </w:rPr>
          <w:fldChar w:fldCharType="end"/>
        </w:r>
      </w:hyperlink>
    </w:p>
    <w:p w14:paraId="0BCF8D22" w14:textId="1E28806B"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33" w:history="1">
        <w:r w:rsidR="00356A31" w:rsidRPr="00E56BFB">
          <w:rPr>
            <w:rStyle w:val="Hyperlink"/>
            <w:noProof/>
          </w:rPr>
          <w:t>Figure 5: Block diagram for bit splitting</w:t>
        </w:r>
        <w:r w:rsidR="00356A31">
          <w:rPr>
            <w:noProof/>
            <w:webHidden/>
          </w:rPr>
          <w:tab/>
        </w:r>
        <w:r w:rsidR="00356A31">
          <w:rPr>
            <w:noProof/>
            <w:webHidden/>
          </w:rPr>
          <w:fldChar w:fldCharType="begin"/>
        </w:r>
        <w:r w:rsidR="00356A31">
          <w:rPr>
            <w:noProof/>
            <w:webHidden/>
          </w:rPr>
          <w:instrText xml:space="preserve"> PAGEREF _Toc2371133 \h </w:instrText>
        </w:r>
        <w:r w:rsidR="00356A31">
          <w:rPr>
            <w:noProof/>
            <w:webHidden/>
          </w:rPr>
        </w:r>
        <w:r w:rsidR="00356A31">
          <w:rPr>
            <w:noProof/>
            <w:webHidden/>
          </w:rPr>
          <w:fldChar w:fldCharType="separate"/>
        </w:r>
        <w:r w:rsidR="00356A31">
          <w:rPr>
            <w:noProof/>
            <w:webHidden/>
          </w:rPr>
          <w:t>13</w:t>
        </w:r>
        <w:r w:rsidR="00356A31">
          <w:rPr>
            <w:noProof/>
            <w:webHidden/>
          </w:rPr>
          <w:fldChar w:fldCharType="end"/>
        </w:r>
      </w:hyperlink>
    </w:p>
    <w:p w14:paraId="3465F9F7" w14:textId="03705268"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34" w:history="1">
        <w:r w:rsidR="00356A31" w:rsidRPr="00E56BFB">
          <w:rPr>
            <w:rStyle w:val="Hyperlink"/>
            <w:iCs/>
            <w:noProof/>
          </w:rPr>
          <w:t>Figure 6: Patching for dual BPSK generation while examining the PSK</w:t>
        </w:r>
        <w:r w:rsidR="00356A31" w:rsidRPr="00E56BFB">
          <w:rPr>
            <w:rStyle w:val="Hyperlink"/>
            <w:iCs/>
            <w:noProof/>
            <w:vertAlign w:val="subscript"/>
          </w:rPr>
          <w:t>I</w:t>
        </w:r>
        <w:r w:rsidR="00356A31" w:rsidRPr="00E56BFB">
          <w:rPr>
            <w:rStyle w:val="Hyperlink"/>
            <w:iCs/>
            <w:noProof/>
          </w:rPr>
          <w:t xml:space="preserve"> signal</w:t>
        </w:r>
        <w:r w:rsidR="00356A31">
          <w:rPr>
            <w:noProof/>
            <w:webHidden/>
          </w:rPr>
          <w:tab/>
        </w:r>
        <w:r w:rsidR="00356A31">
          <w:rPr>
            <w:noProof/>
            <w:webHidden/>
          </w:rPr>
          <w:fldChar w:fldCharType="begin"/>
        </w:r>
        <w:r w:rsidR="00356A31">
          <w:rPr>
            <w:noProof/>
            <w:webHidden/>
          </w:rPr>
          <w:instrText xml:space="preserve"> PAGEREF _Toc2371134 \h </w:instrText>
        </w:r>
        <w:r w:rsidR="00356A31">
          <w:rPr>
            <w:noProof/>
            <w:webHidden/>
          </w:rPr>
        </w:r>
        <w:r w:rsidR="00356A31">
          <w:rPr>
            <w:noProof/>
            <w:webHidden/>
          </w:rPr>
          <w:fldChar w:fldCharType="separate"/>
        </w:r>
        <w:r w:rsidR="00356A31">
          <w:rPr>
            <w:noProof/>
            <w:webHidden/>
          </w:rPr>
          <w:t>14</w:t>
        </w:r>
        <w:r w:rsidR="00356A31">
          <w:rPr>
            <w:noProof/>
            <w:webHidden/>
          </w:rPr>
          <w:fldChar w:fldCharType="end"/>
        </w:r>
      </w:hyperlink>
    </w:p>
    <w:p w14:paraId="47333D71" w14:textId="1BEB5844"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35" w:history="1">
        <w:r w:rsidR="00356A31" w:rsidRPr="00E56BFB">
          <w:rPr>
            <w:rStyle w:val="Hyperlink"/>
            <w:noProof/>
          </w:rPr>
          <w:t>Figure 7: Block diagram for dual BPSK generation while examining the PSK</w:t>
        </w:r>
        <w:r w:rsidR="00356A31" w:rsidRPr="00E56BFB">
          <w:rPr>
            <w:rStyle w:val="Hyperlink"/>
            <w:noProof/>
            <w:vertAlign w:val="subscript"/>
          </w:rPr>
          <w:t>I</w:t>
        </w:r>
        <w:r w:rsidR="00356A31" w:rsidRPr="00E56BFB">
          <w:rPr>
            <w:rStyle w:val="Hyperlink"/>
            <w:noProof/>
          </w:rPr>
          <w:t xml:space="preserve"> signal</w:t>
        </w:r>
        <w:r w:rsidR="00356A31">
          <w:rPr>
            <w:noProof/>
            <w:webHidden/>
          </w:rPr>
          <w:tab/>
        </w:r>
        <w:r w:rsidR="00356A31">
          <w:rPr>
            <w:noProof/>
            <w:webHidden/>
          </w:rPr>
          <w:fldChar w:fldCharType="begin"/>
        </w:r>
        <w:r w:rsidR="00356A31">
          <w:rPr>
            <w:noProof/>
            <w:webHidden/>
          </w:rPr>
          <w:instrText xml:space="preserve"> PAGEREF _Toc2371135 \h </w:instrText>
        </w:r>
        <w:r w:rsidR="00356A31">
          <w:rPr>
            <w:noProof/>
            <w:webHidden/>
          </w:rPr>
        </w:r>
        <w:r w:rsidR="00356A31">
          <w:rPr>
            <w:noProof/>
            <w:webHidden/>
          </w:rPr>
          <w:fldChar w:fldCharType="separate"/>
        </w:r>
        <w:r w:rsidR="00356A31">
          <w:rPr>
            <w:noProof/>
            <w:webHidden/>
          </w:rPr>
          <w:t>15</w:t>
        </w:r>
        <w:r w:rsidR="00356A31">
          <w:rPr>
            <w:noProof/>
            <w:webHidden/>
          </w:rPr>
          <w:fldChar w:fldCharType="end"/>
        </w:r>
      </w:hyperlink>
    </w:p>
    <w:p w14:paraId="13C8E12F" w14:textId="3D13526D"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36" w:history="1">
        <w:r w:rsidR="00356A31" w:rsidRPr="00E56BFB">
          <w:rPr>
            <w:rStyle w:val="Hyperlink"/>
            <w:iCs/>
            <w:noProof/>
          </w:rPr>
          <w:t>Figure 8: Patching for dual BPSK generation while examining the PSK</w:t>
        </w:r>
        <w:r w:rsidR="00356A31" w:rsidRPr="00E56BFB">
          <w:rPr>
            <w:rStyle w:val="Hyperlink"/>
            <w:iCs/>
            <w:noProof/>
            <w:vertAlign w:val="subscript"/>
          </w:rPr>
          <w:t>Q</w:t>
        </w:r>
        <w:r w:rsidR="00356A31" w:rsidRPr="00E56BFB">
          <w:rPr>
            <w:rStyle w:val="Hyperlink"/>
            <w:iCs/>
            <w:noProof/>
          </w:rPr>
          <w:t xml:space="preserve"> signal</w:t>
        </w:r>
        <w:r w:rsidR="00356A31">
          <w:rPr>
            <w:noProof/>
            <w:webHidden/>
          </w:rPr>
          <w:tab/>
        </w:r>
        <w:r w:rsidR="00356A31">
          <w:rPr>
            <w:noProof/>
            <w:webHidden/>
          </w:rPr>
          <w:fldChar w:fldCharType="begin"/>
        </w:r>
        <w:r w:rsidR="00356A31">
          <w:rPr>
            <w:noProof/>
            <w:webHidden/>
          </w:rPr>
          <w:instrText xml:space="preserve"> PAGEREF _Toc2371136 \h </w:instrText>
        </w:r>
        <w:r w:rsidR="00356A31">
          <w:rPr>
            <w:noProof/>
            <w:webHidden/>
          </w:rPr>
        </w:r>
        <w:r w:rsidR="00356A31">
          <w:rPr>
            <w:noProof/>
            <w:webHidden/>
          </w:rPr>
          <w:fldChar w:fldCharType="separate"/>
        </w:r>
        <w:r w:rsidR="00356A31">
          <w:rPr>
            <w:noProof/>
            <w:webHidden/>
          </w:rPr>
          <w:t>16</w:t>
        </w:r>
        <w:r w:rsidR="00356A31">
          <w:rPr>
            <w:noProof/>
            <w:webHidden/>
          </w:rPr>
          <w:fldChar w:fldCharType="end"/>
        </w:r>
      </w:hyperlink>
    </w:p>
    <w:p w14:paraId="1C738658" w14:textId="5B52F7BC"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37" w:history="1">
        <w:r w:rsidR="00356A31" w:rsidRPr="00E56BFB">
          <w:rPr>
            <w:rStyle w:val="Hyperlink"/>
            <w:noProof/>
          </w:rPr>
          <w:t>Figure 9: Block diagram for dual BPSK generation while examining the PSK</w:t>
        </w:r>
        <w:r w:rsidR="00356A31" w:rsidRPr="00E56BFB">
          <w:rPr>
            <w:rStyle w:val="Hyperlink"/>
            <w:noProof/>
            <w:vertAlign w:val="subscript"/>
          </w:rPr>
          <w:t>Q</w:t>
        </w:r>
        <w:r w:rsidR="00356A31" w:rsidRPr="00E56BFB">
          <w:rPr>
            <w:rStyle w:val="Hyperlink"/>
            <w:noProof/>
          </w:rPr>
          <w:t xml:space="preserve"> signal</w:t>
        </w:r>
        <w:r w:rsidR="00356A31">
          <w:rPr>
            <w:noProof/>
            <w:webHidden/>
          </w:rPr>
          <w:tab/>
        </w:r>
        <w:r w:rsidR="00356A31">
          <w:rPr>
            <w:noProof/>
            <w:webHidden/>
          </w:rPr>
          <w:fldChar w:fldCharType="begin"/>
        </w:r>
        <w:r w:rsidR="00356A31">
          <w:rPr>
            <w:noProof/>
            <w:webHidden/>
          </w:rPr>
          <w:instrText xml:space="preserve"> PAGEREF _Toc2371137 \h </w:instrText>
        </w:r>
        <w:r w:rsidR="00356A31">
          <w:rPr>
            <w:noProof/>
            <w:webHidden/>
          </w:rPr>
        </w:r>
        <w:r w:rsidR="00356A31">
          <w:rPr>
            <w:noProof/>
            <w:webHidden/>
          </w:rPr>
          <w:fldChar w:fldCharType="separate"/>
        </w:r>
        <w:r w:rsidR="00356A31">
          <w:rPr>
            <w:noProof/>
            <w:webHidden/>
          </w:rPr>
          <w:t>17</w:t>
        </w:r>
        <w:r w:rsidR="00356A31">
          <w:rPr>
            <w:noProof/>
            <w:webHidden/>
          </w:rPr>
          <w:fldChar w:fldCharType="end"/>
        </w:r>
      </w:hyperlink>
    </w:p>
    <w:p w14:paraId="16F58F46" w14:textId="4BA10E45"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38" w:history="1">
        <w:r w:rsidR="00356A31" w:rsidRPr="00E56BFB">
          <w:rPr>
            <w:rStyle w:val="Hyperlink"/>
            <w:noProof/>
          </w:rPr>
          <w:t>Figure 10: Patching for addition of dual BPSK channels</w:t>
        </w:r>
        <w:r w:rsidR="00356A31">
          <w:rPr>
            <w:noProof/>
            <w:webHidden/>
          </w:rPr>
          <w:tab/>
        </w:r>
        <w:r w:rsidR="00356A31">
          <w:rPr>
            <w:noProof/>
            <w:webHidden/>
          </w:rPr>
          <w:fldChar w:fldCharType="begin"/>
        </w:r>
        <w:r w:rsidR="00356A31">
          <w:rPr>
            <w:noProof/>
            <w:webHidden/>
          </w:rPr>
          <w:instrText xml:space="preserve"> PAGEREF _Toc2371138 \h </w:instrText>
        </w:r>
        <w:r w:rsidR="00356A31">
          <w:rPr>
            <w:noProof/>
            <w:webHidden/>
          </w:rPr>
        </w:r>
        <w:r w:rsidR="00356A31">
          <w:rPr>
            <w:noProof/>
            <w:webHidden/>
          </w:rPr>
          <w:fldChar w:fldCharType="separate"/>
        </w:r>
        <w:r w:rsidR="00356A31">
          <w:rPr>
            <w:noProof/>
            <w:webHidden/>
          </w:rPr>
          <w:t>18</w:t>
        </w:r>
        <w:r w:rsidR="00356A31">
          <w:rPr>
            <w:noProof/>
            <w:webHidden/>
          </w:rPr>
          <w:fldChar w:fldCharType="end"/>
        </w:r>
      </w:hyperlink>
    </w:p>
    <w:p w14:paraId="658637D6" w14:textId="3284621F"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39" w:history="1">
        <w:r w:rsidR="00356A31" w:rsidRPr="00E56BFB">
          <w:rPr>
            <w:rStyle w:val="Hyperlink"/>
            <w:noProof/>
          </w:rPr>
          <w:t>Figure 11: Block diagram for QPSK generation</w:t>
        </w:r>
        <w:r w:rsidR="00356A31">
          <w:rPr>
            <w:noProof/>
            <w:webHidden/>
          </w:rPr>
          <w:tab/>
        </w:r>
        <w:r w:rsidR="00356A31">
          <w:rPr>
            <w:noProof/>
            <w:webHidden/>
          </w:rPr>
          <w:fldChar w:fldCharType="begin"/>
        </w:r>
        <w:r w:rsidR="00356A31">
          <w:rPr>
            <w:noProof/>
            <w:webHidden/>
          </w:rPr>
          <w:instrText xml:space="preserve"> PAGEREF _Toc2371139 \h </w:instrText>
        </w:r>
        <w:r w:rsidR="00356A31">
          <w:rPr>
            <w:noProof/>
            <w:webHidden/>
          </w:rPr>
        </w:r>
        <w:r w:rsidR="00356A31">
          <w:rPr>
            <w:noProof/>
            <w:webHidden/>
          </w:rPr>
          <w:fldChar w:fldCharType="separate"/>
        </w:r>
        <w:r w:rsidR="00356A31">
          <w:rPr>
            <w:noProof/>
            <w:webHidden/>
          </w:rPr>
          <w:t>19</w:t>
        </w:r>
        <w:r w:rsidR="00356A31">
          <w:rPr>
            <w:noProof/>
            <w:webHidden/>
          </w:rPr>
          <w:fldChar w:fldCharType="end"/>
        </w:r>
      </w:hyperlink>
    </w:p>
    <w:p w14:paraId="6918EA8D" w14:textId="12B232B9"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40" w:history="1">
        <w:r w:rsidR="00356A31" w:rsidRPr="00E56BFB">
          <w:rPr>
            <w:rStyle w:val="Hyperlink"/>
            <w:noProof/>
          </w:rPr>
          <w:t>Figure 12: Patching for demodulation of the PSK</w:t>
        </w:r>
        <w:r w:rsidR="00356A31" w:rsidRPr="00E56BFB">
          <w:rPr>
            <w:rStyle w:val="Hyperlink"/>
            <w:noProof/>
            <w:vertAlign w:val="subscript"/>
          </w:rPr>
          <w:t>I</w:t>
        </w:r>
        <w:r w:rsidR="00356A31" w:rsidRPr="00E56BFB">
          <w:rPr>
            <w:rStyle w:val="Hyperlink"/>
            <w:noProof/>
          </w:rPr>
          <w:t xml:space="preserve"> channel</w:t>
        </w:r>
        <w:r w:rsidR="00356A31">
          <w:rPr>
            <w:noProof/>
            <w:webHidden/>
          </w:rPr>
          <w:tab/>
        </w:r>
        <w:r w:rsidR="00356A31">
          <w:rPr>
            <w:noProof/>
            <w:webHidden/>
          </w:rPr>
          <w:fldChar w:fldCharType="begin"/>
        </w:r>
        <w:r w:rsidR="00356A31">
          <w:rPr>
            <w:noProof/>
            <w:webHidden/>
          </w:rPr>
          <w:instrText xml:space="preserve"> PAGEREF _Toc2371140 \h </w:instrText>
        </w:r>
        <w:r w:rsidR="00356A31">
          <w:rPr>
            <w:noProof/>
            <w:webHidden/>
          </w:rPr>
        </w:r>
        <w:r w:rsidR="00356A31">
          <w:rPr>
            <w:noProof/>
            <w:webHidden/>
          </w:rPr>
          <w:fldChar w:fldCharType="separate"/>
        </w:r>
        <w:r w:rsidR="00356A31">
          <w:rPr>
            <w:noProof/>
            <w:webHidden/>
          </w:rPr>
          <w:t>24</w:t>
        </w:r>
        <w:r w:rsidR="00356A31">
          <w:rPr>
            <w:noProof/>
            <w:webHidden/>
          </w:rPr>
          <w:fldChar w:fldCharType="end"/>
        </w:r>
      </w:hyperlink>
    </w:p>
    <w:p w14:paraId="7BEB0CF1" w14:textId="403A688D"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41" w:history="1">
        <w:r w:rsidR="00356A31" w:rsidRPr="00E56BFB">
          <w:rPr>
            <w:rStyle w:val="Hyperlink"/>
            <w:noProof/>
          </w:rPr>
          <w:t>Figure 13: Block diagram for demodulation of one BPSK channel</w:t>
        </w:r>
        <w:r w:rsidR="00356A31">
          <w:rPr>
            <w:noProof/>
            <w:webHidden/>
          </w:rPr>
          <w:tab/>
        </w:r>
        <w:r w:rsidR="00356A31">
          <w:rPr>
            <w:noProof/>
            <w:webHidden/>
          </w:rPr>
          <w:fldChar w:fldCharType="begin"/>
        </w:r>
        <w:r w:rsidR="00356A31">
          <w:rPr>
            <w:noProof/>
            <w:webHidden/>
          </w:rPr>
          <w:instrText xml:space="preserve"> PAGEREF _Toc2371141 \h </w:instrText>
        </w:r>
        <w:r w:rsidR="00356A31">
          <w:rPr>
            <w:noProof/>
            <w:webHidden/>
          </w:rPr>
        </w:r>
        <w:r w:rsidR="00356A31">
          <w:rPr>
            <w:noProof/>
            <w:webHidden/>
          </w:rPr>
          <w:fldChar w:fldCharType="separate"/>
        </w:r>
        <w:r w:rsidR="00356A31">
          <w:rPr>
            <w:noProof/>
            <w:webHidden/>
          </w:rPr>
          <w:t>25</w:t>
        </w:r>
        <w:r w:rsidR="00356A31">
          <w:rPr>
            <w:noProof/>
            <w:webHidden/>
          </w:rPr>
          <w:fldChar w:fldCharType="end"/>
        </w:r>
      </w:hyperlink>
    </w:p>
    <w:p w14:paraId="035C8512" w14:textId="28312FF1"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42" w:history="1">
        <w:r w:rsidR="00356A31" w:rsidRPr="00E56BFB">
          <w:rPr>
            <w:rStyle w:val="Hyperlink"/>
            <w:noProof/>
          </w:rPr>
          <w:t>Figure 14: Patching for demodulation of one BPSK channel with comparator digital clean up</w:t>
        </w:r>
        <w:r w:rsidR="00356A31">
          <w:rPr>
            <w:noProof/>
            <w:webHidden/>
          </w:rPr>
          <w:tab/>
        </w:r>
        <w:r w:rsidR="00356A31">
          <w:rPr>
            <w:noProof/>
            <w:webHidden/>
          </w:rPr>
          <w:fldChar w:fldCharType="begin"/>
        </w:r>
        <w:r w:rsidR="00356A31">
          <w:rPr>
            <w:noProof/>
            <w:webHidden/>
          </w:rPr>
          <w:instrText xml:space="preserve"> PAGEREF _Toc2371142 \h </w:instrText>
        </w:r>
        <w:r w:rsidR="00356A31">
          <w:rPr>
            <w:noProof/>
            <w:webHidden/>
          </w:rPr>
        </w:r>
        <w:r w:rsidR="00356A31">
          <w:rPr>
            <w:noProof/>
            <w:webHidden/>
          </w:rPr>
          <w:fldChar w:fldCharType="separate"/>
        </w:r>
        <w:r w:rsidR="00356A31">
          <w:rPr>
            <w:noProof/>
            <w:webHidden/>
          </w:rPr>
          <w:t>27</w:t>
        </w:r>
        <w:r w:rsidR="00356A31">
          <w:rPr>
            <w:noProof/>
            <w:webHidden/>
          </w:rPr>
          <w:fldChar w:fldCharType="end"/>
        </w:r>
      </w:hyperlink>
    </w:p>
    <w:p w14:paraId="0F69BF69" w14:textId="44AF4C0E"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43" w:history="1">
        <w:r w:rsidR="00356A31" w:rsidRPr="00E56BFB">
          <w:rPr>
            <w:rStyle w:val="Hyperlink"/>
            <w:noProof/>
          </w:rPr>
          <w:t>Figure 15: Block diagram for demodulation of one BPSK channel with comparator digital clean up</w:t>
        </w:r>
        <w:r w:rsidR="00356A31">
          <w:rPr>
            <w:noProof/>
            <w:webHidden/>
          </w:rPr>
          <w:tab/>
        </w:r>
        <w:r w:rsidR="00356A31">
          <w:rPr>
            <w:noProof/>
            <w:webHidden/>
          </w:rPr>
          <w:fldChar w:fldCharType="begin"/>
        </w:r>
        <w:r w:rsidR="00356A31">
          <w:rPr>
            <w:noProof/>
            <w:webHidden/>
          </w:rPr>
          <w:instrText xml:space="preserve"> PAGEREF _Toc2371143 \h </w:instrText>
        </w:r>
        <w:r w:rsidR="00356A31">
          <w:rPr>
            <w:noProof/>
            <w:webHidden/>
          </w:rPr>
        </w:r>
        <w:r w:rsidR="00356A31">
          <w:rPr>
            <w:noProof/>
            <w:webHidden/>
          </w:rPr>
          <w:fldChar w:fldCharType="separate"/>
        </w:r>
        <w:r w:rsidR="00356A31">
          <w:rPr>
            <w:noProof/>
            <w:webHidden/>
          </w:rPr>
          <w:t>28</w:t>
        </w:r>
        <w:r w:rsidR="00356A31">
          <w:rPr>
            <w:noProof/>
            <w:webHidden/>
          </w:rPr>
          <w:fldChar w:fldCharType="end"/>
        </w:r>
      </w:hyperlink>
    </w:p>
    <w:p w14:paraId="66E0D7A3" w14:textId="76861423"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44" w:history="1">
        <w:r w:rsidR="00356A31" w:rsidRPr="00E56BFB">
          <w:rPr>
            <w:rStyle w:val="Hyperlink"/>
            <w:noProof/>
          </w:rPr>
          <w:t>Figure 16: Block diagram for full QPSK demodulation</w:t>
        </w:r>
        <w:r w:rsidR="00356A31">
          <w:rPr>
            <w:noProof/>
            <w:webHidden/>
          </w:rPr>
          <w:tab/>
        </w:r>
        <w:r w:rsidR="00356A31">
          <w:rPr>
            <w:noProof/>
            <w:webHidden/>
          </w:rPr>
          <w:fldChar w:fldCharType="begin"/>
        </w:r>
        <w:r w:rsidR="00356A31">
          <w:rPr>
            <w:noProof/>
            <w:webHidden/>
          </w:rPr>
          <w:instrText xml:space="preserve"> PAGEREF _Toc2371144 \h </w:instrText>
        </w:r>
        <w:r w:rsidR="00356A31">
          <w:rPr>
            <w:noProof/>
            <w:webHidden/>
          </w:rPr>
        </w:r>
        <w:r w:rsidR="00356A31">
          <w:rPr>
            <w:noProof/>
            <w:webHidden/>
          </w:rPr>
          <w:fldChar w:fldCharType="separate"/>
        </w:r>
        <w:r w:rsidR="00356A31">
          <w:rPr>
            <w:noProof/>
            <w:webHidden/>
          </w:rPr>
          <w:t>31</w:t>
        </w:r>
        <w:r w:rsidR="00356A31">
          <w:rPr>
            <w:noProof/>
            <w:webHidden/>
          </w:rPr>
          <w:fldChar w:fldCharType="end"/>
        </w:r>
      </w:hyperlink>
    </w:p>
    <w:p w14:paraId="5ABD86C4" w14:textId="0217DAB0"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45" w:history="1">
        <w:r w:rsidR="00356A31" w:rsidRPr="00E56BFB">
          <w:rPr>
            <w:rStyle w:val="Hyperlink"/>
            <w:noProof/>
          </w:rPr>
          <w:t>Figure 17: Patching for full QPSK demodulation</w:t>
        </w:r>
        <w:r w:rsidR="00356A31">
          <w:rPr>
            <w:noProof/>
            <w:webHidden/>
          </w:rPr>
          <w:tab/>
        </w:r>
        <w:r w:rsidR="00356A31">
          <w:rPr>
            <w:noProof/>
            <w:webHidden/>
          </w:rPr>
          <w:fldChar w:fldCharType="begin"/>
        </w:r>
        <w:r w:rsidR="00356A31">
          <w:rPr>
            <w:noProof/>
            <w:webHidden/>
          </w:rPr>
          <w:instrText xml:space="preserve"> PAGEREF _Toc2371145 \h </w:instrText>
        </w:r>
        <w:r w:rsidR="00356A31">
          <w:rPr>
            <w:noProof/>
            <w:webHidden/>
          </w:rPr>
        </w:r>
        <w:r w:rsidR="00356A31">
          <w:rPr>
            <w:noProof/>
            <w:webHidden/>
          </w:rPr>
          <w:fldChar w:fldCharType="separate"/>
        </w:r>
        <w:r w:rsidR="00356A31">
          <w:rPr>
            <w:noProof/>
            <w:webHidden/>
          </w:rPr>
          <w:t>32</w:t>
        </w:r>
        <w:r w:rsidR="00356A31">
          <w:rPr>
            <w:noProof/>
            <w:webHidden/>
          </w:rPr>
          <w:fldChar w:fldCharType="end"/>
        </w:r>
      </w:hyperlink>
    </w:p>
    <w:p w14:paraId="33E80564" w14:textId="37EEA825"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46" w:history="1">
        <w:r w:rsidR="00356A31" w:rsidRPr="00E56BFB">
          <w:rPr>
            <w:rStyle w:val="Hyperlink"/>
            <w:rFonts w:cs="Arial"/>
            <w:noProof/>
          </w:rPr>
          <w:t>Figure 18: Example of a Constellation view for several Phase positions</w:t>
        </w:r>
        <w:r w:rsidR="00356A31">
          <w:rPr>
            <w:noProof/>
            <w:webHidden/>
          </w:rPr>
          <w:tab/>
        </w:r>
        <w:r w:rsidR="00356A31">
          <w:rPr>
            <w:noProof/>
            <w:webHidden/>
          </w:rPr>
          <w:fldChar w:fldCharType="begin"/>
        </w:r>
        <w:r w:rsidR="00356A31">
          <w:rPr>
            <w:noProof/>
            <w:webHidden/>
          </w:rPr>
          <w:instrText xml:space="preserve"> PAGEREF _Toc2371146 \h </w:instrText>
        </w:r>
        <w:r w:rsidR="00356A31">
          <w:rPr>
            <w:noProof/>
            <w:webHidden/>
          </w:rPr>
        </w:r>
        <w:r w:rsidR="00356A31">
          <w:rPr>
            <w:noProof/>
            <w:webHidden/>
          </w:rPr>
          <w:fldChar w:fldCharType="separate"/>
        </w:r>
        <w:r w:rsidR="00356A31">
          <w:rPr>
            <w:noProof/>
            <w:webHidden/>
          </w:rPr>
          <w:t>33</w:t>
        </w:r>
        <w:r w:rsidR="00356A31">
          <w:rPr>
            <w:noProof/>
            <w:webHidden/>
          </w:rPr>
          <w:fldChar w:fldCharType="end"/>
        </w:r>
      </w:hyperlink>
    </w:p>
    <w:p w14:paraId="67238E4A" w14:textId="742B5DD3" w:rsidR="00356A31" w:rsidRDefault="00090ED6">
      <w:pPr>
        <w:pStyle w:val="TableofFigures"/>
        <w:tabs>
          <w:tab w:val="right" w:leader="dot" w:pos="9350"/>
        </w:tabs>
        <w:rPr>
          <w:rFonts w:asciiTheme="minorHAnsi" w:eastAsiaTheme="minorEastAsia" w:hAnsiTheme="minorHAnsi" w:cstheme="minorBidi"/>
          <w:noProof/>
          <w:sz w:val="22"/>
          <w:szCs w:val="22"/>
          <w:lang w:val="en-AU" w:eastAsia="en-AU"/>
        </w:rPr>
      </w:pPr>
      <w:hyperlink w:anchor="_Toc2371147" w:history="1">
        <w:r w:rsidR="00356A31" w:rsidRPr="00E56BFB">
          <w:rPr>
            <w:rStyle w:val="Hyperlink"/>
            <w:noProof/>
          </w:rPr>
          <w:t>Figure 19: Constellation view of I/Q signals</w:t>
        </w:r>
        <w:r w:rsidR="00356A31">
          <w:rPr>
            <w:noProof/>
            <w:webHidden/>
          </w:rPr>
          <w:tab/>
        </w:r>
        <w:r w:rsidR="00356A31">
          <w:rPr>
            <w:noProof/>
            <w:webHidden/>
          </w:rPr>
          <w:fldChar w:fldCharType="begin"/>
        </w:r>
        <w:r w:rsidR="00356A31">
          <w:rPr>
            <w:noProof/>
            <w:webHidden/>
          </w:rPr>
          <w:instrText xml:space="preserve"> PAGEREF _Toc2371147 \h </w:instrText>
        </w:r>
        <w:r w:rsidR="00356A31">
          <w:rPr>
            <w:noProof/>
            <w:webHidden/>
          </w:rPr>
        </w:r>
        <w:r w:rsidR="00356A31">
          <w:rPr>
            <w:noProof/>
            <w:webHidden/>
          </w:rPr>
          <w:fldChar w:fldCharType="separate"/>
        </w:r>
        <w:r w:rsidR="00356A31">
          <w:rPr>
            <w:noProof/>
            <w:webHidden/>
          </w:rPr>
          <w:t>35</w:t>
        </w:r>
        <w:r w:rsidR="00356A31">
          <w:rPr>
            <w:noProof/>
            <w:webHidden/>
          </w:rPr>
          <w:fldChar w:fldCharType="end"/>
        </w:r>
      </w:hyperlink>
    </w:p>
    <w:p w14:paraId="6BBA9B58" w14:textId="270966B5" w:rsidR="00015B36" w:rsidRDefault="00820C29" w:rsidP="002A2410">
      <w:pPr>
        <w:pStyle w:val="Heading1"/>
      </w:pPr>
      <w:r>
        <w:rPr>
          <w:rFonts w:eastAsia="Arial" w:cs="Arial"/>
          <w:color w:val="auto"/>
          <w:sz w:val="24"/>
          <w:szCs w:val="24"/>
        </w:rPr>
        <w:lastRenderedPageBreak/>
        <w:fldChar w:fldCharType="end"/>
      </w:r>
      <w:bookmarkStart w:id="13" w:name="_Toc8120364"/>
      <w:r w:rsidR="002A2410">
        <w:t xml:space="preserve">Lab </w:t>
      </w:r>
      <w:r w:rsidR="000A288B">
        <w:t>1</w:t>
      </w:r>
      <w:bookmarkEnd w:id="11"/>
      <w:r w:rsidR="00B83193">
        <w:t>2: Quadrature</w:t>
      </w:r>
      <w:r w:rsidR="00371DE2">
        <w:t xml:space="preserve"> Phase Shift Keying (</w:t>
      </w:r>
      <w:r w:rsidR="00B83193">
        <w:t>Q</w:t>
      </w:r>
      <w:r w:rsidR="00371DE2">
        <w:t>PSK)</w:t>
      </w:r>
      <w:bookmarkEnd w:id="13"/>
    </w:p>
    <w:p w14:paraId="70E67E45" w14:textId="77777777" w:rsidR="000D1F8B" w:rsidRDefault="000D1F8B" w:rsidP="009E6F1A">
      <w:bookmarkStart w:id="14" w:name="_c0iuhjkroc0i" w:colFirst="0" w:colLast="0"/>
      <w:bookmarkEnd w:id="14"/>
    </w:p>
    <w:p w14:paraId="55870E48" w14:textId="77777777" w:rsidR="00015B36" w:rsidRDefault="00132771" w:rsidP="009E6F1A">
      <w:pPr>
        <w:pStyle w:val="Heading2"/>
      </w:pPr>
      <w:bookmarkStart w:id="15" w:name="_Toc503859265"/>
      <w:bookmarkStart w:id="16" w:name="_Toc8120365"/>
      <w:r w:rsidRPr="00D601B6">
        <w:t>Learning Objectives</w:t>
      </w:r>
      <w:bookmarkEnd w:id="15"/>
      <w:bookmarkEnd w:id="16"/>
    </w:p>
    <w:p w14:paraId="393BCBAE" w14:textId="77777777" w:rsidR="00F66BFF" w:rsidRPr="00F66BFF" w:rsidRDefault="00F66BFF" w:rsidP="009E6F1A"/>
    <w:p w14:paraId="46019ECA" w14:textId="77777777" w:rsidR="00015B36" w:rsidRPr="00D601B6" w:rsidRDefault="00132771" w:rsidP="009E6F1A">
      <w:r w:rsidRPr="00D601B6">
        <w:t>After completing this lab, you should be able to complete the following activities.</w:t>
      </w:r>
    </w:p>
    <w:p w14:paraId="47357749" w14:textId="77777777" w:rsidR="00015B36" w:rsidRPr="00D601B6" w:rsidRDefault="00015B36" w:rsidP="009E6F1A"/>
    <w:p w14:paraId="35653B6B" w14:textId="434C0F85" w:rsidR="006A535C" w:rsidRDefault="006A535C" w:rsidP="00420B2F">
      <w:pPr>
        <w:pStyle w:val="ListParagraph"/>
        <w:numPr>
          <w:ilvl w:val="0"/>
          <w:numId w:val="2"/>
        </w:numPr>
      </w:pPr>
      <w:r>
        <w:t>Examine the operation of a Serial to Parallel converter</w:t>
      </w:r>
      <w:r w:rsidR="00E45F8F">
        <w:t xml:space="preserve"> and v/v</w:t>
      </w:r>
    </w:p>
    <w:p w14:paraId="692E056E" w14:textId="46C391EB" w:rsidR="0013639A" w:rsidRDefault="00267E72" w:rsidP="00420B2F">
      <w:pPr>
        <w:pStyle w:val="ListParagraph"/>
        <w:numPr>
          <w:ilvl w:val="0"/>
          <w:numId w:val="2"/>
        </w:numPr>
      </w:pPr>
      <w:r>
        <w:t xml:space="preserve">Generate real </w:t>
      </w:r>
      <w:r w:rsidR="00066961">
        <w:t xml:space="preserve">BPSK and </w:t>
      </w:r>
      <w:r w:rsidR="004B78C4">
        <w:t>Q</w:t>
      </w:r>
      <w:r>
        <w:t>PSK</w:t>
      </w:r>
      <w:r w:rsidR="0013639A">
        <w:t xml:space="preserve"> signal</w:t>
      </w:r>
      <w:r w:rsidR="00066961">
        <w:t>s</w:t>
      </w:r>
    </w:p>
    <w:p w14:paraId="25934BF7" w14:textId="77777777" w:rsidR="0013639A" w:rsidRDefault="00267E72" w:rsidP="00420B2F">
      <w:pPr>
        <w:pStyle w:val="ListParagraph"/>
        <w:numPr>
          <w:ilvl w:val="0"/>
          <w:numId w:val="2"/>
        </w:numPr>
      </w:pPr>
      <w:r>
        <w:t xml:space="preserve">Describe a </w:t>
      </w:r>
      <w:r w:rsidR="004B78C4">
        <w:t>Q</w:t>
      </w:r>
      <w:r>
        <w:t>PSK signal in time and frequency domain</w:t>
      </w:r>
    </w:p>
    <w:p w14:paraId="1ED61800" w14:textId="38DA66E1" w:rsidR="00FD0928" w:rsidRDefault="00267E72" w:rsidP="00420B2F">
      <w:pPr>
        <w:pStyle w:val="ListParagraph"/>
        <w:numPr>
          <w:ilvl w:val="0"/>
          <w:numId w:val="2"/>
        </w:numPr>
      </w:pPr>
      <w:bookmarkStart w:id="17" w:name="_Toc503859266"/>
      <w:r>
        <w:t xml:space="preserve">Explain the use of product </w:t>
      </w:r>
      <w:r w:rsidR="00066961">
        <w:t xml:space="preserve">detector </w:t>
      </w:r>
      <w:r>
        <w:t>demodulation in BPSK</w:t>
      </w:r>
      <w:r w:rsidR="001A1583">
        <w:t xml:space="preserve"> and QPSK</w:t>
      </w:r>
    </w:p>
    <w:p w14:paraId="2DA9A62C" w14:textId="236E7058" w:rsidR="00E45F8F" w:rsidRDefault="00E45F8F" w:rsidP="00420B2F">
      <w:pPr>
        <w:pStyle w:val="ListParagraph"/>
        <w:numPr>
          <w:ilvl w:val="0"/>
          <w:numId w:val="2"/>
        </w:numPr>
      </w:pPr>
      <w:r>
        <w:t>View QPSK as constellation, including phase delays</w:t>
      </w:r>
    </w:p>
    <w:p w14:paraId="032F8A2E" w14:textId="77777777" w:rsidR="002E54F0" w:rsidRDefault="002E54F0">
      <w:pPr>
        <w:spacing w:line="240" w:lineRule="auto"/>
      </w:pPr>
    </w:p>
    <w:p w14:paraId="51D4BE15" w14:textId="77777777" w:rsidR="002E54F0" w:rsidRDefault="002E54F0" w:rsidP="002E54F0">
      <w:pPr>
        <w:pStyle w:val="Heading2"/>
      </w:pPr>
      <w:bookmarkStart w:id="18" w:name="_Toc8120366"/>
      <w:r>
        <w:t>Prerequisites</w:t>
      </w:r>
      <w:bookmarkEnd w:id="18"/>
    </w:p>
    <w:p w14:paraId="698D0E62" w14:textId="77777777" w:rsidR="002E54F0" w:rsidRPr="00F66BFF" w:rsidRDefault="002E54F0" w:rsidP="002E54F0"/>
    <w:p w14:paraId="636DC5E1" w14:textId="77777777" w:rsidR="00474942" w:rsidRDefault="002E54F0" w:rsidP="002E54F0">
      <w:r>
        <w:t xml:space="preserve">You should have completed Lab 1 </w:t>
      </w:r>
      <w:r w:rsidR="008807B6">
        <w:t xml:space="preserve">and Lab 2 </w:t>
      </w:r>
      <w:r>
        <w:t>and be familiar with the equipment, its use and the handling precautions for the equipment.</w:t>
      </w:r>
    </w:p>
    <w:p w14:paraId="054D2162" w14:textId="77777777" w:rsidR="002E54F0" w:rsidRDefault="002E54F0" w:rsidP="002E54F0"/>
    <w:p w14:paraId="7B065B81" w14:textId="77777777" w:rsidR="002E54F0" w:rsidRDefault="002E54F0">
      <w:pPr>
        <w:spacing w:line="240" w:lineRule="auto"/>
        <w:rPr>
          <w:rFonts w:eastAsia="Times New Roman"/>
          <w:b/>
          <w:color w:val="4B78B2"/>
          <w:sz w:val="28"/>
          <w:szCs w:val="26"/>
        </w:rPr>
      </w:pPr>
      <w:r>
        <w:br w:type="page"/>
      </w:r>
    </w:p>
    <w:p w14:paraId="3DF158D4" w14:textId="77777777" w:rsidR="006F390A" w:rsidRDefault="006F390A" w:rsidP="006F390A">
      <w:pPr>
        <w:pStyle w:val="Heading2"/>
      </w:pPr>
      <w:bookmarkStart w:id="19" w:name="_Toc512607288"/>
      <w:bookmarkStart w:id="20" w:name="_Toc503859272"/>
      <w:bookmarkStart w:id="21" w:name="_Toc8120367"/>
      <w:bookmarkEnd w:id="17"/>
      <w:r w:rsidRPr="00D601B6">
        <w:lastRenderedPageBreak/>
        <w:t>Required Tools and Technology</w:t>
      </w:r>
      <w:bookmarkEnd w:id="19"/>
      <w:bookmarkEnd w:id="21"/>
    </w:p>
    <w:p w14:paraId="6EE98552" w14:textId="77777777" w:rsidR="006F390A" w:rsidRPr="004E1535" w:rsidRDefault="006F390A" w:rsidP="006F390A"/>
    <w:tbl>
      <w:tblPr>
        <w:tblStyle w:val="GridTable5Dark-Accent11"/>
        <w:tblW w:w="9120"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5395"/>
        <w:gridCol w:w="3725"/>
      </w:tblGrid>
      <w:tr w:rsidR="006F390A" w:rsidRPr="00153657" w14:paraId="5EBF902B" w14:textId="77777777" w:rsidTr="00320547">
        <w:tc>
          <w:tcPr>
            <w:tcW w:w="5395" w:type="dxa"/>
            <w:tcBorders>
              <w:top w:val="single" w:sz="2" w:space="0" w:color="FFFFFF" w:themeColor="background1"/>
              <w:bottom w:val="single" w:sz="8" w:space="0" w:color="065FA3"/>
              <w:right w:val="single" w:sz="48" w:space="0" w:color="FFFFFF" w:themeColor="background1"/>
            </w:tcBorders>
            <w:shd w:val="clear" w:color="auto" w:fill="auto"/>
          </w:tcPr>
          <w:p w14:paraId="0FAC7F7F" w14:textId="77777777" w:rsidR="006F390A" w:rsidRPr="00FB4587" w:rsidRDefault="006F390A" w:rsidP="00320547">
            <w:pPr>
              <w:pStyle w:val="Heading4"/>
              <w:outlineLvl w:val="3"/>
            </w:pPr>
            <w:bookmarkStart w:id="22" w:name="_r1ylgc7r20cy" w:colFirst="0" w:colLast="0"/>
            <w:bookmarkStart w:id="23" w:name="_w6d414oloqts" w:colFirst="0" w:colLast="0"/>
            <w:bookmarkStart w:id="24" w:name="_Toc503859267"/>
            <w:bookmarkStart w:id="25" w:name="_Hlk512441190"/>
            <w:bookmarkStart w:id="26" w:name="_Toc503859271"/>
            <w:bookmarkEnd w:id="22"/>
            <w:bookmarkEnd w:id="23"/>
            <w:r w:rsidRPr="00FB4587">
              <w:t xml:space="preserve">Platform: </w:t>
            </w:r>
            <w:bookmarkEnd w:id="24"/>
            <w:r>
              <w:t>NI ELVIS III</w:t>
            </w:r>
          </w:p>
          <w:p w14:paraId="67A3E368" w14:textId="77777777" w:rsidR="006F390A" w:rsidRPr="00153657" w:rsidRDefault="006F390A" w:rsidP="00320547">
            <w:r w:rsidRPr="00153657">
              <w:t>Instruments used in this lab:</w:t>
            </w:r>
          </w:p>
          <w:p w14:paraId="1557F66F" w14:textId="77777777" w:rsidR="006F390A" w:rsidRPr="00153657" w:rsidRDefault="006F390A" w:rsidP="006F390A">
            <w:pPr>
              <w:pStyle w:val="ListParagraph"/>
              <w:numPr>
                <w:ilvl w:val="0"/>
                <w:numId w:val="3"/>
              </w:numPr>
            </w:pPr>
            <w:r>
              <w:t>Oscilloscope-Time</w:t>
            </w:r>
          </w:p>
          <w:p w14:paraId="0CC649A6" w14:textId="7BB15011" w:rsidR="006F390A" w:rsidRPr="00153657" w:rsidRDefault="006F390A">
            <w:pPr>
              <w:pStyle w:val="ListParagraph"/>
              <w:numPr>
                <w:ilvl w:val="0"/>
                <w:numId w:val="3"/>
              </w:numPr>
            </w:pPr>
            <w:r>
              <w:t>Oscilloscope-FFT</w:t>
            </w:r>
          </w:p>
        </w:tc>
        <w:tc>
          <w:tcPr>
            <w:tcW w:w="3725" w:type="dxa"/>
            <w:tcBorders>
              <w:top w:val="single" w:sz="2" w:space="0" w:color="FFFFFF" w:themeColor="background1"/>
              <w:left w:val="single" w:sz="48" w:space="0" w:color="FFFFFF" w:themeColor="background1"/>
              <w:bottom w:val="single" w:sz="8" w:space="0" w:color="065FA3"/>
            </w:tcBorders>
            <w:shd w:val="clear" w:color="auto" w:fill="auto"/>
          </w:tcPr>
          <w:p w14:paraId="2E040F7E" w14:textId="77777777" w:rsidR="006F390A" w:rsidRPr="00153657" w:rsidRDefault="006F390A" w:rsidP="000D3A31">
            <w:pPr>
              <w:pStyle w:val="ListParagraph"/>
              <w:numPr>
                <w:ilvl w:val="0"/>
                <w:numId w:val="4"/>
              </w:numPr>
              <w:ind w:left="395"/>
            </w:pPr>
            <w:bookmarkStart w:id="27" w:name="_2lhe0v8ltu2o" w:colFirst="0" w:colLast="0"/>
            <w:bookmarkEnd w:id="27"/>
            <w:r>
              <w:t>Access instruments</w:t>
            </w:r>
            <w:r w:rsidR="00B05D90">
              <w:t xml:space="preserve"> </w:t>
            </w:r>
            <w:hyperlink r:id="rId10" w:history="1">
              <w:r w:rsidR="00B05D90" w:rsidRPr="00813487">
                <w:rPr>
                  <w:rStyle w:val="Hyperlink"/>
                </w:rPr>
                <w:t>https://measurementslive.ni.com</w:t>
              </w:r>
            </w:hyperlink>
          </w:p>
          <w:p w14:paraId="6CD3125D" w14:textId="77777777" w:rsidR="006F390A" w:rsidRDefault="006F390A" w:rsidP="000D3A31">
            <w:pPr>
              <w:pStyle w:val="ListParagraph"/>
              <w:numPr>
                <w:ilvl w:val="0"/>
                <w:numId w:val="4"/>
              </w:numPr>
              <w:ind w:left="395"/>
            </w:pPr>
            <w:r w:rsidRPr="00153657">
              <w:t xml:space="preserve">View </w:t>
            </w:r>
            <w:r>
              <w:t>User Manual</w:t>
            </w:r>
            <w:r w:rsidR="00B05D90">
              <w:t xml:space="preserve"> </w:t>
            </w:r>
            <w:hyperlink r:id="rId11" w:history="1">
              <w:r w:rsidR="00B05D90" w:rsidRPr="00813487">
                <w:rPr>
                  <w:rStyle w:val="Hyperlink"/>
                </w:rPr>
                <w:t>http://www.ni.com/en-us/support/model.ni-elvis-iii.html</w:t>
              </w:r>
            </w:hyperlink>
          </w:p>
          <w:p w14:paraId="78745F76" w14:textId="67E3B3C7" w:rsidR="006F390A" w:rsidRDefault="006F390A" w:rsidP="000D3A31">
            <w:pPr>
              <w:pStyle w:val="ListParagraph"/>
              <w:numPr>
                <w:ilvl w:val="0"/>
                <w:numId w:val="4"/>
              </w:numPr>
              <w:ind w:left="395"/>
            </w:pPr>
            <w:r>
              <w:t>View tutorials</w:t>
            </w:r>
            <w:r>
              <w:br/>
            </w:r>
            <w:hyperlink r:id="rId12" w:history="1">
              <w:r w:rsidR="00BE5D41" w:rsidRPr="00761C54">
                <w:rPr>
                  <w:rStyle w:val="Hyperlink"/>
                </w:rPr>
                <w:t>https://www.youtube.com/playlist?list=PLvcPIuVaUMIWm8ziaSxv0gwtshBA2dh_M</w:t>
              </w:r>
            </w:hyperlink>
          </w:p>
          <w:p w14:paraId="237F1E71" w14:textId="77777777" w:rsidR="006F390A" w:rsidRPr="00153657" w:rsidRDefault="006F390A" w:rsidP="000D3A31">
            <w:pPr>
              <w:pStyle w:val="ListParagraph"/>
              <w:ind w:left="395"/>
            </w:pPr>
          </w:p>
        </w:tc>
      </w:tr>
      <w:tr w:rsidR="006F390A" w:rsidRPr="00153657" w14:paraId="73A2FC04" w14:textId="77777777" w:rsidTr="00320547">
        <w:trPr>
          <w:trHeight w:val="1052"/>
        </w:trPr>
        <w:tc>
          <w:tcPr>
            <w:tcW w:w="5395" w:type="dxa"/>
            <w:tcBorders>
              <w:top w:val="single" w:sz="8" w:space="0" w:color="065FA3"/>
              <w:bottom w:val="single" w:sz="8" w:space="0" w:color="065FA3"/>
              <w:right w:val="single" w:sz="48" w:space="0" w:color="FFFFFF" w:themeColor="background1"/>
            </w:tcBorders>
            <w:shd w:val="clear" w:color="auto" w:fill="auto"/>
          </w:tcPr>
          <w:p w14:paraId="760AA785" w14:textId="77777777" w:rsidR="006F390A" w:rsidRPr="00FB4587" w:rsidRDefault="006F390A" w:rsidP="00320547">
            <w:pPr>
              <w:pStyle w:val="Heading4"/>
              <w:outlineLvl w:val="3"/>
            </w:pPr>
            <w:r w:rsidRPr="00FB4587">
              <w:t xml:space="preserve">Hardware: </w:t>
            </w:r>
            <w:r>
              <w:t>Emona Communications Board</w:t>
            </w:r>
          </w:p>
          <w:p w14:paraId="11C99AB9" w14:textId="77777777" w:rsidR="006F390A" w:rsidRPr="00153657" w:rsidRDefault="006F390A" w:rsidP="00320547">
            <w:r w:rsidRPr="00153657">
              <w:t>Compo</w:t>
            </w:r>
            <w:r>
              <w:t>nents used in this lab</w:t>
            </w:r>
            <w:r w:rsidRPr="00153657">
              <w:t>:</w:t>
            </w:r>
          </w:p>
          <w:p w14:paraId="7E4152FE" w14:textId="77777777" w:rsidR="006F390A" w:rsidRDefault="006F390A" w:rsidP="006F390A">
            <w:pPr>
              <w:numPr>
                <w:ilvl w:val="0"/>
                <w:numId w:val="1"/>
              </w:numPr>
              <w:pBdr>
                <w:top w:val="nil"/>
                <w:left w:val="nil"/>
                <w:bottom w:val="nil"/>
                <w:right w:val="nil"/>
                <w:between w:val="nil"/>
              </w:pBdr>
              <w:spacing w:line="240" w:lineRule="auto"/>
              <w:contextualSpacing/>
            </w:pPr>
            <w:r>
              <w:t>Four BNC to 2mm banana-plug leads</w:t>
            </w:r>
          </w:p>
          <w:p w14:paraId="2B19C56C" w14:textId="77777777" w:rsidR="006F390A" w:rsidRDefault="006F390A" w:rsidP="006F390A">
            <w:pPr>
              <w:numPr>
                <w:ilvl w:val="0"/>
                <w:numId w:val="1"/>
              </w:numPr>
              <w:pBdr>
                <w:top w:val="nil"/>
                <w:left w:val="nil"/>
                <w:bottom w:val="nil"/>
                <w:right w:val="nil"/>
                <w:between w:val="nil"/>
              </w:pBdr>
              <w:spacing w:line="240" w:lineRule="auto"/>
              <w:contextualSpacing/>
            </w:pPr>
            <w:r>
              <w:t>Assorted 2mm banana-plug patch leads</w:t>
            </w:r>
          </w:p>
          <w:p w14:paraId="16B7907C" w14:textId="77777777" w:rsidR="006F390A" w:rsidRPr="00153657" w:rsidRDefault="006F390A" w:rsidP="006F390A">
            <w:pPr>
              <w:pStyle w:val="ListParagraph"/>
              <w:numPr>
                <w:ilvl w:val="0"/>
                <w:numId w:val="1"/>
              </w:numPr>
            </w:pPr>
            <w:r>
              <w:t>Set of headphones or earbuds</w:t>
            </w:r>
          </w:p>
        </w:tc>
        <w:tc>
          <w:tcPr>
            <w:tcW w:w="3725" w:type="dxa"/>
            <w:tcBorders>
              <w:top w:val="single" w:sz="8" w:space="0" w:color="065FA3"/>
              <w:left w:val="single" w:sz="48" w:space="0" w:color="FFFFFF" w:themeColor="background1"/>
              <w:bottom w:val="single" w:sz="8" w:space="0" w:color="065FA3"/>
            </w:tcBorders>
            <w:shd w:val="clear" w:color="auto" w:fill="auto"/>
          </w:tcPr>
          <w:p w14:paraId="1B2EAD21" w14:textId="77777777" w:rsidR="006F390A" w:rsidRPr="00153657" w:rsidRDefault="006F390A" w:rsidP="000D3A31">
            <w:pPr>
              <w:pStyle w:val="ListParagraph"/>
              <w:numPr>
                <w:ilvl w:val="0"/>
                <w:numId w:val="5"/>
              </w:numPr>
              <w:ind w:left="395"/>
            </w:pPr>
            <w:r w:rsidRPr="00153657">
              <w:t xml:space="preserve">View </w:t>
            </w:r>
            <w:r>
              <w:t>User Manual</w:t>
            </w:r>
            <w:r w:rsidR="00B05D90">
              <w:t xml:space="preserve"> </w:t>
            </w:r>
            <w:hyperlink r:id="rId13" w:history="1">
              <w:r w:rsidR="00B05D90" w:rsidRPr="00813487">
                <w:rPr>
                  <w:rStyle w:val="Hyperlink"/>
                </w:rPr>
                <w:t>http://www.ni.com/en-us/support/model.emona-communications-board-for-ni-elvis-iii.html</w:t>
              </w:r>
            </w:hyperlink>
          </w:p>
          <w:p w14:paraId="68B49AC9" w14:textId="77777777" w:rsidR="006F390A" w:rsidRPr="004E1535" w:rsidRDefault="006F390A" w:rsidP="000D3A31">
            <w:pPr>
              <w:pStyle w:val="ListParagraph"/>
              <w:ind w:left="395"/>
            </w:pPr>
          </w:p>
        </w:tc>
      </w:tr>
      <w:tr w:rsidR="000D3A31" w:rsidRPr="004E1535" w14:paraId="4846FD22" w14:textId="77777777" w:rsidTr="00942FF6">
        <w:trPr>
          <w:trHeight w:val="1052"/>
        </w:trPr>
        <w:tc>
          <w:tcPr>
            <w:tcW w:w="5395" w:type="dxa"/>
            <w:tcBorders>
              <w:top w:val="single" w:sz="8" w:space="0" w:color="065FA3"/>
              <w:bottom w:val="single" w:sz="8" w:space="0" w:color="065FA3"/>
              <w:right w:val="single" w:sz="48" w:space="0" w:color="FFFFFF" w:themeColor="background1"/>
            </w:tcBorders>
            <w:shd w:val="clear" w:color="auto" w:fill="auto"/>
          </w:tcPr>
          <w:p w14:paraId="05EA3981" w14:textId="77777777" w:rsidR="000D3A31" w:rsidRPr="00FB4587" w:rsidRDefault="000D3A31" w:rsidP="000D3A31">
            <w:pPr>
              <w:pStyle w:val="Heading4"/>
              <w:outlineLvl w:val="3"/>
            </w:pPr>
            <w:r>
              <w:t>Soft</w:t>
            </w:r>
            <w:r w:rsidRPr="00FB4587">
              <w:t xml:space="preserve">ware: </w:t>
            </w:r>
            <w:r>
              <w:t>LabVIEW</w:t>
            </w:r>
          </w:p>
          <w:p w14:paraId="05ACC270" w14:textId="77777777" w:rsidR="000D3A31" w:rsidRDefault="000D3A31" w:rsidP="000D3A31">
            <w:r>
              <w:t>Version 18.0 or Later</w:t>
            </w:r>
          </w:p>
          <w:p w14:paraId="4FABFB7C" w14:textId="77777777" w:rsidR="000D3A31" w:rsidRDefault="000D3A31" w:rsidP="000D3A31">
            <w:r>
              <w:t>Toolkits and Modules:</w:t>
            </w:r>
          </w:p>
          <w:p w14:paraId="13DB91C0" w14:textId="77777777" w:rsidR="000D3A31" w:rsidRDefault="000D3A31" w:rsidP="000D3A31">
            <w:pPr>
              <w:pStyle w:val="ListParagraph"/>
              <w:numPr>
                <w:ilvl w:val="0"/>
                <w:numId w:val="29"/>
              </w:numPr>
            </w:pPr>
            <w:r>
              <w:t>LabVIEW Real-Time Module</w:t>
            </w:r>
          </w:p>
          <w:p w14:paraId="69733416" w14:textId="77777777" w:rsidR="000D3A31" w:rsidRDefault="000D3A31" w:rsidP="000D3A31">
            <w:pPr>
              <w:pStyle w:val="ListParagraph"/>
              <w:numPr>
                <w:ilvl w:val="0"/>
                <w:numId w:val="29"/>
              </w:numPr>
            </w:pPr>
            <w:r>
              <w:t>LabVIEW FPGA Module</w:t>
            </w:r>
          </w:p>
          <w:p w14:paraId="03A218D2" w14:textId="1873C5B7" w:rsidR="000D3A31" w:rsidRDefault="000D3A31" w:rsidP="000D3A31">
            <w:pPr>
              <w:pStyle w:val="ListParagraph"/>
              <w:numPr>
                <w:ilvl w:val="0"/>
                <w:numId w:val="29"/>
              </w:numPr>
            </w:pPr>
            <w:r>
              <w:t>NI ELVIS III Toolkit</w:t>
            </w:r>
          </w:p>
          <w:p w14:paraId="2C74C8C9" w14:textId="59569C5D" w:rsidR="000D3A31" w:rsidRDefault="000D3A31" w:rsidP="000D3A31">
            <w:r>
              <w:t>Files used in this lab:</w:t>
            </w:r>
          </w:p>
          <w:p w14:paraId="6DE69100" w14:textId="6C654843" w:rsidR="000D3A31" w:rsidRPr="00153657" w:rsidRDefault="000D3A31" w:rsidP="000D3A31">
            <w:pPr>
              <w:pStyle w:val="ListParagraph"/>
            </w:pPr>
            <w:r w:rsidRPr="008F76B0">
              <w:rPr>
                <w:rFonts w:asciiTheme="minorHAnsi" w:hAnsiTheme="minorHAnsi" w:cstheme="minorHAnsi"/>
              </w:rPr>
              <w:t>ECB_EYE_BER_CONSTELLATION viewer_LV2018</w:t>
            </w:r>
          </w:p>
        </w:tc>
        <w:tc>
          <w:tcPr>
            <w:tcW w:w="3725" w:type="dxa"/>
            <w:tcBorders>
              <w:top w:val="single" w:sz="8" w:space="0" w:color="065FA3"/>
              <w:left w:val="single" w:sz="48" w:space="0" w:color="FFFFFF" w:themeColor="background1"/>
              <w:bottom w:val="single" w:sz="8" w:space="0" w:color="065FA3"/>
            </w:tcBorders>
            <w:shd w:val="clear" w:color="auto" w:fill="auto"/>
          </w:tcPr>
          <w:p w14:paraId="146C885D" w14:textId="77777777" w:rsidR="000D3A31" w:rsidRDefault="000D3A31" w:rsidP="000D3A31">
            <w:pPr>
              <w:pStyle w:val="ListParagraph"/>
              <w:numPr>
                <w:ilvl w:val="0"/>
                <w:numId w:val="30"/>
              </w:numPr>
              <w:ind w:left="360"/>
            </w:pPr>
            <w:r>
              <w:t>Before downloading and installing software, refer to your professor or lab manager for information on your lab’s software licenses and infrastructure</w:t>
            </w:r>
          </w:p>
          <w:p w14:paraId="22B81DFF" w14:textId="77777777" w:rsidR="000D3A31" w:rsidRDefault="000D3A31" w:rsidP="000D3A31">
            <w:pPr>
              <w:pStyle w:val="ListParagraph"/>
              <w:numPr>
                <w:ilvl w:val="0"/>
                <w:numId w:val="30"/>
              </w:numPr>
              <w:ind w:left="360"/>
            </w:pPr>
            <w:r>
              <w:t>Download &amp; Install for NI ELVIS III</w:t>
            </w:r>
          </w:p>
          <w:p w14:paraId="0C637AAF" w14:textId="77777777" w:rsidR="000D3A31" w:rsidRDefault="000D3A31" w:rsidP="000D3A31">
            <w:pPr>
              <w:pStyle w:val="ListParagraph"/>
              <w:ind w:left="360"/>
            </w:pPr>
            <w:hyperlink r:id="rId14" w:history="1">
              <w:r w:rsidRPr="00514DFF">
                <w:rPr>
                  <w:rStyle w:val="Hyperlink"/>
                </w:rPr>
                <w:t>http://www.ni.com/academic/download</w:t>
              </w:r>
            </w:hyperlink>
          </w:p>
          <w:p w14:paraId="5F664425" w14:textId="77777777" w:rsidR="000D3A31" w:rsidRDefault="000D3A31" w:rsidP="000D3A31">
            <w:pPr>
              <w:pStyle w:val="ListParagraph"/>
              <w:numPr>
                <w:ilvl w:val="0"/>
                <w:numId w:val="30"/>
              </w:numPr>
              <w:ind w:left="360"/>
            </w:pPr>
            <w:r>
              <w:t>View Tutorials</w:t>
            </w:r>
          </w:p>
          <w:p w14:paraId="0E35FD66" w14:textId="71511E99" w:rsidR="000D3A31" w:rsidRPr="004E1535" w:rsidRDefault="000D3A31" w:rsidP="000D3A31">
            <w:pPr>
              <w:pStyle w:val="ListParagraph"/>
            </w:pPr>
            <w:hyperlink r:id="rId15" w:history="1">
              <w:r w:rsidRPr="00514DFF">
                <w:rPr>
                  <w:rStyle w:val="Hyperlink"/>
                </w:rPr>
                <w:t>http://www.ni.com/academic/students/learn-labview/</w:t>
              </w:r>
            </w:hyperlink>
          </w:p>
        </w:tc>
      </w:tr>
    </w:tbl>
    <w:p w14:paraId="662CC02A" w14:textId="5C9E4196" w:rsidR="00BE5D41" w:rsidRDefault="00BE5D41" w:rsidP="000D3A31">
      <w:pPr>
        <w:rPr>
          <w:rFonts w:eastAsia="Times New Roman"/>
          <w:color w:val="4B78B2"/>
          <w:sz w:val="28"/>
          <w:szCs w:val="26"/>
        </w:rPr>
      </w:pPr>
      <w:bookmarkStart w:id="28" w:name="_Toc512607289"/>
      <w:bookmarkEnd w:id="25"/>
    </w:p>
    <w:p w14:paraId="134418A6" w14:textId="440DF2E9" w:rsidR="006F390A" w:rsidRPr="00D601B6" w:rsidRDefault="006F390A" w:rsidP="006F390A">
      <w:pPr>
        <w:pStyle w:val="Heading2"/>
      </w:pPr>
      <w:bookmarkStart w:id="29" w:name="_Toc8120368"/>
      <w:r w:rsidRPr="00D601B6">
        <w:lastRenderedPageBreak/>
        <w:t>Expected Deliverables</w:t>
      </w:r>
      <w:bookmarkEnd w:id="26"/>
      <w:bookmarkEnd w:id="28"/>
      <w:bookmarkEnd w:id="29"/>
    </w:p>
    <w:p w14:paraId="36725034" w14:textId="77777777" w:rsidR="006F390A" w:rsidRPr="00D601B6" w:rsidRDefault="006F390A" w:rsidP="006F390A"/>
    <w:p w14:paraId="5A7BA1B2" w14:textId="77777777" w:rsidR="006F390A" w:rsidRDefault="006F390A" w:rsidP="006F390A">
      <w:r w:rsidRPr="00D601B6">
        <w:t>In this lab, you will collect the following deliverables:</w:t>
      </w:r>
    </w:p>
    <w:p w14:paraId="53F71C74" w14:textId="77777777" w:rsidR="006F390A" w:rsidRPr="00D601B6" w:rsidRDefault="006F390A" w:rsidP="006F390A"/>
    <w:p w14:paraId="4A0B7278" w14:textId="77777777" w:rsidR="006F390A" w:rsidRPr="00D601B6" w:rsidRDefault="006F390A" w:rsidP="006F390A">
      <w:pPr>
        <w:pStyle w:val="ListParagraph"/>
        <w:numPr>
          <w:ilvl w:val="0"/>
          <w:numId w:val="6"/>
        </w:numPr>
      </w:pPr>
      <w:r w:rsidRPr="00D601B6">
        <w:t>Calculations</w:t>
      </w:r>
    </w:p>
    <w:p w14:paraId="343347C0" w14:textId="77777777" w:rsidR="006F390A" w:rsidRPr="00D601B6" w:rsidRDefault="006F390A" w:rsidP="006F390A">
      <w:pPr>
        <w:pStyle w:val="ListParagraph"/>
        <w:numPr>
          <w:ilvl w:val="0"/>
          <w:numId w:val="6"/>
        </w:numPr>
      </w:pPr>
      <w:r w:rsidRPr="00D601B6">
        <w:t xml:space="preserve">Data from </w:t>
      </w:r>
      <w:r>
        <w:t>measurements</w:t>
      </w:r>
    </w:p>
    <w:p w14:paraId="2E5468A4" w14:textId="77777777" w:rsidR="006F390A" w:rsidRPr="00D601B6" w:rsidRDefault="006F390A" w:rsidP="006F390A">
      <w:pPr>
        <w:pStyle w:val="ListParagraph"/>
        <w:numPr>
          <w:ilvl w:val="0"/>
          <w:numId w:val="6"/>
        </w:numPr>
      </w:pPr>
      <w:r w:rsidRPr="00D601B6">
        <w:t>Observations</w:t>
      </w:r>
    </w:p>
    <w:p w14:paraId="773F37E3" w14:textId="77777777" w:rsidR="00B05D90" w:rsidRDefault="00B05D90" w:rsidP="006F390A"/>
    <w:p w14:paraId="4F4FF746" w14:textId="77777777" w:rsidR="006F390A" w:rsidRDefault="006F390A" w:rsidP="006F390A">
      <w:r w:rsidRPr="00D601B6">
        <w:t>Your instructor may expect you complete a lab report.  Refer to your instructor for specific requirements or templates.</w:t>
      </w:r>
      <w:bookmarkStart w:id="30" w:name="_bcs3wl446khl" w:colFirst="0" w:colLast="0"/>
      <w:bookmarkStart w:id="31" w:name="_ey8ycagfi1oe" w:colFirst="0" w:colLast="0"/>
      <w:bookmarkEnd w:id="30"/>
      <w:bookmarkEnd w:id="31"/>
    </w:p>
    <w:p w14:paraId="49CE235A" w14:textId="77777777" w:rsidR="009565A5" w:rsidRDefault="009565A5" w:rsidP="009565A5">
      <w:pPr>
        <w:spacing w:line="240" w:lineRule="auto"/>
      </w:pPr>
      <w:r>
        <w:br w:type="page"/>
      </w:r>
    </w:p>
    <w:p w14:paraId="042F1542" w14:textId="77777777" w:rsidR="00015B36" w:rsidRPr="00D601B6" w:rsidRDefault="00212B61" w:rsidP="002A2410">
      <w:pPr>
        <w:pStyle w:val="Heading2"/>
      </w:pPr>
      <w:bookmarkStart w:id="32" w:name="_Toc8120369"/>
      <w:r>
        <w:lastRenderedPageBreak/>
        <w:t xml:space="preserve">Section 1: </w:t>
      </w:r>
      <w:bookmarkEnd w:id="20"/>
      <w:r w:rsidR="004B78C4">
        <w:t>Q</w:t>
      </w:r>
      <w:r w:rsidR="00371DE2">
        <w:t>PSK modulation</w:t>
      </w:r>
      <w:bookmarkEnd w:id="32"/>
    </w:p>
    <w:p w14:paraId="1D4F2520" w14:textId="77777777" w:rsidR="00015B36" w:rsidRPr="00D601B6" w:rsidRDefault="00015B36" w:rsidP="009E6F1A"/>
    <w:p w14:paraId="004FED2F" w14:textId="5485F002" w:rsidR="008F7B0A" w:rsidRDefault="00BA40D7" w:rsidP="00CF6983">
      <w:pPr>
        <w:pStyle w:val="Heading2"/>
      </w:pPr>
      <w:bookmarkStart w:id="33" w:name="_Toc8120370"/>
      <w:r>
        <w:t>1.1 T</w:t>
      </w:r>
      <w:r w:rsidR="008F7B0A">
        <w:t>heory and Background</w:t>
      </w:r>
      <w:bookmarkEnd w:id="33"/>
    </w:p>
    <w:p w14:paraId="154ACC2A" w14:textId="77777777" w:rsidR="009565A5" w:rsidRPr="009565A5" w:rsidRDefault="009565A5" w:rsidP="009565A5"/>
    <w:p w14:paraId="7187218D" w14:textId="7A1EDB97" w:rsidR="004B78C4" w:rsidRDefault="004B78C4" w:rsidP="004B78C4">
      <w:r>
        <w:t xml:space="preserve">As its name implies, </w:t>
      </w:r>
      <w:r>
        <w:rPr>
          <w:i/>
        </w:rPr>
        <w:t>quadrature phase shift keying</w:t>
      </w:r>
      <w:r>
        <w:t xml:space="preserve"> (QPSK) is a variation of binary phase shift keying (BPSK). Recall that BPSK is basically a DSBSC modulation scheme with digital information for the message. Importantly though, the digital information is sent </w:t>
      </w:r>
      <w:r w:rsidR="00605C12">
        <w:t xml:space="preserve">at a </w:t>
      </w:r>
      <w:r w:rsidR="005E6AE3">
        <w:t>symbol</w:t>
      </w:r>
      <w:r w:rsidR="00605C12">
        <w:t xml:space="preserve"> rate of </w:t>
      </w:r>
      <w:r>
        <w:t xml:space="preserve">one bit at a time. QPSK is a DSBSC modulation scheme also but it sends </w:t>
      </w:r>
      <w:r w:rsidR="00605C12">
        <w:t xml:space="preserve">has a </w:t>
      </w:r>
      <w:r w:rsidR="005E6AE3">
        <w:t>symbol</w:t>
      </w:r>
      <w:r w:rsidR="00605C12">
        <w:t xml:space="preserve"> rate of </w:t>
      </w:r>
      <w:r>
        <w:t xml:space="preserve">two bits </w:t>
      </w:r>
      <w:r w:rsidR="00605C12">
        <w:t xml:space="preserve">at </w:t>
      </w:r>
      <w:r>
        <w:t xml:space="preserve">a time (without the use of another carrier frequency). </w:t>
      </w:r>
    </w:p>
    <w:p w14:paraId="681F1291" w14:textId="77777777" w:rsidR="004B78C4" w:rsidRDefault="004B78C4" w:rsidP="004B78C4"/>
    <w:p w14:paraId="0B1829C2" w14:textId="77777777" w:rsidR="004B78C4" w:rsidRDefault="004B78C4" w:rsidP="004B78C4">
      <w:r>
        <w:t>As QPSK sends two bits of data at a time, it’s tempting to think that QPSK is twice as fast as BPSK but this is not so. Converting the digital data from a series of individual bits to a series of bit-pairs necessarily halves the data’s bit-rate. This cancels the speed advantage of sending two bits at a time.</w:t>
      </w:r>
    </w:p>
    <w:p w14:paraId="3906AC3A" w14:textId="77777777" w:rsidR="004B78C4" w:rsidRDefault="004B78C4" w:rsidP="004B78C4"/>
    <w:p w14:paraId="500A021D" w14:textId="77777777" w:rsidR="004B78C4" w:rsidRDefault="004B78C4" w:rsidP="004B78C4">
      <w:r>
        <w:t>So why bother with QPSK? Well, halving the data bit rate does have one significant advantage. The amount of the radio-frequency spectrum required to transmit QPSK reliably is half that required for BPSK signals. This in turn makes room for more users on the channel.</w:t>
      </w:r>
    </w:p>
    <w:p w14:paraId="1E1CBE1E" w14:textId="17C218C5" w:rsidR="00473301" w:rsidRPr="00473301" w:rsidRDefault="00BA5368" w:rsidP="00473301">
      <w:r>
        <w:fldChar w:fldCharType="begin"/>
      </w:r>
      <w:r>
        <w:instrText xml:space="preserve"> REF _Ref527918366 \h  \* MERGEFORMAT </w:instrText>
      </w:r>
      <w:r>
        <w:fldChar w:fldCharType="separate"/>
      </w:r>
    </w:p>
    <w:p w14:paraId="61D7BA8A" w14:textId="01CD6A6E" w:rsidR="00473301" w:rsidRPr="0095255A" w:rsidRDefault="00473301" w:rsidP="0095255A">
      <w:r w:rsidRPr="00473301">
        <w:t>Figure 1</w:t>
      </w:r>
      <w:r w:rsidR="00BA5368">
        <w:fldChar w:fldCharType="end"/>
      </w:r>
      <w:r w:rsidR="00BA5368">
        <w:t xml:space="preserve"> </w:t>
      </w:r>
      <w:r w:rsidR="004B78C4">
        <w:t>shows the block diagram of the mathematical implementation of QPSK.</w:t>
      </w:r>
      <w:bookmarkStart w:id="34" w:name="_Ref527918366"/>
    </w:p>
    <w:p w14:paraId="1229F164" w14:textId="7481EF09" w:rsidR="00DC1D89" w:rsidRDefault="00473301" w:rsidP="00DC1D89">
      <w:pPr>
        <w:pStyle w:val="Caption"/>
        <w:rPr>
          <w:i w:val="0"/>
          <w:sz w:val="28"/>
        </w:rPr>
      </w:pPr>
      <w:r>
        <w:rPr>
          <w:noProof/>
        </w:rPr>
        <w:drawing>
          <wp:inline distT="0" distB="0" distL="0" distR="0" wp14:anchorId="37BC1CD0" wp14:editId="46AA2ACF">
            <wp:extent cx="5337544" cy="297957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37544" cy="2979574"/>
                    </a:xfrm>
                    <a:prstGeom prst="rect">
                      <a:avLst/>
                    </a:prstGeom>
                    <a:noFill/>
                    <a:ln>
                      <a:noFill/>
                    </a:ln>
                  </pic:spPr>
                </pic:pic>
              </a:graphicData>
            </a:graphic>
          </wp:inline>
        </w:drawing>
      </w:r>
    </w:p>
    <w:p w14:paraId="380D1858" w14:textId="7EF54F99" w:rsidR="00DC1D89" w:rsidRPr="00083F50" w:rsidRDefault="00DC1D89" w:rsidP="00DC1D89">
      <w:pPr>
        <w:pStyle w:val="Caption"/>
        <w:rPr>
          <w:i w:val="0"/>
          <w:noProof/>
          <w:sz w:val="28"/>
        </w:rPr>
      </w:pPr>
      <w:bookmarkStart w:id="35" w:name="_Toc2371129"/>
      <w:r w:rsidRPr="00083F50">
        <w:rPr>
          <w:i w:val="0"/>
          <w:sz w:val="28"/>
        </w:rPr>
        <w:lastRenderedPageBreak/>
        <w:t xml:space="preserve">Figure </w:t>
      </w:r>
      <w:r w:rsidRPr="00083F50">
        <w:rPr>
          <w:i w:val="0"/>
          <w:sz w:val="28"/>
        </w:rPr>
        <w:fldChar w:fldCharType="begin"/>
      </w:r>
      <w:r w:rsidRPr="00083F50">
        <w:rPr>
          <w:i w:val="0"/>
          <w:sz w:val="28"/>
        </w:rPr>
        <w:instrText xml:space="preserve"> SEQ Figure \* ARABIC </w:instrText>
      </w:r>
      <w:r w:rsidRPr="00083F50">
        <w:rPr>
          <w:i w:val="0"/>
          <w:sz w:val="28"/>
        </w:rPr>
        <w:fldChar w:fldCharType="separate"/>
      </w:r>
      <w:r w:rsidR="00954390">
        <w:rPr>
          <w:i w:val="0"/>
          <w:noProof/>
          <w:sz w:val="28"/>
        </w:rPr>
        <w:t>1</w:t>
      </w:r>
      <w:r w:rsidRPr="00083F50">
        <w:rPr>
          <w:i w:val="0"/>
          <w:sz w:val="28"/>
        </w:rPr>
        <w:fldChar w:fldCharType="end"/>
      </w:r>
      <w:bookmarkEnd w:id="34"/>
      <w:r w:rsidRPr="00083F50">
        <w:rPr>
          <w:i w:val="0"/>
          <w:sz w:val="28"/>
        </w:rPr>
        <w:t>: Block diagram for QPSK modulation</w:t>
      </w:r>
      <w:bookmarkEnd w:id="35"/>
    </w:p>
    <w:p w14:paraId="70908AE9" w14:textId="77777777" w:rsidR="0095255A" w:rsidRDefault="0095255A" w:rsidP="0095255A">
      <w:r>
        <w:t>At the input to the modulator, the digital data’s even bits (that is, bits 0, 2, 4 and so on)</w:t>
      </w:r>
    </w:p>
    <w:p w14:paraId="1584BCB4" w14:textId="742DFCBC" w:rsidR="004B78C4" w:rsidRDefault="004B78C4" w:rsidP="004B78C4">
      <w:r>
        <w:t>are stripped from the data stream by a “bit-splitter” and are multiplied with a carrier to generate a BPSK signal (called PSK</w:t>
      </w:r>
      <w:r>
        <w:rPr>
          <w:vertAlign w:val="subscript"/>
        </w:rPr>
        <w:t>I</w:t>
      </w:r>
      <w:r>
        <w:t>). At the same time, the data’s odd bits (that is, bits 1, 3, 5 and so on) are stripped from the data stream and are multiplied with the same carrier to generate a second BPSK signal (called PSK</w:t>
      </w:r>
      <w:r>
        <w:rPr>
          <w:vertAlign w:val="subscript"/>
        </w:rPr>
        <w:t>Q</w:t>
      </w:r>
      <w:r>
        <w:t>). However, the PSK</w:t>
      </w:r>
      <w:r>
        <w:rPr>
          <w:vertAlign w:val="subscript"/>
        </w:rPr>
        <w:t>Q</w:t>
      </w:r>
      <w:r>
        <w:t xml:space="preserve"> signal’s carrier is phase-shifted by 90° before being modulated. This is the secret to QPSK operation. </w:t>
      </w:r>
    </w:p>
    <w:p w14:paraId="2047FB1E" w14:textId="4051E6EF" w:rsidR="004B78C4" w:rsidRDefault="004B78C4" w:rsidP="004B78C4"/>
    <w:p w14:paraId="21153D29" w14:textId="4FBBA216" w:rsidR="0066482A" w:rsidRDefault="0066482A" w:rsidP="004B78C4">
      <w:r>
        <w:t>This “even</w:t>
      </w:r>
      <w:r w:rsidR="006E390B">
        <w:t>/odd” labelling is somewhat arbitrary however is useful for our purposes of maintaining track of each bit stream.</w:t>
      </w:r>
    </w:p>
    <w:p w14:paraId="14A332A2" w14:textId="77777777" w:rsidR="006E390B" w:rsidRDefault="006E390B" w:rsidP="004B78C4"/>
    <w:p w14:paraId="0E828002" w14:textId="0BDC0598" w:rsidR="004B78C4" w:rsidRDefault="004B78C4" w:rsidP="004B78C4">
      <w:r>
        <w:t xml:space="preserve">The two BPSK signals are then simply added together for transmission and, as they have the same carrier frequency, they occupy the same portion of the radio-frequency spectrum. While this suggests that the two sets of signals would be irretrievably mixed, the required 90º of phase separation between the carriers allows the sidebands to be separated by the receiver using phase discrimination (introduced in Experiment </w:t>
      </w:r>
      <w:r w:rsidR="002D51F0">
        <w:t>7</w:t>
      </w:r>
      <w:r>
        <w:t>).</w:t>
      </w:r>
      <w:r w:rsidR="00DC1D89">
        <w:t xml:space="preserve"> </w:t>
      </w:r>
      <w:r w:rsidR="00BA5368">
        <w:fldChar w:fldCharType="begin"/>
      </w:r>
      <w:r w:rsidR="00BA5368">
        <w:instrText xml:space="preserve"> REF _Ref527918428 \h  \* MERGEFORMAT </w:instrText>
      </w:r>
      <w:r w:rsidR="00BA5368">
        <w:fldChar w:fldCharType="separate"/>
      </w:r>
      <w:r w:rsidR="00B44A2A" w:rsidRPr="00B44A2A">
        <w:t>Figure 2</w:t>
      </w:r>
      <w:r w:rsidR="00BA5368">
        <w:fldChar w:fldCharType="end"/>
      </w:r>
      <w:r w:rsidR="00BA5368">
        <w:t xml:space="preserve"> </w:t>
      </w:r>
      <w:r>
        <w:t xml:space="preserve">shows the block diagram of the mathematical implementation of QPSK demodulation. </w:t>
      </w:r>
    </w:p>
    <w:p w14:paraId="185CCCBB" w14:textId="77777777" w:rsidR="004B78C4" w:rsidRDefault="004B78C4" w:rsidP="004B78C4">
      <w:pPr>
        <w:rPr>
          <w:noProof/>
        </w:rPr>
      </w:pPr>
    </w:p>
    <w:p w14:paraId="3B26E55F" w14:textId="77777777" w:rsidR="00083F50" w:rsidRDefault="004B78C4" w:rsidP="00083F50">
      <w:pPr>
        <w:keepNext/>
        <w:framePr w:hSpace="180" w:wrap="notBeside" w:vAnchor="text" w:hAnchor="text" w:xAlign="center"/>
      </w:pPr>
      <w:r>
        <w:rPr>
          <w:noProof/>
        </w:rPr>
        <w:drawing>
          <wp:inline distT="0" distB="0" distL="0" distR="0" wp14:anchorId="26A6A530" wp14:editId="0B1B0E97">
            <wp:extent cx="5741670" cy="3019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1670" cy="3019425"/>
                    </a:xfrm>
                    <a:prstGeom prst="rect">
                      <a:avLst/>
                    </a:prstGeom>
                    <a:noFill/>
                    <a:ln>
                      <a:noFill/>
                    </a:ln>
                  </pic:spPr>
                </pic:pic>
              </a:graphicData>
            </a:graphic>
          </wp:inline>
        </w:drawing>
      </w:r>
    </w:p>
    <w:p w14:paraId="5E3A3345" w14:textId="4DB81F21" w:rsidR="004B78C4" w:rsidRPr="00886576" w:rsidRDefault="00083F50" w:rsidP="00083F50">
      <w:pPr>
        <w:pStyle w:val="Caption"/>
        <w:framePr w:hSpace="180" w:wrap="notBeside" w:vAnchor="text" w:hAnchor="text" w:xAlign="center"/>
        <w:rPr>
          <w:i w:val="0"/>
          <w:noProof/>
          <w:sz w:val="28"/>
        </w:rPr>
      </w:pPr>
      <w:bookmarkStart w:id="36" w:name="_Ref527918428"/>
      <w:bookmarkStart w:id="37" w:name="_Toc2371130"/>
      <w:r w:rsidRPr="00886576">
        <w:rPr>
          <w:i w:val="0"/>
          <w:sz w:val="28"/>
        </w:rPr>
        <w:t xml:space="preserve">Figure </w:t>
      </w:r>
      <w:r w:rsidR="00C505B8" w:rsidRPr="00886576">
        <w:rPr>
          <w:i w:val="0"/>
          <w:noProof/>
          <w:sz w:val="28"/>
        </w:rPr>
        <w:fldChar w:fldCharType="begin"/>
      </w:r>
      <w:r w:rsidR="00C505B8" w:rsidRPr="00886576">
        <w:rPr>
          <w:i w:val="0"/>
          <w:noProof/>
          <w:sz w:val="28"/>
        </w:rPr>
        <w:instrText xml:space="preserve"> SEQ Figure \* ARABIC </w:instrText>
      </w:r>
      <w:r w:rsidR="00C505B8" w:rsidRPr="00886576">
        <w:rPr>
          <w:i w:val="0"/>
          <w:noProof/>
          <w:sz w:val="28"/>
        </w:rPr>
        <w:fldChar w:fldCharType="separate"/>
      </w:r>
      <w:r w:rsidR="00954390">
        <w:rPr>
          <w:i w:val="0"/>
          <w:noProof/>
          <w:sz w:val="28"/>
        </w:rPr>
        <w:t>2</w:t>
      </w:r>
      <w:r w:rsidR="00C505B8" w:rsidRPr="00886576">
        <w:rPr>
          <w:i w:val="0"/>
          <w:noProof/>
          <w:sz w:val="28"/>
        </w:rPr>
        <w:fldChar w:fldCharType="end"/>
      </w:r>
      <w:bookmarkEnd w:id="36"/>
      <w:r w:rsidRPr="00886576">
        <w:rPr>
          <w:i w:val="0"/>
          <w:sz w:val="28"/>
        </w:rPr>
        <w:t xml:space="preserve">: Block diagram of </w:t>
      </w:r>
      <w:r w:rsidR="00B4083B">
        <w:rPr>
          <w:i w:val="0"/>
          <w:sz w:val="28"/>
        </w:rPr>
        <w:t xml:space="preserve">full </w:t>
      </w:r>
      <w:r w:rsidRPr="00886576">
        <w:rPr>
          <w:i w:val="0"/>
          <w:sz w:val="28"/>
        </w:rPr>
        <w:t>QPSK demodulation</w:t>
      </w:r>
      <w:bookmarkEnd w:id="37"/>
    </w:p>
    <w:p w14:paraId="79CDBC06" w14:textId="77777777" w:rsidR="004B78C4" w:rsidRDefault="004B78C4" w:rsidP="004B78C4">
      <w:pPr>
        <w:rPr>
          <w:noProof/>
        </w:rPr>
      </w:pPr>
    </w:p>
    <w:p w14:paraId="621A7A4A" w14:textId="77777777" w:rsidR="004B78C4" w:rsidRDefault="004B78C4" w:rsidP="004B78C4">
      <w:r>
        <w:lastRenderedPageBreak/>
        <w:t>Notice the arrangement uses two product detectors to simultaneously demodulate the two BPSK signals. This simultaneously recovers the pairs of bits in the original data. The two signals are cleaned-up using a comparator or some other signal conditioner then the bits are put back in order using a 2-bit parallel-to-serial converter.</w:t>
      </w:r>
    </w:p>
    <w:p w14:paraId="2CD246D8" w14:textId="77777777" w:rsidR="00083F50" w:rsidRDefault="00083F50" w:rsidP="004B78C4"/>
    <w:p w14:paraId="19F49DC5" w14:textId="457CBBA7" w:rsidR="004B78C4" w:rsidRDefault="004B78C4" w:rsidP="004B78C4">
      <w:r>
        <w:t>To understand how each detector picks out only one of the BPSK signals and not both of them, recall that the product detection of DSBSC signals is “phase sensitive”. That is, recovery of the message is optimal if the transmitted and local carriers are in phase with each another. But the recovered message is attenuated if the two carriers are not exactly in phase. Importantly, if the phase error is 90º the amplitude of the recovered message is zero. In other words, the message is completely rejected (this issue is discussed in</w:t>
      </w:r>
      <w:r w:rsidR="00870BD2">
        <w:t xml:space="preserve"> Section 3 of this lab</w:t>
      </w:r>
      <w:r>
        <w:t>).</w:t>
      </w:r>
    </w:p>
    <w:p w14:paraId="5855451D" w14:textId="77777777" w:rsidR="004B78C4" w:rsidRDefault="004B78C4" w:rsidP="004B78C4"/>
    <w:p w14:paraId="5A494C5D" w14:textId="404346DF" w:rsidR="004B78C4" w:rsidRDefault="004B78C4" w:rsidP="004B78C4">
      <w:r>
        <w:t xml:space="preserve">The QPSK demodulator takes advantage of this fact. Notice that the product detectors in </w:t>
      </w:r>
      <w:r w:rsidR="00BA5368">
        <w:fldChar w:fldCharType="begin"/>
      </w:r>
      <w:r w:rsidR="00BA5368">
        <w:instrText xml:space="preserve"> REF _Ref527918428 \h  \* MERGEFORMAT </w:instrText>
      </w:r>
      <w:r w:rsidR="00BA5368">
        <w:fldChar w:fldCharType="separate"/>
      </w:r>
      <w:r w:rsidR="00B44A2A" w:rsidRPr="00B44A2A">
        <w:t>Figure 2</w:t>
      </w:r>
      <w:r w:rsidR="00BA5368">
        <w:fldChar w:fldCharType="end"/>
      </w:r>
      <w:r w:rsidR="00BA5368">
        <w:t xml:space="preserve"> </w:t>
      </w:r>
      <w:r>
        <w:t>share the carrier but one of them is phase shifted 90°. That being the case, once the phase of the local carrier for one of the product detectors matches the phase of the transmission carrier for one of the BPSK signals, there is automatically a 90º phase error between that detector’s local carrier and the transmission carrier of the other BPSK signal. So, the detector recovers the data on the BPSK signal that it’s matched to and rejects the other BPSK signal.</w:t>
      </w:r>
    </w:p>
    <w:p w14:paraId="49037C07" w14:textId="77777777" w:rsidR="004B78C4" w:rsidRDefault="004B78C4" w:rsidP="004B78C4"/>
    <w:p w14:paraId="25B9F621" w14:textId="77777777" w:rsidR="00371DE2" w:rsidRDefault="00371DE2" w:rsidP="00371DE2"/>
    <w:p w14:paraId="6A2424CE" w14:textId="77777777" w:rsidR="00CC1540" w:rsidRDefault="00CC1540" w:rsidP="009E6F1A"/>
    <w:p w14:paraId="07A4E45B" w14:textId="77777777" w:rsidR="00083F50" w:rsidRDefault="00083F50">
      <w:pPr>
        <w:spacing w:line="240" w:lineRule="auto"/>
      </w:pPr>
      <w:r>
        <w:br w:type="page"/>
      </w:r>
    </w:p>
    <w:p w14:paraId="5BD931A7" w14:textId="7BDF80C6" w:rsidR="00AB6A39" w:rsidRPr="004A53A9" w:rsidRDefault="00AB6A39" w:rsidP="00CF6983">
      <w:pPr>
        <w:pStyle w:val="Heading2"/>
      </w:pPr>
      <w:bookmarkStart w:id="38" w:name="_Toc8120371"/>
      <w:r>
        <w:lastRenderedPageBreak/>
        <w:t>1.2 I</w:t>
      </w:r>
      <w:r w:rsidR="00A06E1E">
        <w:t xml:space="preserve">mplement: </w:t>
      </w:r>
      <w:r w:rsidR="000A288B" w:rsidRPr="004A53A9">
        <w:t>Gene</w:t>
      </w:r>
      <w:r w:rsidR="00371DE2" w:rsidRPr="004A53A9">
        <w:t>rating</w:t>
      </w:r>
      <w:r w:rsidR="00371DE2">
        <w:t xml:space="preserve"> a </w:t>
      </w:r>
      <w:r w:rsidR="00AD6089">
        <w:t>Q</w:t>
      </w:r>
      <w:r w:rsidR="00371DE2">
        <w:t xml:space="preserve">PSK </w:t>
      </w:r>
      <w:r w:rsidR="000A288B">
        <w:t>signal</w:t>
      </w:r>
      <w:bookmarkEnd w:id="38"/>
    </w:p>
    <w:p w14:paraId="3652AF28" w14:textId="77777777" w:rsidR="00015B36" w:rsidRPr="00D601B6" w:rsidRDefault="00015B36" w:rsidP="009E6F1A"/>
    <w:p w14:paraId="1D16630E" w14:textId="115B89B7" w:rsidR="00083F50" w:rsidRDefault="00083F50" w:rsidP="00083F50">
      <w:bookmarkStart w:id="39" w:name="_Toc507341423"/>
      <w:bookmarkStart w:id="40" w:name="_Toc507357802"/>
      <w:r>
        <w:t xml:space="preserve">For this experiment you’ll use the ECB to generate a QPSK signal by implementing the mathematical model of QPSK. Once generated, you’ll examine the QPSK signal using the scope. Then, you’ll examine how phase discrimination using a product detector can be used to pick-out the data on one </w:t>
      </w:r>
      <w:r w:rsidR="00B00A68">
        <w:t>BPSK</w:t>
      </w:r>
      <w:r>
        <w:t xml:space="preserve"> signal or the other. </w:t>
      </w:r>
    </w:p>
    <w:p w14:paraId="7EE2DB89" w14:textId="77777777" w:rsidR="00083F50" w:rsidRDefault="00083F50" w:rsidP="00083F50"/>
    <w:p w14:paraId="600D1399" w14:textId="77777777" w:rsidR="00083F50" w:rsidRDefault="00083F50" w:rsidP="00083F50">
      <w:r>
        <w:t>It should take you about 1 hour to complete this experiment.</w:t>
      </w:r>
    </w:p>
    <w:p w14:paraId="70B5C619" w14:textId="77777777" w:rsidR="00B1574B" w:rsidRDefault="00B1574B">
      <w:pPr>
        <w:spacing w:line="240" w:lineRule="auto"/>
        <w:rPr>
          <w:rFonts w:eastAsia="Times New Roman"/>
          <w:b/>
          <w:color w:val="4B78B2"/>
          <w:sz w:val="28"/>
          <w:szCs w:val="26"/>
        </w:rPr>
      </w:pPr>
      <w:r>
        <w:br w:type="page"/>
      </w:r>
    </w:p>
    <w:bookmarkEnd w:id="39"/>
    <w:bookmarkEnd w:id="40"/>
    <w:p w14:paraId="087D8E0B" w14:textId="4E394AEF" w:rsidR="009565A5" w:rsidRPr="00CF6983" w:rsidRDefault="004A53A9" w:rsidP="00CF6983">
      <w:pPr>
        <w:rPr>
          <w:rStyle w:val="Strong"/>
        </w:rPr>
      </w:pPr>
      <w:r w:rsidRPr="00CF6983">
        <w:rPr>
          <w:rStyle w:val="Strong"/>
        </w:rPr>
        <w:lastRenderedPageBreak/>
        <w:t xml:space="preserve">1.3 </w:t>
      </w:r>
      <w:r w:rsidR="009565A5" w:rsidRPr="00CF6983">
        <w:rPr>
          <w:rStyle w:val="Strong"/>
        </w:rPr>
        <w:t>Powering up the ELVIS III + EMONA Communications Board</w:t>
      </w:r>
    </w:p>
    <w:p w14:paraId="53BEF145" w14:textId="77777777" w:rsidR="009565A5" w:rsidRDefault="009565A5" w:rsidP="009565A5"/>
    <w:tbl>
      <w:tblPr>
        <w:tblW w:w="0" w:type="auto"/>
        <w:tblLook w:val="04A0" w:firstRow="1" w:lastRow="0" w:firstColumn="1" w:lastColumn="0" w:noHBand="0" w:noVBand="1"/>
      </w:tblPr>
      <w:tblGrid>
        <w:gridCol w:w="534"/>
        <w:gridCol w:w="8646"/>
      </w:tblGrid>
      <w:tr w:rsidR="009565A5" w14:paraId="7FE0F5D4" w14:textId="77777777" w:rsidTr="0010099F">
        <w:tc>
          <w:tcPr>
            <w:tcW w:w="534" w:type="dxa"/>
            <w:hideMark/>
          </w:tcPr>
          <w:p w14:paraId="5F3AC386" w14:textId="3243AA7D" w:rsidR="009565A5" w:rsidRDefault="00C505B8"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B44A2A">
              <w:rPr>
                <w:noProof/>
              </w:rPr>
              <w:t>1</w:t>
            </w:r>
            <w:r>
              <w:rPr>
                <w:noProof/>
              </w:rPr>
              <w:fldChar w:fldCharType="end"/>
            </w:r>
            <w:r w:rsidR="009565A5">
              <w:t>.</w:t>
            </w:r>
          </w:p>
        </w:tc>
        <w:tc>
          <w:tcPr>
            <w:tcW w:w="8646" w:type="dxa"/>
            <w:hideMark/>
          </w:tcPr>
          <w:p w14:paraId="6C6BD540" w14:textId="77777777" w:rsidR="009565A5" w:rsidRDefault="009565A5" w:rsidP="0010099F">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7443B056"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9565A5" w14:paraId="39C1A940" w14:textId="77777777" w:rsidTr="0010099F">
        <w:tc>
          <w:tcPr>
            <w:tcW w:w="512" w:type="dxa"/>
            <w:hideMark/>
          </w:tcPr>
          <w:p w14:paraId="63D0C9DA" w14:textId="675003EB" w:rsidR="009565A5" w:rsidRDefault="00C505B8"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B44A2A">
              <w:rPr>
                <w:noProof/>
              </w:rPr>
              <w:t>2</w:t>
            </w:r>
            <w:r>
              <w:rPr>
                <w:noProof/>
              </w:rPr>
              <w:fldChar w:fldCharType="end"/>
            </w:r>
            <w:r w:rsidR="009565A5">
              <w:t>.</w:t>
            </w:r>
          </w:p>
        </w:tc>
        <w:tc>
          <w:tcPr>
            <w:tcW w:w="8668" w:type="dxa"/>
            <w:hideMark/>
          </w:tcPr>
          <w:p w14:paraId="5BDC9EB7" w14:textId="77777777" w:rsidR="009565A5" w:rsidRDefault="009565A5" w:rsidP="0010099F">
            <w:pPr>
              <w:overflowPunct w:val="0"/>
              <w:autoSpaceDE w:val="0"/>
              <w:autoSpaceDN w:val="0"/>
              <w:adjustRightInd w:val="0"/>
              <w:rPr>
                <w:rFonts w:ascii="Comic Sans MS" w:hAnsi="Comic Sans MS"/>
              </w:rPr>
            </w:pPr>
            <w:r>
              <w:t>Carefully plug the Emona Communications board</w:t>
            </w:r>
            <w:r w:rsidR="00B05D90">
              <w:t xml:space="preserve"> </w:t>
            </w:r>
            <w:r>
              <w:t>(ECB) into the NI ELVIS III ensuring that it is fully engaged both front and back.</w:t>
            </w:r>
          </w:p>
        </w:tc>
      </w:tr>
    </w:tbl>
    <w:p w14:paraId="5586BCC3"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07447D85" w14:textId="77777777" w:rsidTr="0010099F">
        <w:tc>
          <w:tcPr>
            <w:tcW w:w="534" w:type="dxa"/>
            <w:hideMark/>
          </w:tcPr>
          <w:p w14:paraId="2D046DBE" w14:textId="77777777" w:rsidR="009565A5" w:rsidRDefault="00835D64" w:rsidP="0010099F">
            <w:pPr>
              <w:overflowPunct w:val="0"/>
              <w:autoSpaceDE w:val="0"/>
              <w:autoSpaceDN w:val="0"/>
              <w:adjustRightInd w:val="0"/>
              <w:rPr>
                <w:rFonts w:ascii="Comic Sans MS" w:hAnsi="Comic Sans MS"/>
              </w:rPr>
            </w:pPr>
            <w:r>
              <w:t>3</w:t>
            </w:r>
            <w:r w:rsidR="009565A5">
              <w:t>.</w:t>
            </w:r>
          </w:p>
        </w:tc>
        <w:tc>
          <w:tcPr>
            <w:tcW w:w="8646" w:type="dxa"/>
          </w:tcPr>
          <w:p w14:paraId="1DF2D0E4" w14:textId="77777777" w:rsidR="009565A5" w:rsidRDefault="009565A5" w:rsidP="0010099F">
            <w:pPr>
              <w:rPr>
                <w:rFonts w:ascii="Comic Sans MS" w:hAnsi="Comic Sans MS"/>
              </w:rPr>
            </w:pPr>
            <w:r>
              <w:t>Ensure that you have connected the NI ELVIS III to the PC using the USB cable and that the PC is turned on.</w:t>
            </w:r>
          </w:p>
        </w:tc>
      </w:tr>
    </w:tbl>
    <w:p w14:paraId="698FFDC1"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19DE8649" w14:textId="77777777" w:rsidTr="0010099F">
        <w:tc>
          <w:tcPr>
            <w:tcW w:w="534" w:type="dxa"/>
            <w:hideMark/>
          </w:tcPr>
          <w:p w14:paraId="5406B5EB" w14:textId="77777777" w:rsidR="009565A5" w:rsidRDefault="00835D64" w:rsidP="0010099F">
            <w:pPr>
              <w:overflowPunct w:val="0"/>
              <w:autoSpaceDE w:val="0"/>
              <w:autoSpaceDN w:val="0"/>
              <w:adjustRightInd w:val="0"/>
              <w:rPr>
                <w:rFonts w:ascii="Comic Sans MS" w:hAnsi="Comic Sans MS"/>
              </w:rPr>
            </w:pPr>
            <w:r>
              <w:t>4</w:t>
            </w:r>
            <w:r w:rsidR="009565A5">
              <w:t>.</w:t>
            </w:r>
          </w:p>
        </w:tc>
        <w:tc>
          <w:tcPr>
            <w:tcW w:w="8646" w:type="dxa"/>
            <w:hideMark/>
          </w:tcPr>
          <w:p w14:paraId="207DEC4A" w14:textId="77777777" w:rsidR="009565A5" w:rsidRDefault="009565A5" w:rsidP="0010099F">
            <w:pPr>
              <w:overflowPunct w:val="0"/>
              <w:autoSpaceDE w:val="0"/>
              <w:autoSpaceDN w:val="0"/>
              <w:adjustRightInd w:val="0"/>
              <w:rPr>
                <w:rFonts w:ascii="Comic Sans MS" w:hAnsi="Comic Sans MS"/>
              </w:rPr>
            </w:pPr>
            <w:r>
              <w:t xml:space="preserve">Turn on the Application </w:t>
            </w:r>
            <w:r w:rsidRPr="00AB0BBE">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08D2693A"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59EE2C70" w14:textId="77777777" w:rsidTr="0010099F">
        <w:tc>
          <w:tcPr>
            <w:tcW w:w="534" w:type="dxa"/>
            <w:hideMark/>
          </w:tcPr>
          <w:p w14:paraId="0B1B8D39" w14:textId="77777777" w:rsidR="009565A5" w:rsidRDefault="00835D64" w:rsidP="0010099F">
            <w:pPr>
              <w:overflowPunct w:val="0"/>
              <w:autoSpaceDE w:val="0"/>
              <w:autoSpaceDN w:val="0"/>
              <w:adjustRightInd w:val="0"/>
              <w:rPr>
                <w:rFonts w:ascii="Comic Sans MS" w:hAnsi="Comic Sans MS"/>
              </w:rPr>
            </w:pPr>
            <w:r>
              <w:t>5</w:t>
            </w:r>
            <w:r w:rsidR="009565A5">
              <w:t>.</w:t>
            </w:r>
          </w:p>
        </w:tc>
        <w:tc>
          <w:tcPr>
            <w:tcW w:w="8646" w:type="dxa"/>
          </w:tcPr>
          <w:p w14:paraId="3B056B32" w14:textId="64A326FB" w:rsidR="009565A5" w:rsidRDefault="009565A5" w:rsidP="0042256F">
            <w:pPr>
              <w:rPr>
                <w:rFonts w:ascii="Comic Sans MS" w:hAnsi="Comic Sans MS"/>
              </w:rPr>
            </w:pPr>
            <w:r>
              <w:t xml:space="preserve">Open the Instrument Launcher software in your browser and </w:t>
            </w:r>
            <w:r w:rsidR="00BA1A8D">
              <w:t xml:space="preserve">open the </w:t>
            </w:r>
            <w:r w:rsidR="001A1583">
              <w:t>Scope</w:t>
            </w:r>
            <w:r w:rsidR="00BA1A8D">
              <w:t>.</w:t>
            </w:r>
          </w:p>
        </w:tc>
      </w:tr>
    </w:tbl>
    <w:p w14:paraId="212BA546" w14:textId="77777777" w:rsidR="000B1620" w:rsidRDefault="000B1620" w:rsidP="00DF47C5"/>
    <w:tbl>
      <w:tblPr>
        <w:tblW w:w="0" w:type="auto"/>
        <w:tblLook w:val="04A0" w:firstRow="1" w:lastRow="0" w:firstColumn="1" w:lastColumn="0" w:noHBand="0" w:noVBand="1"/>
      </w:tblPr>
      <w:tblGrid>
        <w:gridCol w:w="534"/>
        <w:gridCol w:w="8646"/>
      </w:tblGrid>
      <w:tr w:rsidR="00DF47C5" w14:paraId="35F9FE7D" w14:textId="77777777" w:rsidTr="001E5B83">
        <w:tc>
          <w:tcPr>
            <w:tcW w:w="534" w:type="dxa"/>
            <w:hideMark/>
          </w:tcPr>
          <w:p w14:paraId="22702714" w14:textId="77777777" w:rsidR="00DF47C5" w:rsidRDefault="00DF47C5" w:rsidP="001E5B83">
            <w:pPr>
              <w:overflowPunct w:val="0"/>
              <w:autoSpaceDE w:val="0"/>
              <w:autoSpaceDN w:val="0"/>
              <w:adjustRightInd w:val="0"/>
              <w:rPr>
                <w:rFonts w:ascii="Comic Sans MS" w:hAnsi="Comic Sans MS"/>
              </w:rPr>
            </w:pPr>
            <w:r>
              <w:t>6.</w:t>
            </w:r>
          </w:p>
        </w:tc>
        <w:tc>
          <w:tcPr>
            <w:tcW w:w="8646" w:type="dxa"/>
          </w:tcPr>
          <w:p w14:paraId="4397EA08" w14:textId="77777777" w:rsidR="00DF47C5" w:rsidRDefault="00DF47C5" w:rsidP="001E5B83">
            <w:pPr>
              <w:rPr>
                <w:rFonts w:ascii="Comic Sans MS" w:hAnsi="Comic Sans MS"/>
              </w:rPr>
            </w:pPr>
            <w:r>
              <w:t>Configure the Scope with the settings found in the Scope Configuration table below.</w:t>
            </w:r>
          </w:p>
        </w:tc>
      </w:tr>
    </w:tbl>
    <w:p w14:paraId="52A4C31F" w14:textId="77777777" w:rsidR="00DF47C5" w:rsidRPr="00D601B6" w:rsidRDefault="00DF47C5" w:rsidP="00A175E4"/>
    <w:p w14:paraId="15DE6191" w14:textId="77777777" w:rsidR="000B1620" w:rsidRPr="00A175E4" w:rsidRDefault="000B1620" w:rsidP="000B1620">
      <w:pPr>
        <w:pStyle w:val="IconText"/>
        <w:rPr>
          <w:color w:val="auto"/>
        </w:rPr>
      </w:pPr>
      <w:r w:rsidRPr="00A175E4">
        <w:rPr>
          <w:color w:val="auto"/>
        </w:rPr>
        <w:t>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0B1620" w:rsidRPr="00BA1A8D" w14:paraId="1ED32922" w14:textId="77777777" w:rsidTr="00320547">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0F51C155" w14:textId="61416BCC" w:rsidR="000B1620" w:rsidRPr="00BA1A8D" w:rsidRDefault="000B1620" w:rsidP="00320547">
            <w:r w:rsidRPr="00BA1A8D">
              <w:t>Channel</w:t>
            </w:r>
            <w:r w:rsidR="008F26A8">
              <w:t>s</w:t>
            </w:r>
          </w:p>
        </w:tc>
        <w:tc>
          <w:tcPr>
            <w:tcW w:w="4680" w:type="dxa"/>
            <w:tcBorders>
              <w:top w:val="single" w:sz="8" w:space="0" w:color="065FA3"/>
              <w:left w:val="single" w:sz="8" w:space="0" w:color="065FA3"/>
              <w:bottom w:val="single" w:sz="8" w:space="0" w:color="065FA3"/>
              <w:right w:val="single" w:sz="8" w:space="0" w:color="065FA3"/>
            </w:tcBorders>
            <w:hideMark/>
          </w:tcPr>
          <w:p w14:paraId="6688C589" w14:textId="280F0BB6" w:rsidR="008F26A8" w:rsidRDefault="00DF47C5" w:rsidP="00320547">
            <w:r>
              <w:t>CH1</w:t>
            </w:r>
            <w:r w:rsidR="008F26A8">
              <w:t>: Volts per division: 2</w:t>
            </w:r>
            <w:r w:rsidR="000B1620" w:rsidRPr="00BA1A8D">
              <w:t>V</w:t>
            </w:r>
          </w:p>
          <w:p w14:paraId="4E72A28F" w14:textId="279B535C" w:rsidR="000B1620" w:rsidRPr="00BA1A8D" w:rsidRDefault="00DF47C5" w:rsidP="00320547">
            <w:r>
              <w:t xml:space="preserve">CH2: </w:t>
            </w:r>
            <w:r w:rsidR="008F26A8">
              <w:t>Volts per division: 2V</w:t>
            </w:r>
          </w:p>
        </w:tc>
      </w:tr>
      <w:tr w:rsidR="000B1620" w:rsidRPr="00BA1A8D" w14:paraId="7767686A" w14:textId="77777777" w:rsidTr="00320547">
        <w:tc>
          <w:tcPr>
            <w:tcW w:w="4680" w:type="dxa"/>
            <w:tcBorders>
              <w:top w:val="single" w:sz="8" w:space="0" w:color="065FA3"/>
              <w:left w:val="single" w:sz="8" w:space="0" w:color="065FA3"/>
              <w:bottom w:val="single" w:sz="8" w:space="0" w:color="065FA3"/>
              <w:right w:val="single" w:sz="8" w:space="0" w:color="065FA3"/>
            </w:tcBorders>
            <w:hideMark/>
          </w:tcPr>
          <w:p w14:paraId="25DDC762" w14:textId="3DFE1E39" w:rsidR="000B1620" w:rsidRPr="00BA1A8D" w:rsidRDefault="000B1620" w:rsidP="00320547">
            <w:r w:rsidRPr="00BA1A8D">
              <w:t xml:space="preserve">Horizontal </w:t>
            </w:r>
            <w:r w:rsidR="008F26A8">
              <w:t>&amp; Acquisition</w:t>
            </w:r>
          </w:p>
        </w:tc>
        <w:tc>
          <w:tcPr>
            <w:tcW w:w="4680" w:type="dxa"/>
            <w:tcBorders>
              <w:top w:val="single" w:sz="8" w:space="0" w:color="065FA3"/>
              <w:left w:val="single" w:sz="8" w:space="0" w:color="065FA3"/>
              <w:bottom w:val="single" w:sz="8" w:space="0" w:color="065FA3"/>
              <w:right w:val="single" w:sz="8" w:space="0" w:color="065FA3"/>
            </w:tcBorders>
            <w:hideMark/>
          </w:tcPr>
          <w:p w14:paraId="4836BFC3" w14:textId="3145DAF3" w:rsidR="000B1620" w:rsidRPr="00BA1A8D" w:rsidRDefault="008F26A8" w:rsidP="00320547">
            <w:r>
              <w:t xml:space="preserve">Time per division: </w:t>
            </w:r>
            <w:r w:rsidR="00A05A1A">
              <w:t>2</w:t>
            </w:r>
            <w:r w:rsidR="007C5517">
              <w:t>m</w:t>
            </w:r>
            <w:r w:rsidR="00724A14">
              <w:t>s</w:t>
            </w:r>
          </w:p>
        </w:tc>
      </w:tr>
      <w:tr w:rsidR="000B1620" w:rsidRPr="00BA1A8D" w14:paraId="5DCBE3FA" w14:textId="77777777" w:rsidTr="00320547">
        <w:tc>
          <w:tcPr>
            <w:tcW w:w="4680" w:type="dxa"/>
            <w:tcBorders>
              <w:top w:val="single" w:sz="8" w:space="0" w:color="065FA3"/>
              <w:left w:val="single" w:sz="8" w:space="0" w:color="065FA3"/>
              <w:bottom w:val="single" w:sz="8" w:space="0" w:color="065FA3"/>
              <w:right w:val="single" w:sz="8" w:space="0" w:color="065FA3"/>
            </w:tcBorders>
            <w:hideMark/>
          </w:tcPr>
          <w:p w14:paraId="551D9CC6" w14:textId="77777777" w:rsidR="000B1620" w:rsidRPr="00BA1A8D" w:rsidRDefault="000B1620" w:rsidP="00320547">
            <w:r w:rsidRPr="00BA1A8D">
              <w:t xml:space="preserve">Trigger </w:t>
            </w:r>
          </w:p>
        </w:tc>
        <w:tc>
          <w:tcPr>
            <w:tcW w:w="4680" w:type="dxa"/>
            <w:tcBorders>
              <w:top w:val="single" w:sz="8" w:space="0" w:color="065FA3"/>
              <w:left w:val="single" w:sz="8" w:space="0" w:color="065FA3"/>
              <w:bottom w:val="single" w:sz="8" w:space="0" w:color="065FA3"/>
              <w:right w:val="single" w:sz="8" w:space="0" w:color="065FA3"/>
            </w:tcBorders>
            <w:hideMark/>
          </w:tcPr>
          <w:p w14:paraId="6C1431EB" w14:textId="188D573F" w:rsidR="000B1620" w:rsidRPr="00BA1A8D" w:rsidRDefault="00724A14" w:rsidP="00320547">
            <w:r>
              <w:t>Digital edge</w:t>
            </w:r>
            <w:r w:rsidR="000B1620" w:rsidRPr="00BA1A8D">
              <w:t xml:space="preserve">, </w:t>
            </w:r>
            <w:r>
              <w:t>Source: TRIG, Slope: Rising</w:t>
            </w:r>
          </w:p>
        </w:tc>
      </w:tr>
    </w:tbl>
    <w:p w14:paraId="2A52F9F1" w14:textId="77777777" w:rsidR="000B1620" w:rsidRPr="00BA1A8D" w:rsidRDefault="000B1620" w:rsidP="000B1620">
      <w:pPr>
        <w:pStyle w:val="ListParagraph"/>
      </w:pPr>
    </w:p>
    <w:tbl>
      <w:tblPr>
        <w:tblW w:w="0" w:type="auto"/>
        <w:tblLayout w:type="fixed"/>
        <w:tblLook w:val="0000" w:firstRow="0" w:lastRow="0" w:firstColumn="0" w:lastColumn="0" w:noHBand="0" w:noVBand="0"/>
      </w:tblPr>
      <w:tblGrid>
        <w:gridCol w:w="534"/>
        <w:gridCol w:w="8645"/>
      </w:tblGrid>
      <w:tr w:rsidR="00371DE2" w14:paraId="58B32559" w14:textId="77777777" w:rsidTr="0010099F">
        <w:tc>
          <w:tcPr>
            <w:tcW w:w="534" w:type="dxa"/>
            <w:tcBorders>
              <w:top w:val="nil"/>
              <w:left w:val="nil"/>
              <w:bottom w:val="nil"/>
              <w:right w:val="nil"/>
            </w:tcBorders>
          </w:tcPr>
          <w:p w14:paraId="4DE865D4" w14:textId="16E836F1" w:rsidR="00371DE2" w:rsidRDefault="00C11E46" w:rsidP="0010099F">
            <w:r>
              <w:t>7</w:t>
            </w:r>
            <w:r w:rsidR="00371DE2">
              <w:t>.</w:t>
            </w:r>
          </w:p>
        </w:tc>
        <w:tc>
          <w:tcPr>
            <w:tcW w:w="8645" w:type="dxa"/>
            <w:tcBorders>
              <w:top w:val="nil"/>
              <w:left w:val="nil"/>
              <w:bottom w:val="nil"/>
              <w:right w:val="nil"/>
            </w:tcBorders>
          </w:tcPr>
          <w:p w14:paraId="67975C97" w14:textId="2774FBD1" w:rsidR="00371DE2" w:rsidRDefault="00371DE2" w:rsidP="0010099F">
            <w:r>
              <w:t xml:space="preserve">Connect the set-up shown in </w:t>
            </w:r>
            <w:r w:rsidR="00BA5368">
              <w:fldChar w:fldCharType="begin"/>
            </w:r>
            <w:r w:rsidR="00BA5368">
              <w:instrText xml:space="preserve"> REF _Ref527918581 \h  \* MERGEFORMAT </w:instrText>
            </w:r>
            <w:r w:rsidR="00BA5368">
              <w:fldChar w:fldCharType="separate"/>
            </w:r>
            <w:r w:rsidR="00B44A2A" w:rsidRPr="00B44A2A">
              <w:t>Figure 3</w:t>
            </w:r>
            <w:r w:rsidR="00BA5368">
              <w:fldChar w:fldCharType="end"/>
            </w:r>
            <w:r>
              <w:t>.</w:t>
            </w:r>
            <w:r w:rsidR="00194C03">
              <w:t xml:space="preserve"> Make sure that the micro-switch found under the EX-OR GATE module is set to </w:t>
            </w:r>
            <w:r w:rsidR="00194C03" w:rsidRPr="00A175E4">
              <w:rPr>
                <w:i/>
              </w:rPr>
              <w:t>P2S</w:t>
            </w:r>
            <w:r w:rsidR="00194C03">
              <w:t>. Doing so sets the PARALLEL SERIAL/MUX module to Parallel-to-Serial mode.</w:t>
            </w:r>
          </w:p>
          <w:p w14:paraId="34C8003F" w14:textId="77777777" w:rsidR="00371DE2" w:rsidRDefault="00371DE2" w:rsidP="0010099F"/>
          <w:p w14:paraId="77BE403C" w14:textId="77777777" w:rsidR="00371DE2" w:rsidRDefault="00371DE2" w:rsidP="0010099F">
            <w:r>
              <w:rPr>
                <w:b/>
              </w:rPr>
              <w:t>Note:</w:t>
            </w:r>
            <w:r>
              <w:t xml:space="preserve"> Insert the black plugs of the oscilloscope leads into a ground (</w:t>
            </w:r>
            <w:r w:rsidRPr="00613E77">
              <w:rPr>
                <w:i/>
              </w:rPr>
              <w:t>GND</w:t>
            </w:r>
            <w:r>
              <w:t>) socket.</w:t>
            </w:r>
          </w:p>
        </w:tc>
      </w:tr>
    </w:tbl>
    <w:p w14:paraId="6BACA25E" w14:textId="77777777" w:rsidR="00371DE2" w:rsidRDefault="00371DE2" w:rsidP="00371DE2">
      <w:pPr>
        <w:rPr>
          <w:noProof/>
        </w:rPr>
      </w:pPr>
    </w:p>
    <w:p w14:paraId="58DDE496" w14:textId="77777777" w:rsidR="00371DE2" w:rsidRDefault="00371DE2" w:rsidP="00371DE2">
      <w:pPr>
        <w:rPr>
          <w:noProof/>
        </w:rPr>
      </w:pPr>
    </w:p>
    <w:p w14:paraId="539732D2" w14:textId="77777777" w:rsidR="00371DE2" w:rsidRDefault="00371DE2" w:rsidP="00371DE2">
      <w:pPr>
        <w:rPr>
          <w:noProof/>
        </w:rPr>
      </w:pPr>
    </w:p>
    <w:p w14:paraId="6A858471" w14:textId="1A1C12D7" w:rsidR="003E33D1" w:rsidRDefault="00BF27A2" w:rsidP="003E33D1">
      <w:pPr>
        <w:keepNext/>
      </w:pPr>
      <w:r>
        <w:rPr>
          <w:noProof/>
        </w:rPr>
        <w:lastRenderedPageBreak/>
        <w:drawing>
          <wp:inline distT="0" distB="0" distL="0" distR="0" wp14:anchorId="3A37A1AC" wp14:editId="13786BE9">
            <wp:extent cx="5943600" cy="1766570"/>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1766570"/>
                    </a:xfrm>
                    <a:prstGeom prst="rect">
                      <a:avLst/>
                    </a:prstGeom>
                    <a:noFill/>
                    <a:ln>
                      <a:noFill/>
                    </a:ln>
                  </pic:spPr>
                </pic:pic>
              </a:graphicData>
            </a:graphic>
          </wp:inline>
        </w:drawing>
      </w:r>
    </w:p>
    <w:p w14:paraId="7D0C36C0" w14:textId="50E3F052" w:rsidR="003E33D1" w:rsidRPr="004A53A9" w:rsidRDefault="003E33D1" w:rsidP="004A53A9">
      <w:pPr>
        <w:pStyle w:val="Caption"/>
        <w:rPr>
          <w:i w:val="0"/>
          <w:sz w:val="28"/>
        </w:rPr>
      </w:pPr>
      <w:bookmarkStart w:id="41" w:name="_Ref527918581"/>
      <w:bookmarkStart w:id="42" w:name="_Toc2371131"/>
      <w:r w:rsidRPr="003E33D1">
        <w:rPr>
          <w:i w:val="0"/>
          <w:sz w:val="28"/>
        </w:rPr>
        <w:t xml:space="preserve">Figure </w:t>
      </w:r>
      <w:r w:rsidR="00820C29" w:rsidRPr="003E33D1">
        <w:rPr>
          <w:i w:val="0"/>
          <w:sz w:val="28"/>
        </w:rPr>
        <w:fldChar w:fldCharType="begin"/>
      </w:r>
      <w:r w:rsidRPr="003E33D1">
        <w:rPr>
          <w:i w:val="0"/>
          <w:sz w:val="28"/>
        </w:rPr>
        <w:instrText xml:space="preserve"> SEQ Figure \* ARABIC </w:instrText>
      </w:r>
      <w:r w:rsidR="00820C29" w:rsidRPr="003E33D1">
        <w:rPr>
          <w:i w:val="0"/>
          <w:sz w:val="28"/>
        </w:rPr>
        <w:fldChar w:fldCharType="separate"/>
      </w:r>
      <w:r w:rsidR="00954390">
        <w:rPr>
          <w:i w:val="0"/>
          <w:noProof/>
          <w:sz w:val="28"/>
        </w:rPr>
        <w:t>3</w:t>
      </w:r>
      <w:r w:rsidR="00820C29" w:rsidRPr="003E33D1">
        <w:rPr>
          <w:i w:val="0"/>
          <w:sz w:val="28"/>
        </w:rPr>
        <w:fldChar w:fldCharType="end"/>
      </w:r>
      <w:bookmarkEnd w:id="41"/>
      <w:r w:rsidRPr="003E33D1">
        <w:rPr>
          <w:i w:val="0"/>
          <w:sz w:val="28"/>
        </w:rPr>
        <w:t>: Patching for data bit splitting</w:t>
      </w:r>
      <w:bookmarkEnd w:id="42"/>
    </w:p>
    <w:p w14:paraId="2EE1085B" w14:textId="42D84063" w:rsidR="003E33D1" w:rsidRDefault="003E33D1" w:rsidP="003E33D1">
      <w:r>
        <w:t xml:space="preserve">This set-up can be represented by the block diagram in </w:t>
      </w:r>
      <w:r w:rsidR="00AC194A">
        <w:fldChar w:fldCharType="begin"/>
      </w:r>
      <w:r w:rsidR="00AC194A">
        <w:instrText xml:space="preserve"> REF _Ref528932286 \h </w:instrText>
      </w:r>
      <w:r w:rsidR="006A535C">
        <w:instrText xml:space="preserve"> \* MERGEFORMAT </w:instrText>
      </w:r>
      <w:r w:rsidR="00AC194A">
        <w:fldChar w:fldCharType="separate"/>
      </w:r>
      <w:r w:rsidR="00B44A2A" w:rsidRPr="00B44A2A">
        <w:t>Figure 5</w:t>
      </w:r>
      <w:r w:rsidR="00AC194A">
        <w:fldChar w:fldCharType="end"/>
      </w:r>
      <w:r>
        <w:t>. The Sequence Generator</w:t>
      </w:r>
      <w:r w:rsidR="00DF47C5">
        <w:t xml:space="preserve"> 1</w:t>
      </w:r>
      <w:r>
        <w:t xml:space="preserve"> module is used to model digital data</w:t>
      </w:r>
      <w:r w:rsidR="005C56D3">
        <w:t xml:space="preserve"> with a </w:t>
      </w:r>
      <w:r w:rsidR="005E6AE3">
        <w:t>symbol</w:t>
      </w:r>
      <w:r w:rsidR="005C56D3">
        <w:t xml:space="preserve"> rate of 2.08kb/sec</w:t>
      </w:r>
      <w:r w:rsidR="004B063F">
        <w:t xml:space="preserve"> because it is clocked by the 2.08kHz Digital signal available on the Master Signals module</w:t>
      </w:r>
      <w:r>
        <w:t>. The 2-bit Serial-to-Parallel Converter module is used to split the</w:t>
      </w:r>
      <w:r w:rsidR="00DF47C5">
        <w:t xml:space="preserve"> stream of </w:t>
      </w:r>
      <w:r>
        <w:t xml:space="preserve">data bits </w:t>
      </w:r>
      <w:r w:rsidR="00DF47C5">
        <w:t xml:space="preserve">from the </w:t>
      </w:r>
      <w:r w:rsidR="001E5B83">
        <w:t>Sequence Generator</w:t>
      </w:r>
      <w:r w:rsidR="00DF47C5">
        <w:t xml:space="preserve"> 1 module</w:t>
      </w:r>
      <w:r w:rsidR="00FA47DD">
        <w:t xml:space="preserve"> </w:t>
      </w:r>
      <w:r w:rsidR="00FA47DD" w:rsidRPr="00A175E4">
        <w:rPr>
          <w:i/>
        </w:rPr>
        <w:t>X</w:t>
      </w:r>
      <w:r w:rsidR="00FA47DD">
        <w:t xml:space="preserve"> </w:t>
      </w:r>
      <w:r w:rsidR="00DF47C5">
        <w:t xml:space="preserve">sequence </w:t>
      </w:r>
      <w:r>
        <w:t xml:space="preserve">up into </w:t>
      </w:r>
      <w:r w:rsidR="00DF47C5">
        <w:t xml:space="preserve">two </w:t>
      </w:r>
      <w:r>
        <w:t>stream</w:t>
      </w:r>
      <w:r w:rsidR="00DF47C5">
        <w:t>s</w:t>
      </w:r>
      <w:r>
        <w:t xml:space="preserve"> of even bit</w:t>
      </w:r>
      <w:r w:rsidR="00B33994">
        <w:t>s</w:t>
      </w:r>
      <w:r>
        <w:t xml:space="preserve"> and odd bits</w:t>
      </w:r>
      <w:r w:rsidR="004128F3">
        <w:t xml:space="preserve"> each at half of the rate of the input sequence.</w:t>
      </w:r>
    </w:p>
    <w:p w14:paraId="5933BD57" w14:textId="77777777" w:rsidR="003E33D1" w:rsidRDefault="003E33D1" w:rsidP="003E33D1"/>
    <w:tbl>
      <w:tblPr>
        <w:tblW w:w="0" w:type="auto"/>
        <w:tblLook w:val="0000" w:firstRow="0" w:lastRow="0" w:firstColumn="0" w:lastColumn="0" w:noHBand="0" w:noVBand="0"/>
      </w:tblPr>
      <w:tblGrid>
        <w:gridCol w:w="534"/>
        <w:gridCol w:w="8645"/>
      </w:tblGrid>
      <w:tr w:rsidR="003E33D1" w14:paraId="1E29526D" w14:textId="77777777" w:rsidTr="0041582A">
        <w:tc>
          <w:tcPr>
            <w:tcW w:w="534" w:type="dxa"/>
            <w:tcBorders>
              <w:top w:val="nil"/>
              <w:left w:val="nil"/>
              <w:bottom w:val="nil"/>
              <w:right w:val="nil"/>
            </w:tcBorders>
          </w:tcPr>
          <w:p w14:paraId="30F3A0FA" w14:textId="7164CCB0" w:rsidR="003E33D1" w:rsidRDefault="00C11E46" w:rsidP="0041582A">
            <w:r>
              <w:t>8</w:t>
            </w:r>
            <w:r w:rsidR="003E33D1">
              <w:t>.</w:t>
            </w:r>
          </w:p>
        </w:tc>
        <w:tc>
          <w:tcPr>
            <w:tcW w:w="8645" w:type="dxa"/>
            <w:tcBorders>
              <w:top w:val="nil"/>
              <w:left w:val="nil"/>
              <w:bottom w:val="nil"/>
              <w:right w:val="nil"/>
            </w:tcBorders>
          </w:tcPr>
          <w:p w14:paraId="0D735FA7" w14:textId="686C8ED8" w:rsidR="003E33D1" w:rsidRPr="00890E96" w:rsidRDefault="003E33D1" w:rsidP="0041582A">
            <w:r>
              <w:t>Activate the scope’s C</w:t>
            </w:r>
            <w:r w:rsidR="00C56BA2">
              <w:t>H</w:t>
            </w:r>
            <w:r>
              <w:t xml:space="preserve"> 1 and C</w:t>
            </w:r>
            <w:r w:rsidR="00C56BA2">
              <w:t>H</w:t>
            </w:r>
            <w:r>
              <w:t xml:space="preserve"> 2 inputs to observe the Serial-to-Parallel Converter modu</w:t>
            </w:r>
            <w:r w:rsidR="00136A6B">
              <w:t xml:space="preserve">le </w:t>
            </w:r>
            <w:r w:rsidR="00136A6B" w:rsidRPr="00A175E4">
              <w:rPr>
                <w:i/>
              </w:rPr>
              <w:t>X1</w:t>
            </w:r>
            <w:r w:rsidR="00136A6B">
              <w:t xml:space="preserve"> and </w:t>
            </w:r>
            <w:r w:rsidR="00136A6B" w:rsidRPr="00A175E4">
              <w:rPr>
                <w:i/>
              </w:rPr>
              <w:t>X2</w:t>
            </w:r>
            <w:r w:rsidR="00136A6B">
              <w:t xml:space="preserve"> </w:t>
            </w:r>
            <w:r>
              <w:t>outputs.</w:t>
            </w:r>
          </w:p>
        </w:tc>
      </w:tr>
    </w:tbl>
    <w:p w14:paraId="324BE163"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612809B3" w14:textId="77777777" w:rsidTr="00A175E4">
        <w:tc>
          <w:tcPr>
            <w:tcW w:w="630" w:type="dxa"/>
            <w:tcBorders>
              <w:top w:val="nil"/>
              <w:left w:val="nil"/>
              <w:bottom w:val="nil"/>
              <w:right w:val="nil"/>
            </w:tcBorders>
          </w:tcPr>
          <w:p w14:paraId="241258E0" w14:textId="72F0D5D5" w:rsidR="003E33D1" w:rsidRDefault="00C11E46" w:rsidP="00B4003D">
            <w:r>
              <w:rPr>
                <w:noProof/>
              </w:rPr>
              <w:t>9</w:t>
            </w:r>
            <w:r w:rsidR="00DC1D89">
              <w:rPr>
                <w:noProof/>
              </w:rPr>
              <w:t>.</w:t>
            </w:r>
          </w:p>
        </w:tc>
        <w:tc>
          <w:tcPr>
            <w:tcW w:w="8549" w:type="dxa"/>
            <w:tcBorders>
              <w:top w:val="nil"/>
              <w:left w:val="nil"/>
              <w:bottom w:val="nil"/>
              <w:right w:val="nil"/>
            </w:tcBorders>
          </w:tcPr>
          <w:p w14:paraId="34072678" w14:textId="668C625D" w:rsidR="003E33D1" w:rsidRDefault="004B063F" w:rsidP="0041582A">
            <w:r>
              <w:t>Pause the Scope and c</w:t>
            </w:r>
            <w:r w:rsidR="003E33D1">
              <w:t xml:space="preserve">ompare the signals. You should see two digital signals </w:t>
            </w:r>
            <w:r w:rsidR="00136A6B">
              <w:t xml:space="preserve">output from the Serial-to-Parallel Converter </w:t>
            </w:r>
            <w:r w:rsidR="008F26A8">
              <w:t xml:space="preserve">module </w:t>
            </w:r>
            <w:r w:rsidR="003E33D1">
              <w:t xml:space="preserve">that are different </w:t>
            </w:r>
            <w:r w:rsidR="00136A6B">
              <w:t xml:space="preserve">from </w:t>
            </w:r>
            <w:r w:rsidR="003E33D1">
              <w:t>each other.</w:t>
            </w:r>
          </w:p>
          <w:p w14:paraId="04C49D8D" w14:textId="77777777" w:rsidR="00AA75BC" w:rsidRDefault="00AA75BC" w:rsidP="0041582A"/>
          <w:p w14:paraId="05DCD6A9" w14:textId="5B3F063F" w:rsidR="00AA75BC" w:rsidRPr="00A175E4" w:rsidRDefault="00AA75BC" w:rsidP="00AA75BC">
            <w:r w:rsidRPr="00337ED4">
              <w:rPr>
                <w:b/>
              </w:rPr>
              <w:t>Optional:</w:t>
            </w:r>
            <w:r>
              <w:t xml:space="preserve"> Determine the </w:t>
            </w:r>
            <w:r w:rsidR="005E6AE3">
              <w:t>symbol</w:t>
            </w:r>
            <w:r>
              <w:t xml:space="preserve"> rate of the Serial-to-Parallel Converter </w:t>
            </w:r>
            <w:r w:rsidR="008F26A8">
              <w:t xml:space="preserve">module </w:t>
            </w:r>
            <w:r w:rsidRPr="00337ED4">
              <w:rPr>
                <w:i/>
              </w:rPr>
              <w:t>X1</w:t>
            </w:r>
            <w:r>
              <w:t xml:space="preserve"> output by </w:t>
            </w:r>
            <w:r w:rsidR="001A1583">
              <w:t xml:space="preserve">pausing the Scope and </w:t>
            </w:r>
            <w:r>
              <w:t>using the Scope vertical cursors to measure the period of a bit</w:t>
            </w:r>
            <w:r w:rsidR="00792C6B">
              <w:t xml:space="preserve"> on either of the Scope channels</w:t>
            </w:r>
            <w:r>
              <w:t xml:space="preserve">. See </w:t>
            </w:r>
            <w:r>
              <w:fldChar w:fldCharType="begin"/>
            </w:r>
            <w:r>
              <w:instrText xml:space="preserve"> REF _Ref528932013 \h  \* MERGEFORMAT </w:instrText>
            </w:r>
            <w:r>
              <w:fldChar w:fldCharType="separate"/>
            </w:r>
            <w:r w:rsidR="00B44A2A" w:rsidRPr="00B44A2A">
              <w:t>Figure 4</w:t>
            </w:r>
            <w:r>
              <w:fldChar w:fldCharType="end"/>
            </w:r>
            <w:r>
              <w:t xml:space="preserve"> for a hint.</w:t>
            </w:r>
          </w:p>
          <w:p w14:paraId="6EE84EE8" w14:textId="115BAB3A" w:rsidR="00AA75BC" w:rsidRDefault="00AA75BC" w:rsidP="0041582A"/>
        </w:tc>
      </w:tr>
    </w:tbl>
    <w:p w14:paraId="7BCFB0DA" w14:textId="0451F75E" w:rsidR="00FA47DD" w:rsidRDefault="00FA47DD" w:rsidP="003E33D1"/>
    <w:p w14:paraId="4BA24353" w14:textId="560F2384" w:rsidR="00A05A1A" w:rsidRDefault="00AA75BC" w:rsidP="003E33D1">
      <w:pPr>
        <w:rPr>
          <w:b/>
        </w:rPr>
      </w:pPr>
      <w:r>
        <w:rPr>
          <w:b/>
          <w:noProof/>
        </w:rPr>
        <w:lastRenderedPageBreak/>
        <w:drawing>
          <wp:inline distT="0" distB="0" distL="0" distR="0" wp14:anchorId="190B70E1" wp14:editId="40378319">
            <wp:extent cx="3789218" cy="2997369"/>
            <wp:effectExtent l="0" t="0" r="190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L12_-Fig_x.png"/>
                    <pic:cNvPicPr/>
                  </pic:nvPicPr>
                  <pic:blipFill>
                    <a:blip r:embed="rId19">
                      <a:extLst>
                        <a:ext uri="{28A0092B-C50C-407E-A947-70E740481C1C}">
                          <a14:useLocalDpi xmlns:a14="http://schemas.microsoft.com/office/drawing/2010/main" val="0"/>
                        </a:ext>
                      </a:extLst>
                    </a:blip>
                    <a:stretch>
                      <a:fillRect/>
                    </a:stretch>
                  </pic:blipFill>
                  <pic:spPr>
                    <a:xfrm>
                      <a:off x="0" y="0"/>
                      <a:ext cx="3810188" cy="3013957"/>
                    </a:xfrm>
                    <a:prstGeom prst="rect">
                      <a:avLst/>
                    </a:prstGeom>
                  </pic:spPr>
                </pic:pic>
              </a:graphicData>
            </a:graphic>
          </wp:inline>
        </w:drawing>
      </w:r>
    </w:p>
    <w:p w14:paraId="51022EB2" w14:textId="031BAAA7" w:rsidR="00AA75BC" w:rsidRPr="003E33D1" w:rsidRDefault="00AA75BC" w:rsidP="00AA75BC">
      <w:pPr>
        <w:pStyle w:val="Caption"/>
        <w:rPr>
          <w:i w:val="0"/>
          <w:noProof/>
          <w:sz w:val="40"/>
          <w:szCs w:val="24"/>
        </w:rPr>
      </w:pPr>
      <w:bookmarkStart w:id="43" w:name="_Ref528932013"/>
      <w:bookmarkStart w:id="44" w:name="_Toc2371132"/>
      <w:r w:rsidRPr="003E33D1">
        <w:rPr>
          <w:i w:val="0"/>
          <w:sz w:val="28"/>
        </w:rPr>
        <w:t xml:space="preserve">Figure </w:t>
      </w:r>
      <w:r w:rsidRPr="003E33D1">
        <w:rPr>
          <w:i w:val="0"/>
          <w:sz w:val="28"/>
        </w:rPr>
        <w:fldChar w:fldCharType="begin"/>
      </w:r>
      <w:r w:rsidRPr="003E33D1">
        <w:rPr>
          <w:i w:val="0"/>
          <w:sz w:val="28"/>
        </w:rPr>
        <w:instrText xml:space="preserve"> SEQ Figure \* ARABIC </w:instrText>
      </w:r>
      <w:r w:rsidRPr="003E33D1">
        <w:rPr>
          <w:i w:val="0"/>
          <w:sz w:val="28"/>
        </w:rPr>
        <w:fldChar w:fldCharType="separate"/>
      </w:r>
      <w:r w:rsidR="00954390">
        <w:rPr>
          <w:i w:val="0"/>
          <w:noProof/>
          <w:sz w:val="28"/>
        </w:rPr>
        <w:t>4</w:t>
      </w:r>
      <w:r w:rsidRPr="003E33D1">
        <w:rPr>
          <w:i w:val="0"/>
          <w:sz w:val="28"/>
        </w:rPr>
        <w:fldChar w:fldCharType="end"/>
      </w:r>
      <w:bookmarkEnd w:id="43"/>
      <w:r w:rsidRPr="003E33D1">
        <w:rPr>
          <w:i w:val="0"/>
          <w:sz w:val="28"/>
        </w:rPr>
        <w:t xml:space="preserve">: </w:t>
      </w:r>
      <w:r>
        <w:rPr>
          <w:i w:val="0"/>
          <w:sz w:val="28"/>
        </w:rPr>
        <w:t>Measurement of the BPSK bit rate using the Scope cursors</w:t>
      </w:r>
      <w:bookmarkEnd w:id="44"/>
    </w:p>
    <w:p w14:paraId="08A75E58" w14:textId="17DB10CA" w:rsidR="00AA75BC" w:rsidRDefault="00AA75BC" w:rsidP="003E33D1">
      <w:pPr>
        <w:rPr>
          <w:b/>
        </w:rPr>
      </w:pPr>
    </w:p>
    <w:p w14:paraId="4A1FDF69" w14:textId="77777777" w:rsidR="00AA75BC" w:rsidRDefault="00AA75BC" w:rsidP="003E33D1">
      <w:pPr>
        <w:rPr>
          <w:b/>
        </w:rPr>
      </w:pPr>
    </w:p>
    <w:p w14:paraId="3C5049D8" w14:textId="64E7AD82" w:rsidR="00FA47DD" w:rsidRDefault="00FA47DD" w:rsidP="003E33D1">
      <w:r>
        <w:rPr>
          <w:noProof/>
        </w:rPr>
        <w:drawing>
          <wp:inline distT="0" distB="0" distL="0" distR="0" wp14:anchorId="061E3CF3" wp14:editId="5114E75B">
            <wp:extent cx="5699760" cy="3154680"/>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99760" cy="3154680"/>
                    </a:xfrm>
                    <a:prstGeom prst="rect">
                      <a:avLst/>
                    </a:prstGeom>
                    <a:noFill/>
                    <a:ln>
                      <a:noFill/>
                    </a:ln>
                  </pic:spPr>
                </pic:pic>
              </a:graphicData>
            </a:graphic>
          </wp:inline>
        </w:drawing>
      </w:r>
    </w:p>
    <w:p w14:paraId="26F838B5" w14:textId="77777777" w:rsidR="00AA75BC" w:rsidRDefault="00AA75BC" w:rsidP="003E33D1"/>
    <w:p w14:paraId="0BC4F133" w14:textId="70F020E9" w:rsidR="00FA47DD" w:rsidRPr="003E33D1" w:rsidRDefault="00FA47DD" w:rsidP="00FA47DD">
      <w:pPr>
        <w:pStyle w:val="Caption"/>
        <w:rPr>
          <w:i w:val="0"/>
          <w:noProof/>
          <w:sz w:val="40"/>
          <w:szCs w:val="24"/>
        </w:rPr>
      </w:pPr>
      <w:bookmarkStart w:id="45" w:name="_Ref528932286"/>
      <w:bookmarkStart w:id="46" w:name="_Toc2371133"/>
      <w:r w:rsidRPr="003E33D1">
        <w:rPr>
          <w:i w:val="0"/>
          <w:sz w:val="28"/>
        </w:rPr>
        <w:t xml:space="preserve">Figure </w:t>
      </w:r>
      <w:r w:rsidRPr="003E33D1">
        <w:rPr>
          <w:i w:val="0"/>
          <w:sz w:val="28"/>
        </w:rPr>
        <w:fldChar w:fldCharType="begin"/>
      </w:r>
      <w:r w:rsidRPr="003E33D1">
        <w:rPr>
          <w:i w:val="0"/>
          <w:sz w:val="28"/>
        </w:rPr>
        <w:instrText xml:space="preserve"> SEQ Figure \* ARABIC </w:instrText>
      </w:r>
      <w:r w:rsidRPr="003E33D1">
        <w:rPr>
          <w:i w:val="0"/>
          <w:sz w:val="28"/>
        </w:rPr>
        <w:fldChar w:fldCharType="separate"/>
      </w:r>
      <w:r w:rsidR="00954390">
        <w:rPr>
          <w:i w:val="0"/>
          <w:noProof/>
          <w:sz w:val="28"/>
        </w:rPr>
        <w:t>5</w:t>
      </w:r>
      <w:r w:rsidRPr="003E33D1">
        <w:rPr>
          <w:i w:val="0"/>
          <w:sz w:val="28"/>
        </w:rPr>
        <w:fldChar w:fldCharType="end"/>
      </w:r>
      <w:bookmarkEnd w:id="45"/>
      <w:r w:rsidRPr="003E33D1">
        <w:rPr>
          <w:i w:val="0"/>
          <w:sz w:val="28"/>
        </w:rPr>
        <w:t>: Block diagram for bit splitting</w:t>
      </w:r>
      <w:bookmarkEnd w:id="46"/>
    </w:p>
    <w:p w14:paraId="475D0189" w14:textId="77777777" w:rsidR="00FA47DD" w:rsidRDefault="00FA47DD" w:rsidP="003E33D1"/>
    <w:p w14:paraId="6C60B5FF" w14:textId="77777777" w:rsidR="00BC0206" w:rsidRDefault="00BC0206" w:rsidP="0041582A">
      <w:pPr>
        <w:spacing w:line="240" w:lineRule="auto"/>
      </w:pPr>
    </w:p>
    <w:p w14:paraId="5532E88D" w14:textId="6FE38C05" w:rsidR="0041582A" w:rsidRDefault="0041582A" w:rsidP="0041582A">
      <w:pPr>
        <w:spacing w:line="240" w:lineRule="auto"/>
      </w:pPr>
      <w:r>
        <w:t>1-1 What is the relationship between the bit rate</w:t>
      </w:r>
      <w:r w:rsidR="008E3EFE">
        <w:t xml:space="preserve"> </w:t>
      </w:r>
      <w:r>
        <w:t xml:space="preserve">of </w:t>
      </w:r>
      <w:r w:rsidR="00136A6B">
        <w:t xml:space="preserve">the </w:t>
      </w:r>
      <w:r>
        <w:t xml:space="preserve">two digital signals </w:t>
      </w:r>
      <w:r w:rsidR="00136A6B">
        <w:t xml:space="preserve">output from the Serial-to-Parallel Converter </w:t>
      </w:r>
      <w:r>
        <w:t xml:space="preserve">and the bit rate of the Sequence Generator </w:t>
      </w:r>
      <w:r w:rsidR="00136A6B">
        <w:t xml:space="preserve">1 </w:t>
      </w:r>
      <w:r>
        <w:t>module</w:t>
      </w:r>
      <w:r w:rsidR="00136A6B">
        <w:t xml:space="preserve"> </w:t>
      </w:r>
      <w:r w:rsidR="00136A6B" w:rsidRPr="00A175E4">
        <w:rPr>
          <w:i/>
        </w:rPr>
        <w:t>X</w:t>
      </w:r>
      <w:r w:rsidR="00136A6B">
        <w:t xml:space="preserve"> </w:t>
      </w:r>
      <w:r>
        <w:t xml:space="preserve">output? </w:t>
      </w:r>
      <w:r>
        <w:rPr>
          <w:b/>
        </w:rPr>
        <w:t>Tip:</w:t>
      </w:r>
      <w:r>
        <w:t xml:space="preserve"> If you’re not sure, see the preliminary discussion.</w:t>
      </w:r>
      <w:r w:rsidR="00FA47DD" w:rsidRPr="00FA47DD">
        <w:rPr>
          <w:noProof/>
        </w:rPr>
        <w:t xml:space="preserve"> </w:t>
      </w:r>
    </w:p>
    <w:p w14:paraId="1D105F3D" w14:textId="06B0C02D" w:rsidR="0041582A" w:rsidRDefault="0041582A" w:rsidP="0041582A">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41582A" w:rsidRPr="002F54C5" w14:paraId="79778B53" w14:textId="77777777" w:rsidTr="0041582A">
        <w:trPr>
          <w:jc w:val="center"/>
        </w:trPr>
        <w:tc>
          <w:tcPr>
            <w:tcW w:w="9576" w:type="dxa"/>
          </w:tcPr>
          <w:p w14:paraId="18225DDC" w14:textId="077F7C7A" w:rsidR="0041582A" w:rsidRPr="00A175E4" w:rsidRDefault="0041582A" w:rsidP="0041582A">
            <w:pPr>
              <w:pStyle w:val="ListParagraph"/>
              <w:ind w:left="0"/>
              <w:rPr>
                <w:noProof/>
                <w:u w:val="single"/>
              </w:rPr>
            </w:pPr>
          </w:p>
        </w:tc>
      </w:tr>
      <w:tr w:rsidR="0041582A" w:rsidRPr="002F54C5" w14:paraId="0BD2D182" w14:textId="77777777" w:rsidTr="0041582A">
        <w:trPr>
          <w:jc w:val="center"/>
        </w:trPr>
        <w:tc>
          <w:tcPr>
            <w:tcW w:w="9576" w:type="dxa"/>
          </w:tcPr>
          <w:p w14:paraId="7A28D726" w14:textId="40D71416" w:rsidR="0041582A" w:rsidRPr="00A175E4" w:rsidRDefault="0041582A" w:rsidP="0041582A">
            <w:pPr>
              <w:pStyle w:val="ListParagraph"/>
              <w:ind w:left="0"/>
              <w:rPr>
                <w:noProof/>
                <w:u w:val="single"/>
                <w:lang w:val="en-US"/>
              </w:rPr>
            </w:pPr>
          </w:p>
        </w:tc>
      </w:tr>
      <w:tr w:rsidR="0041582A" w:rsidRPr="002F54C5" w14:paraId="16B3AEC2" w14:textId="77777777" w:rsidTr="0041582A">
        <w:trPr>
          <w:jc w:val="center"/>
        </w:trPr>
        <w:tc>
          <w:tcPr>
            <w:tcW w:w="9576" w:type="dxa"/>
          </w:tcPr>
          <w:p w14:paraId="31BC0FB7" w14:textId="77777777" w:rsidR="0041582A" w:rsidRPr="002F54C5" w:rsidRDefault="0041582A" w:rsidP="0041582A">
            <w:pPr>
              <w:pStyle w:val="ListParagraph"/>
              <w:ind w:left="0"/>
              <w:rPr>
                <w:noProof/>
                <w:color w:val="FF0000"/>
                <w:u w:val="single"/>
              </w:rPr>
            </w:pPr>
          </w:p>
        </w:tc>
      </w:tr>
    </w:tbl>
    <w:p w14:paraId="064402B3"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2D68353D" w14:textId="77777777" w:rsidTr="00C11E46">
        <w:tc>
          <w:tcPr>
            <w:tcW w:w="630" w:type="dxa"/>
            <w:tcBorders>
              <w:top w:val="nil"/>
              <w:left w:val="nil"/>
              <w:bottom w:val="nil"/>
              <w:right w:val="nil"/>
            </w:tcBorders>
          </w:tcPr>
          <w:p w14:paraId="7A2845AB" w14:textId="07A29515" w:rsidR="003E33D1" w:rsidRDefault="00C11E46" w:rsidP="00B4003D">
            <w:r>
              <w:rPr>
                <w:noProof/>
              </w:rPr>
              <w:t>10</w:t>
            </w:r>
            <w:r w:rsidR="003E33D1">
              <w:t>.</w:t>
            </w:r>
          </w:p>
        </w:tc>
        <w:tc>
          <w:tcPr>
            <w:tcW w:w="8549" w:type="dxa"/>
            <w:tcBorders>
              <w:top w:val="nil"/>
              <w:left w:val="nil"/>
              <w:bottom w:val="nil"/>
              <w:right w:val="nil"/>
            </w:tcBorders>
          </w:tcPr>
          <w:p w14:paraId="7605BD9C" w14:textId="702E780B" w:rsidR="003E33D1" w:rsidRDefault="003E33D1" w:rsidP="0041582A">
            <w:r>
              <w:t xml:space="preserve">Modify the set-up as shown in </w:t>
            </w:r>
            <w:r w:rsidR="008E3EFE">
              <w:fldChar w:fldCharType="begin"/>
            </w:r>
            <w:r w:rsidR="008E3EFE">
              <w:instrText xml:space="preserve"> REF _Ref527923177 \h  \* MERGEFORMAT </w:instrText>
            </w:r>
            <w:r w:rsidR="008E3EFE">
              <w:fldChar w:fldCharType="separate"/>
            </w:r>
            <w:r w:rsidR="00B44A2A" w:rsidRPr="00B44A2A">
              <w:t>Figure 6</w:t>
            </w:r>
            <w:r w:rsidR="008E3EFE">
              <w:fldChar w:fldCharType="end"/>
            </w:r>
            <w:r w:rsidR="008E3EFE">
              <w:t xml:space="preserve"> </w:t>
            </w:r>
            <w:r>
              <w:t>.</w:t>
            </w:r>
          </w:p>
          <w:p w14:paraId="5547F9B0" w14:textId="77777777" w:rsidR="003E33D1" w:rsidRDefault="003E33D1" w:rsidP="0041582A"/>
          <w:p w14:paraId="4542C40E" w14:textId="77777777" w:rsidR="003E33D1" w:rsidRDefault="003E33D1" w:rsidP="0041582A">
            <w:r w:rsidRPr="00A175E4">
              <w:t>Remember:</w:t>
            </w:r>
            <w:r>
              <w:t xml:space="preserve"> Dotted lines show leads already in place.</w:t>
            </w:r>
          </w:p>
        </w:tc>
      </w:tr>
    </w:tbl>
    <w:p w14:paraId="11CF2B12" w14:textId="77777777" w:rsidR="003E33D1" w:rsidRDefault="003E33D1" w:rsidP="003E33D1"/>
    <w:p w14:paraId="53B41712" w14:textId="77777777" w:rsidR="003E33D1" w:rsidRDefault="003E33D1" w:rsidP="003E33D1">
      <w:pPr>
        <w:rPr>
          <w:noProof/>
        </w:rPr>
      </w:pPr>
    </w:p>
    <w:p w14:paraId="182620AB" w14:textId="7793EFAD" w:rsidR="003E33D1" w:rsidRDefault="00286B34" w:rsidP="003E33D1">
      <w:pPr>
        <w:rPr>
          <w:noProof/>
        </w:rPr>
      </w:pPr>
      <w:r>
        <w:rPr>
          <w:noProof/>
        </w:rPr>
        <w:drawing>
          <wp:inline distT="0" distB="0" distL="0" distR="0" wp14:anchorId="7912EAA7" wp14:editId="6BF71833">
            <wp:extent cx="5943600" cy="198818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1988185"/>
                    </a:xfrm>
                    <a:prstGeom prst="rect">
                      <a:avLst/>
                    </a:prstGeom>
                    <a:noFill/>
                    <a:ln>
                      <a:noFill/>
                    </a:ln>
                  </pic:spPr>
                </pic:pic>
              </a:graphicData>
            </a:graphic>
          </wp:inline>
        </w:drawing>
      </w:r>
    </w:p>
    <w:p w14:paraId="09BFF58C" w14:textId="4C1E58CA" w:rsidR="003E33D1" w:rsidRPr="00B33994" w:rsidRDefault="00B33994" w:rsidP="003E33D1">
      <w:pPr>
        <w:rPr>
          <w:iCs/>
          <w:color w:val="0A60A3"/>
          <w:sz w:val="28"/>
          <w:szCs w:val="18"/>
        </w:rPr>
      </w:pPr>
      <w:bookmarkStart w:id="47" w:name="_Ref527923177"/>
      <w:bookmarkStart w:id="48" w:name="_Toc2371134"/>
      <w:r w:rsidRPr="00B33994">
        <w:rPr>
          <w:iCs/>
          <w:color w:val="0A60A3"/>
          <w:sz w:val="28"/>
          <w:szCs w:val="18"/>
        </w:rPr>
        <w:t xml:space="preserve">Figure </w:t>
      </w:r>
      <w:r w:rsidRPr="00B33994">
        <w:rPr>
          <w:iCs/>
          <w:color w:val="0A60A3"/>
          <w:sz w:val="28"/>
          <w:szCs w:val="18"/>
        </w:rPr>
        <w:fldChar w:fldCharType="begin"/>
      </w:r>
      <w:r w:rsidRPr="00B33994">
        <w:rPr>
          <w:iCs/>
          <w:color w:val="0A60A3"/>
          <w:sz w:val="28"/>
          <w:szCs w:val="18"/>
        </w:rPr>
        <w:instrText xml:space="preserve"> SEQ Figure \* ARABIC </w:instrText>
      </w:r>
      <w:r w:rsidRPr="00B33994">
        <w:rPr>
          <w:iCs/>
          <w:color w:val="0A60A3"/>
          <w:sz w:val="28"/>
          <w:szCs w:val="18"/>
        </w:rPr>
        <w:fldChar w:fldCharType="separate"/>
      </w:r>
      <w:r w:rsidR="00954390">
        <w:rPr>
          <w:iCs/>
          <w:noProof/>
          <w:color w:val="0A60A3"/>
          <w:sz w:val="28"/>
          <w:szCs w:val="18"/>
        </w:rPr>
        <w:t>6</w:t>
      </w:r>
      <w:r w:rsidRPr="00B33994">
        <w:rPr>
          <w:iCs/>
          <w:color w:val="0A60A3"/>
          <w:sz w:val="28"/>
          <w:szCs w:val="18"/>
        </w:rPr>
        <w:fldChar w:fldCharType="end"/>
      </w:r>
      <w:bookmarkEnd w:id="47"/>
      <w:r w:rsidRPr="00B33994">
        <w:rPr>
          <w:iCs/>
          <w:color w:val="0A60A3"/>
          <w:sz w:val="28"/>
          <w:szCs w:val="18"/>
        </w:rPr>
        <w:t>: Patching for dual BPSK generation while examining the PSK</w:t>
      </w:r>
      <w:r w:rsidRPr="00B33994">
        <w:rPr>
          <w:iCs/>
          <w:color w:val="0A60A3"/>
          <w:sz w:val="28"/>
          <w:szCs w:val="18"/>
          <w:vertAlign w:val="subscript"/>
        </w:rPr>
        <w:t>I</w:t>
      </w:r>
      <w:r w:rsidRPr="00B33994">
        <w:rPr>
          <w:iCs/>
          <w:color w:val="0A60A3"/>
          <w:sz w:val="28"/>
          <w:szCs w:val="18"/>
        </w:rPr>
        <w:t xml:space="preserve"> signal</w:t>
      </w:r>
      <w:bookmarkEnd w:id="48"/>
    </w:p>
    <w:p w14:paraId="243BC2E5" w14:textId="77777777" w:rsidR="003E33D1" w:rsidRDefault="003E33D1" w:rsidP="003E33D1"/>
    <w:p w14:paraId="23B08629" w14:textId="0798715D" w:rsidR="003E33D1" w:rsidRDefault="003E33D1" w:rsidP="003E33D1">
      <w:r>
        <w:t>Excluding the digital data modelling, this set-up can be represented by the block diagram in</w:t>
      </w:r>
      <w:r w:rsidR="008E3EFE">
        <w:fldChar w:fldCharType="begin"/>
      </w:r>
      <w:r w:rsidR="008E3EFE">
        <w:instrText xml:space="preserve"> REF _Ref527923613 \h  \* MERGEFORMAT </w:instrText>
      </w:r>
      <w:r w:rsidR="008E3EFE">
        <w:fldChar w:fldCharType="separate"/>
      </w:r>
      <w:r w:rsidR="00473301">
        <w:t xml:space="preserve"> </w:t>
      </w:r>
      <w:r w:rsidR="00B44A2A" w:rsidRPr="00B44A2A">
        <w:t xml:space="preserve">Figure </w:t>
      </w:r>
      <w:r w:rsidR="00B44A2A" w:rsidRPr="00473301">
        <w:t>7</w:t>
      </w:r>
      <w:r w:rsidR="008E3EFE">
        <w:fldChar w:fldCharType="end"/>
      </w:r>
      <w:r>
        <w:t xml:space="preserve">. Notice that the bit-splitter’s two outputs are connected to independent Multiplier modules. The other input to the Multiplier modules is a 100kHz sinewave. However, the </w:t>
      </w:r>
      <w:r w:rsidR="00062E27">
        <w:t xml:space="preserve">100kHz </w:t>
      </w:r>
      <w:r>
        <w:t xml:space="preserve">signals are out of phase with each other by 90° which is a requirement of QPSK. </w:t>
      </w:r>
    </w:p>
    <w:p w14:paraId="4617AADC" w14:textId="77777777" w:rsidR="003E33D1" w:rsidRDefault="003E33D1" w:rsidP="003E33D1"/>
    <w:p w14:paraId="15029D34" w14:textId="77777777" w:rsidR="003E33D1" w:rsidRDefault="003E33D1" w:rsidP="003E33D1"/>
    <w:p w14:paraId="2055A138" w14:textId="50286E52" w:rsidR="00B33994" w:rsidRDefault="00D34C83" w:rsidP="00B33994">
      <w:pPr>
        <w:pStyle w:val="Caption"/>
        <w:rPr>
          <w:i w:val="0"/>
          <w:sz w:val="28"/>
        </w:rPr>
      </w:pPr>
      <w:bookmarkStart w:id="49" w:name="_Ref527923613"/>
      <w:r>
        <w:rPr>
          <w:i w:val="0"/>
          <w:noProof/>
          <w:sz w:val="28"/>
        </w:rPr>
        <w:lastRenderedPageBreak/>
        <w:drawing>
          <wp:inline distT="0" distB="0" distL="0" distR="0" wp14:anchorId="1BE07C7D" wp14:editId="6D145F5C">
            <wp:extent cx="5440680" cy="4686300"/>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40680" cy="4686300"/>
                    </a:xfrm>
                    <a:prstGeom prst="rect">
                      <a:avLst/>
                    </a:prstGeom>
                    <a:noFill/>
                    <a:ln>
                      <a:noFill/>
                    </a:ln>
                  </pic:spPr>
                </pic:pic>
              </a:graphicData>
            </a:graphic>
          </wp:inline>
        </w:drawing>
      </w:r>
    </w:p>
    <w:p w14:paraId="1016A635" w14:textId="42958655" w:rsidR="00B33994" w:rsidRPr="00AA401F" w:rsidRDefault="00B33994" w:rsidP="00B33994">
      <w:pPr>
        <w:pStyle w:val="Caption"/>
        <w:rPr>
          <w:i w:val="0"/>
          <w:noProof/>
          <w:sz w:val="40"/>
          <w:szCs w:val="24"/>
        </w:rPr>
      </w:pPr>
      <w:bookmarkStart w:id="50" w:name="_Toc2371135"/>
      <w:r w:rsidRPr="00AA401F">
        <w:rPr>
          <w:i w:val="0"/>
          <w:sz w:val="28"/>
        </w:rPr>
        <w:t xml:space="preserve">Figure </w:t>
      </w:r>
      <w:r w:rsidRPr="00AA401F">
        <w:rPr>
          <w:i w:val="0"/>
          <w:sz w:val="28"/>
        </w:rPr>
        <w:fldChar w:fldCharType="begin"/>
      </w:r>
      <w:r w:rsidRPr="00AA401F">
        <w:rPr>
          <w:i w:val="0"/>
          <w:sz w:val="28"/>
        </w:rPr>
        <w:instrText xml:space="preserve"> SEQ Figure \* ARABIC </w:instrText>
      </w:r>
      <w:r w:rsidRPr="00AA401F">
        <w:rPr>
          <w:i w:val="0"/>
          <w:sz w:val="28"/>
        </w:rPr>
        <w:fldChar w:fldCharType="separate"/>
      </w:r>
      <w:r w:rsidR="00954390">
        <w:rPr>
          <w:i w:val="0"/>
          <w:noProof/>
          <w:sz w:val="28"/>
        </w:rPr>
        <w:t>7</w:t>
      </w:r>
      <w:r w:rsidRPr="00AA401F">
        <w:rPr>
          <w:i w:val="0"/>
          <w:sz w:val="28"/>
        </w:rPr>
        <w:fldChar w:fldCharType="end"/>
      </w:r>
      <w:bookmarkEnd w:id="49"/>
      <w:r w:rsidRPr="00AA401F">
        <w:rPr>
          <w:i w:val="0"/>
          <w:sz w:val="28"/>
        </w:rPr>
        <w:t>: Block diagram for dual BPSK generation</w:t>
      </w:r>
      <w:r>
        <w:rPr>
          <w:i w:val="0"/>
          <w:sz w:val="28"/>
        </w:rPr>
        <w:t xml:space="preserve"> while examining the PSK</w:t>
      </w:r>
      <w:r w:rsidRPr="00B33994">
        <w:rPr>
          <w:i w:val="0"/>
          <w:sz w:val="28"/>
          <w:vertAlign w:val="subscript"/>
        </w:rPr>
        <w:t>I</w:t>
      </w:r>
      <w:r>
        <w:rPr>
          <w:i w:val="0"/>
          <w:sz w:val="28"/>
        </w:rPr>
        <w:t xml:space="preserve"> signal</w:t>
      </w:r>
      <w:bookmarkEnd w:id="50"/>
    </w:p>
    <w:p w14:paraId="0DA779C1" w14:textId="324D7D10" w:rsidR="003E33D1" w:rsidRDefault="003E33D1" w:rsidP="003E33D1"/>
    <w:tbl>
      <w:tblPr>
        <w:tblW w:w="0" w:type="auto"/>
        <w:tblLayout w:type="fixed"/>
        <w:tblLook w:val="0000" w:firstRow="0" w:lastRow="0" w:firstColumn="0" w:lastColumn="0" w:noHBand="0" w:noVBand="0"/>
      </w:tblPr>
      <w:tblGrid>
        <w:gridCol w:w="720"/>
        <w:gridCol w:w="8459"/>
      </w:tblGrid>
      <w:tr w:rsidR="003E33D1" w14:paraId="34EBE6DE" w14:textId="77777777" w:rsidTr="00DC1D89">
        <w:tc>
          <w:tcPr>
            <w:tcW w:w="720" w:type="dxa"/>
            <w:tcBorders>
              <w:top w:val="nil"/>
              <w:left w:val="nil"/>
              <w:bottom w:val="nil"/>
              <w:right w:val="nil"/>
            </w:tcBorders>
          </w:tcPr>
          <w:p w14:paraId="6CF695B6" w14:textId="156C567A" w:rsidR="003E33D1" w:rsidRDefault="00C11E46" w:rsidP="00B4003D">
            <w:r>
              <w:rPr>
                <w:noProof/>
              </w:rPr>
              <w:t>11</w:t>
            </w:r>
            <w:r w:rsidR="003E33D1">
              <w:t>.</w:t>
            </w:r>
          </w:p>
        </w:tc>
        <w:tc>
          <w:tcPr>
            <w:tcW w:w="8459" w:type="dxa"/>
            <w:tcBorders>
              <w:top w:val="nil"/>
              <w:left w:val="nil"/>
              <w:bottom w:val="nil"/>
              <w:right w:val="nil"/>
            </w:tcBorders>
          </w:tcPr>
          <w:p w14:paraId="4ADA5496" w14:textId="6EFC9FD9" w:rsidR="003E33D1" w:rsidRDefault="003E33D1" w:rsidP="0041582A">
            <w:r>
              <w:t xml:space="preserve">Set the </w:t>
            </w:r>
            <w:r w:rsidR="008F26A8">
              <w:t>Scope Time per division setting to</w:t>
            </w:r>
            <w:r>
              <w:t xml:space="preserve"> </w:t>
            </w:r>
            <w:r>
              <w:rPr>
                <w:i/>
              </w:rPr>
              <w:t>200µs</w:t>
            </w:r>
            <w:r>
              <w:t>.</w:t>
            </w:r>
          </w:p>
        </w:tc>
      </w:tr>
    </w:tbl>
    <w:p w14:paraId="5904AD76" w14:textId="77777777" w:rsidR="003E33D1" w:rsidRDefault="003E33D1" w:rsidP="003E33D1"/>
    <w:tbl>
      <w:tblPr>
        <w:tblW w:w="0" w:type="auto"/>
        <w:tblLayout w:type="fixed"/>
        <w:tblLook w:val="0000" w:firstRow="0" w:lastRow="0" w:firstColumn="0" w:lastColumn="0" w:noHBand="0" w:noVBand="0"/>
      </w:tblPr>
      <w:tblGrid>
        <w:gridCol w:w="720"/>
        <w:gridCol w:w="8459"/>
      </w:tblGrid>
      <w:tr w:rsidR="003E33D1" w14:paraId="5C82D682" w14:textId="77777777" w:rsidTr="00DC1D89">
        <w:trPr>
          <w:trHeight w:val="64"/>
        </w:trPr>
        <w:tc>
          <w:tcPr>
            <w:tcW w:w="720" w:type="dxa"/>
            <w:tcBorders>
              <w:top w:val="nil"/>
              <w:left w:val="nil"/>
              <w:bottom w:val="nil"/>
              <w:right w:val="nil"/>
            </w:tcBorders>
          </w:tcPr>
          <w:p w14:paraId="237F6767" w14:textId="73B76274" w:rsidR="003E33D1" w:rsidRDefault="00C11E46" w:rsidP="00B4003D">
            <w:r>
              <w:rPr>
                <w:noProof/>
              </w:rPr>
              <w:t>12</w:t>
            </w:r>
            <w:r w:rsidR="003E33D1">
              <w:t>.</w:t>
            </w:r>
          </w:p>
        </w:tc>
        <w:tc>
          <w:tcPr>
            <w:tcW w:w="8459" w:type="dxa"/>
            <w:tcBorders>
              <w:top w:val="nil"/>
              <w:left w:val="nil"/>
              <w:bottom w:val="nil"/>
              <w:right w:val="nil"/>
            </w:tcBorders>
          </w:tcPr>
          <w:p w14:paraId="0AD65B8D" w14:textId="02571F33" w:rsidR="003E33D1" w:rsidRPr="007B6270" w:rsidRDefault="003E33D1" w:rsidP="0041582A">
            <w:r>
              <w:t xml:space="preserve">Compare the even data </w:t>
            </w:r>
            <w:r w:rsidR="00236CAC">
              <w:t xml:space="preserve">bits </w:t>
            </w:r>
            <w:r>
              <w:t>with the Multiplier module’s output (PSK</w:t>
            </w:r>
            <w:r>
              <w:rPr>
                <w:vertAlign w:val="subscript"/>
              </w:rPr>
              <w:t>I</w:t>
            </w:r>
            <w:r>
              <w:t>).</w:t>
            </w:r>
          </w:p>
        </w:tc>
      </w:tr>
    </w:tbl>
    <w:p w14:paraId="121C3630" w14:textId="77777777" w:rsidR="003E33D1" w:rsidRDefault="003E33D1" w:rsidP="003E33D1"/>
    <w:tbl>
      <w:tblPr>
        <w:tblW w:w="0" w:type="auto"/>
        <w:tblLayout w:type="fixed"/>
        <w:tblLook w:val="0000" w:firstRow="0" w:lastRow="0" w:firstColumn="0" w:lastColumn="0" w:noHBand="0" w:noVBand="0"/>
      </w:tblPr>
      <w:tblGrid>
        <w:gridCol w:w="720"/>
        <w:gridCol w:w="8459"/>
      </w:tblGrid>
      <w:tr w:rsidR="003E33D1" w14:paraId="22D80395" w14:textId="77777777" w:rsidTr="00DC1D89">
        <w:tc>
          <w:tcPr>
            <w:tcW w:w="720" w:type="dxa"/>
            <w:tcBorders>
              <w:top w:val="nil"/>
              <w:left w:val="nil"/>
              <w:bottom w:val="nil"/>
              <w:right w:val="nil"/>
            </w:tcBorders>
          </w:tcPr>
          <w:p w14:paraId="5F57998A" w14:textId="706EBAAF" w:rsidR="003E33D1" w:rsidRDefault="00C11E46" w:rsidP="00B4003D">
            <w:r>
              <w:rPr>
                <w:noProof/>
              </w:rPr>
              <w:t>13</w:t>
            </w:r>
            <w:r w:rsidR="003E33D1">
              <w:t>.</w:t>
            </w:r>
          </w:p>
        </w:tc>
        <w:tc>
          <w:tcPr>
            <w:tcW w:w="8459" w:type="dxa"/>
            <w:tcBorders>
              <w:top w:val="nil"/>
              <w:left w:val="nil"/>
              <w:bottom w:val="nil"/>
              <w:right w:val="nil"/>
            </w:tcBorders>
          </w:tcPr>
          <w:p w14:paraId="3EAA35A0" w14:textId="04225F73" w:rsidR="003E33D1" w:rsidRDefault="003E33D1" w:rsidP="0041582A">
            <w:r>
              <w:t xml:space="preserve">Set the </w:t>
            </w:r>
            <w:r w:rsidR="008F26A8">
              <w:t>S</w:t>
            </w:r>
            <w:r>
              <w:t>cope</w:t>
            </w:r>
            <w:r w:rsidR="008F26A8">
              <w:t xml:space="preserve"> Time per division setting</w:t>
            </w:r>
            <w:r>
              <w:t xml:space="preserve"> </w:t>
            </w:r>
            <w:r>
              <w:rPr>
                <w:i/>
              </w:rPr>
              <w:t>50µs</w:t>
            </w:r>
            <w:r>
              <w:t>.</w:t>
            </w:r>
          </w:p>
        </w:tc>
      </w:tr>
    </w:tbl>
    <w:p w14:paraId="540E3768" w14:textId="77777777" w:rsidR="003E33D1" w:rsidRDefault="003E33D1" w:rsidP="003E33D1"/>
    <w:tbl>
      <w:tblPr>
        <w:tblW w:w="0" w:type="auto"/>
        <w:tblLayout w:type="fixed"/>
        <w:tblLook w:val="0000" w:firstRow="0" w:lastRow="0" w:firstColumn="0" w:lastColumn="0" w:noHBand="0" w:noVBand="0"/>
      </w:tblPr>
      <w:tblGrid>
        <w:gridCol w:w="720"/>
        <w:gridCol w:w="8459"/>
      </w:tblGrid>
      <w:tr w:rsidR="003E33D1" w14:paraId="43C99FBE" w14:textId="77777777" w:rsidTr="00DC1D89">
        <w:tc>
          <w:tcPr>
            <w:tcW w:w="720" w:type="dxa"/>
            <w:tcBorders>
              <w:top w:val="nil"/>
              <w:left w:val="nil"/>
              <w:bottom w:val="nil"/>
              <w:right w:val="nil"/>
            </w:tcBorders>
          </w:tcPr>
          <w:p w14:paraId="4070672D" w14:textId="7D98F2E5" w:rsidR="003E33D1" w:rsidRDefault="00C11E46" w:rsidP="00B4003D">
            <w:r>
              <w:rPr>
                <w:noProof/>
              </w:rPr>
              <w:t>14</w:t>
            </w:r>
            <w:r w:rsidR="003E33D1">
              <w:t>.</w:t>
            </w:r>
          </w:p>
        </w:tc>
        <w:tc>
          <w:tcPr>
            <w:tcW w:w="8459" w:type="dxa"/>
            <w:tcBorders>
              <w:top w:val="nil"/>
              <w:left w:val="nil"/>
              <w:bottom w:val="nil"/>
              <w:right w:val="nil"/>
            </w:tcBorders>
          </w:tcPr>
          <w:p w14:paraId="3332ED62" w14:textId="63548F16" w:rsidR="003E33D1" w:rsidRDefault="003E33D1" w:rsidP="0041582A">
            <w:r>
              <w:t>Examine the</w:t>
            </w:r>
            <w:r w:rsidR="00236CAC">
              <w:t xml:space="preserve"> PSK</w:t>
            </w:r>
            <w:r w:rsidR="00236CAC">
              <w:rPr>
                <w:vertAlign w:val="subscript"/>
              </w:rPr>
              <w:t>I</w:t>
            </w:r>
            <w:r>
              <w:t xml:space="preserve"> </w:t>
            </w:r>
            <w:r w:rsidR="00236CAC">
              <w:t xml:space="preserve">signal </w:t>
            </w:r>
            <w:r>
              <w:t>and look closely at the way it changes at the</w:t>
            </w:r>
            <w:r w:rsidR="008F0CE4">
              <w:t xml:space="preserve"> transitions in the</w:t>
            </w:r>
            <w:r>
              <w:t xml:space="preserve"> </w:t>
            </w:r>
            <w:r w:rsidR="008F0CE4">
              <w:t>even bit stream</w:t>
            </w:r>
            <w:r>
              <w:t>.</w:t>
            </w:r>
          </w:p>
        </w:tc>
      </w:tr>
    </w:tbl>
    <w:p w14:paraId="517AA088" w14:textId="77777777" w:rsidR="003E33D1" w:rsidRDefault="003E33D1" w:rsidP="003E33D1"/>
    <w:p w14:paraId="24FBF74B" w14:textId="77777777" w:rsidR="00FA47DD" w:rsidRDefault="00FA47DD">
      <w:pPr>
        <w:spacing w:line="240" w:lineRule="auto"/>
      </w:pPr>
      <w:r>
        <w:br w:type="page"/>
      </w:r>
    </w:p>
    <w:p w14:paraId="686D6881" w14:textId="26610A1F" w:rsidR="0041582A" w:rsidRDefault="0041582A" w:rsidP="0041582A">
      <w:pPr>
        <w:spacing w:line="240" w:lineRule="auto"/>
      </w:pPr>
      <w:r>
        <w:lastRenderedPageBreak/>
        <w:t>1-2 What feature of the Multiplier</w:t>
      </w:r>
      <w:r w:rsidR="00C657C3">
        <w:t xml:space="preserve"> 2</w:t>
      </w:r>
      <w:r>
        <w:t xml:space="preserve">’s output </w:t>
      </w:r>
      <w:r w:rsidR="00236CAC">
        <w:t>(PSK</w:t>
      </w:r>
      <w:r w:rsidR="00236CAC">
        <w:rPr>
          <w:vertAlign w:val="subscript"/>
        </w:rPr>
        <w:t>I</w:t>
      </w:r>
      <w:r w:rsidR="00236CAC">
        <w:t xml:space="preserve">) </w:t>
      </w:r>
      <w:r>
        <w:t>suggests that it’s a BPSK signal?</w:t>
      </w:r>
    </w:p>
    <w:p w14:paraId="484F1AAB" w14:textId="77777777" w:rsidR="0041582A" w:rsidRDefault="0041582A" w:rsidP="0041582A">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41582A" w:rsidRPr="002F54C5" w14:paraId="4049AFB8" w14:textId="77777777" w:rsidTr="0041582A">
        <w:trPr>
          <w:jc w:val="center"/>
        </w:trPr>
        <w:tc>
          <w:tcPr>
            <w:tcW w:w="9576" w:type="dxa"/>
          </w:tcPr>
          <w:p w14:paraId="1DBEEAFD" w14:textId="1BFEC1C7" w:rsidR="0041582A" w:rsidRPr="00A175E4" w:rsidRDefault="0041582A" w:rsidP="0041582A">
            <w:pPr>
              <w:pStyle w:val="ListParagraph"/>
              <w:ind w:left="0"/>
              <w:rPr>
                <w:noProof/>
                <w:u w:val="single"/>
              </w:rPr>
            </w:pPr>
          </w:p>
        </w:tc>
      </w:tr>
      <w:tr w:rsidR="0041582A" w:rsidRPr="002F54C5" w14:paraId="6C21F4C4" w14:textId="77777777" w:rsidTr="0041582A">
        <w:trPr>
          <w:jc w:val="center"/>
        </w:trPr>
        <w:tc>
          <w:tcPr>
            <w:tcW w:w="9576" w:type="dxa"/>
          </w:tcPr>
          <w:p w14:paraId="65E70E71" w14:textId="593061FA" w:rsidR="0041582A" w:rsidRPr="00A175E4" w:rsidRDefault="0041582A" w:rsidP="0041582A">
            <w:pPr>
              <w:pStyle w:val="ListParagraph"/>
              <w:ind w:left="0"/>
              <w:rPr>
                <w:noProof/>
                <w:u w:val="single"/>
                <w:lang w:val="en-US"/>
              </w:rPr>
            </w:pPr>
          </w:p>
        </w:tc>
      </w:tr>
      <w:tr w:rsidR="0041582A" w:rsidRPr="002F54C5" w14:paraId="4667AA1D" w14:textId="77777777" w:rsidTr="0041582A">
        <w:trPr>
          <w:jc w:val="center"/>
        </w:trPr>
        <w:tc>
          <w:tcPr>
            <w:tcW w:w="9576" w:type="dxa"/>
          </w:tcPr>
          <w:p w14:paraId="6DB7FCBC" w14:textId="77777777" w:rsidR="0041582A" w:rsidRPr="002F54C5" w:rsidRDefault="0041582A" w:rsidP="0041582A">
            <w:pPr>
              <w:pStyle w:val="ListParagraph"/>
              <w:ind w:left="0"/>
              <w:rPr>
                <w:noProof/>
                <w:color w:val="FF0000"/>
                <w:u w:val="single"/>
              </w:rPr>
            </w:pPr>
          </w:p>
        </w:tc>
      </w:tr>
    </w:tbl>
    <w:p w14:paraId="11F5F115" w14:textId="77777777" w:rsidR="003E33D1" w:rsidRDefault="003E33D1" w:rsidP="003E33D1"/>
    <w:p w14:paraId="57CE6CD6"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62D520AA" w14:textId="77777777" w:rsidTr="00AC194A">
        <w:tc>
          <w:tcPr>
            <w:tcW w:w="630" w:type="dxa"/>
            <w:tcBorders>
              <w:top w:val="nil"/>
              <w:left w:val="nil"/>
              <w:bottom w:val="nil"/>
              <w:right w:val="nil"/>
            </w:tcBorders>
          </w:tcPr>
          <w:p w14:paraId="25323200" w14:textId="237FCEA1" w:rsidR="003E33D1" w:rsidRDefault="00C11E46" w:rsidP="00B4003D">
            <w:r>
              <w:t>15</w:t>
            </w:r>
            <w:r w:rsidR="003E33D1">
              <w:t>.</w:t>
            </w:r>
          </w:p>
        </w:tc>
        <w:tc>
          <w:tcPr>
            <w:tcW w:w="8549" w:type="dxa"/>
            <w:tcBorders>
              <w:top w:val="nil"/>
              <w:left w:val="nil"/>
              <w:bottom w:val="nil"/>
              <w:right w:val="nil"/>
            </w:tcBorders>
          </w:tcPr>
          <w:p w14:paraId="11B4DED4" w14:textId="429F2A64" w:rsidR="003E33D1" w:rsidRDefault="003E33D1" w:rsidP="0041582A">
            <w:r>
              <w:t xml:space="preserve">Move the scope’s connections as shown in </w:t>
            </w:r>
            <w:r w:rsidR="00236CAC">
              <w:fldChar w:fldCharType="begin"/>
            </w:r>
            <w:r w:rsidR="00236CAC">
              <w:instrText xml:space="preserve"> REF _Ref527924794 \h  \* MERGEFORMAT </w:instrText>
            </w:r>
            <w:r w:rsidR="00236CAC">
              <w:fldChar w:fldCharType="separate"/>
            </w:r>
            <w:r w:rsidR="00B44A2A" w:rsidRPr="00B44A2A">
              <w:t>Figure 8</w:t>
            </w:r>
            <w:r w:rsidR="00236CAC">
              <w:fldChar w:fldCharType="end"/>
            </w:r>
            <w:r>
              <w:t>.</w:t>
            </w:r>
          </w:p>
        </w:tc>
      </w:tr>
    </w:tbl>
    <w:p w14:paraId="2552F5B2" w14:textId="77777777" w:rsidR="003E33D1" w:rsidRDefault="003E33D1" w:rsidP="003E33D1"/>
    <w:p w14:paraId="7AA882A1" w14:textId="77777777" w:rsidR="003E33D1" w:rsidRDefault="003E33D1" w:rsidP="003E33D1"/>
    <w:p w14:paraId="2DA859F1" w14:textId="5BEF7A47" w:rsidR="003E33D1" w:rsidRDefault="00D32345" w:rsidP="003E33D1">
      <w:r>
        <w:rPr>
          <w:noProof/>
        </w:rPr>
        <w:drawing>
          <wp:inline distT="0" distB="0" distL="0" distR="0" wp14:anchorId="54C1797A" wp14:editId="5DB2C762">
            <wp:extent cx="5936615" cy="2050415"/>
            <wp:effectExtent l="0" t="0" r="6985"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36615" cy="2050415"/>
                    </a:xfrm>
                    <a:prstGeom prst="rect">
                      <a:avLst/>
                    </a:prstGeom>
                    <a:noFill/>
                    <a:ln>
                      <a:noFill/>
                    </a:ln>
                  </pic:spPr>
                </pic:pic>
              </a:graphicData>
            </a:graphic>
          </wp:inline>
        </w:drawing>
      </w:r>
    </w:p>
    <w:p w14:paraId="2E8F4B58" w14:textId="78338B56" w:rsidR="00B33994" w:rsidRPr="00A175E4" w:rsidRDefault="00B33994" w:rsidP="00B33994">
      <w:bookmarkStart w:id="51" w:name="_Ref527924794"/>
      <w:bookmarkStart w:id="52" w:name="_Toc2371136"/>
      <w:r w:rsidRPr="00B33994">
        <w:rPr>
          <w:iCs/>
          <w:color w:val="0A60A3"/>
          <w:sz w:val="28"/>
          <w:szCs w:val="18"/>
        </w:rPr>
        <w:t xml:space="preserve">Figure </w:t>
      </w:r>
      <w:r w:rsidRPr="00B33994">
        <w:rPr>
          <w:iCs/>
          <w:color w:val="0A60A3"/>
          <w:sz w:val="28"/>
          <w:szCs w:val="18"/>
        </w:rPr>
        <w:fldChar w:fldCharType="begin"/>
      </w:r>
      <w:r w:rsidRPr="00B33994">
        <w:rPr>
          <w:iCs/>
          <w:color w:val="0A60A3"/>
          <w:sz w:val="28"/>
          <w:szCs w:val="18"/>
        </w:rPr>
        <w:instrText xml:space="preserve"> SEQ Figure \* ARABIC </w:instrText>
      </w:r>
      <w:r w:rsidRPr="00B33994">
        <w:rPr>
          <w:iCs/>
          <w:color w:val="0A60A3"/>
          <w:sz w:val="28"/>
          <w:szCs w:val="18"/>
        </w:rPr>
        <w:fldChar w:fldCharType="separate"/>
      </w:r>
      <w:r w:rsidR="00954390">
        <w:rPr>
          <w:iCs/>
          <w:noProof/>
          <w:color w:val="0A60A3"/>
          <w:sz w:val="28"/>
          <w:szCs w:val="18"/>
        </w:rPr>
        <w:t>8</w:t>
      </w:r>
      <w:r w:rsidRPr="00B33994">
        <w:rPr>
          <w:iCs/>
          <w:color w:val="0A60A3"/>
          <w:sz w:val="28"/>
          <w:szCs w:val="18"/>
        </w:rPr>
        <w:fldChar w:fldCharType="end"/>
      </w:r>
      <w:bookmarkEnd w:id="51"/>
      <w:r w:rsidRPr="00B33994">
        <w:rPr>
          <w:iCs/>
          <w:color w:val="0A60A3"/>
          <w:sz w:val="28"/>
          <w:szCs w:val="18"/>
        </w:rPr>
        <w:t xml:space="preserve">: Patching for dual BPSK </w:t>
      </w:r>
      <w:r w:rsidR="00E1399C">
        <w:rPr>
          <w:iCs/>
          <w:color w:val="0A60A3"/>
          <w:sz w:val="28"/>
          <w:szCs w:val="18"/>
        </w:rPr>
        <w:t>generation</w:t>
      </w:r>
      <w:r w:rsidR="00E1399C" w:rsidRPr="00B33994">
        <w:rPr>
          <w:iCs/>
          <w:color w:val="0A60A3"/>
          <w:sz w:val="28"/>
          <w:szCs w:val="18"/>
        </w:rPr>
        <w:t xml:space="preserve"> </w:t>
      </w:r>
      <w:r w:rsidRPr="00B33994">
        <w:rPr>
          <w:iCs/>
          <w:color w:val="0A60A3"/>
          <w:sz w:val="28"/>
          <w:szCs w:val="18"/>
        </w:rPr>
        <w:t>while examining the PSK</w:t>
      </w:r>
      <w:r>
        <w:rPr>
          <w:iCs/>
          <w:color w:val="0A60A3"/>
          <w:sz w:val="28"/>
          <w:szCs w:val="18"/>
          <w:vertAlign w:val="subscript"/>
        </w:rPr>
        <w:t>Q</w:t>
      </w:r>
      <w:r w:rsidRPr="00B33994">
        <w:rPr>
          <w:iCs/>
          <w:color w:val="0A60A3"/>
          <w:sz w:val="28"/>
          <w:szCs w:val="18"/>
        </w:rPr>
        <w:t xml:space="preserve"> signal</w:t>
      </w:r>
      <w:bookmarkEnd w:id="52"/>
    </w:p>
    <w:p w14:paraId="1A7F90EC" w14:textId="77777777" w:rsidR="003E33D1" w:rsidRDefault="003E33D1" w:rsidP="003E33D1"/>
    <w:p w14:paraId="2AE776B7" w14:textId="77777777" w:rsidR="00834261" w:rsidRDefault="00834261" w:rsidP="003E33D1"/>
    <w:p w14:paraId="11A465CB" w14:textId="79573FCA" w:rsidR="00D34C83" w:rsidRDefault="003E33D1" w:rsidP="00FD714C">
      <w:r>
        <w:t xml:space="preserve">This change can be shown on the block diagram in </w:t>
      </w:r>
      <w:bookmarkStart w:id="53" w:name="_Ref527924829"/>
      <w:r w:rsidR="00FD714C">
        <w:fldChar w:fldCharType="begin"/>
      </w:r>
      <w:r w:rsidR="00FD714C">
        <w:instrText xml:space="preserve"> REF _Ref529606887 \h  \* MERGEFORMAT </w:instrText>
      </w:r>
      <w:r w:rsidR="00FD714C">
        <w:fldChar w:fldCharType="separate"/>
      </w:r>
      <w:r w:rsidR="00B44A2A" w:rsidRPr="00B44A2A">
        <w:t>Figure 9</w:t>
      </w:r>
      <w:r w:rsidR="00FD714C">
        <w:fldChar w:fldCharType="end"/>
      </w:r>
      <w:r w:rsidR="00FD714C">
        <w:t>.</w:t>
      </w:r>
    </w:p>
    <w:p w14:paraId="0E7F74E5" w14:textId="5DFD2795" w:rsidR="008F0CE4" w:rsidRPr="008F0CE4" w:rsidRDefault="00D34C83" w:rsidP="008F0CE4">
      <w:r>
        <w:rPr>
          <w:noProof/>
        </w:rPr>
        <w:lastRenderedPageBreak/>
        <w:drawing>
          <wp:inline distT="0" distB="0" distL="0" distR="0" wp14:anchorId="7D30B1BA" wp14:editId="4D093549">
            <wp:extent cx="5440680" cy="4602480"/>
            <wp:effectExtent l="0" t="0" r="762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40680" cy="4602480"/>
                    </a:xfrm>
                    <a:prstGeom prst="rect">
                      <a:avLst/>
                    </a:prstGeom>
                    <a:noFill/>
                    <a:ln>
                      <a:noFill/>
                    </a:ln>
                  </pic:spPr>
                </pic:pic>
              </a:graphicData>
            </a:graphic>
          </wp:inline>
        </w:drawing>
      </w:r>
    </w:p>
    <w:p w14:paraId="4AB43BD9" w14:textId="542B1D3D" w:rsidR="008F0CE4" w:rsidRPr="003A7232" w:rsidRDefault="008F0CE4" w:rsidP="008F0CE4">
      <w:pPr>
        <w:pStyle w:val="Caption"/>
        <w:rPr>
          <w:i w:val="0"/>
          <w:noProof/>
          <w:sz w:val="40"/>
          <w:szCs w:val="24"/>
        </w:rPr>
      </w:pPr>
      <w:bookmarkStart w:id="54" w:name="_Ref529606887"/>
      <w:bookmarkStart w:id="55" w:name="_Toc2371137"/>
      <w:r w:rsidRPr="003A7232">
        <w:rPr>
          <w:i w:val="0"/>
          <w:sz w:val="28"/>
        </w:rPr>
        <w:t xml:space="preserve">Figure </w:t>
      </w:r>
      <w:r w:rsidRPr="003A7232">
        <w:rPr>
          <w:i w:val="0"/>
          <w:sz w:val="28"/>
        </w:rPr>
        <w:fldChar w:fldCharType="begin"/>
      </w:r>
      <w:r w:rsidRPr="003A7232">
        <w:rPr>
          <w:i w:val="0"/>
          <w:sz w:val="28"/>
        </w:rPr>
        <w:instrText xml:space="preserve"> SEQ Figure \* ARABIC </w:instrText>
      </w:r>
      <w:r w:rsidRPr="003A7232">
        <w:rPr>
          <w:i w:val="0"/>
          <w:sz w:val="28"/>
        </w:rPr>
        <w:fldChar w:fldCharType="separate"/>
      </w:r>
      <w:r w:rsidR="00954390">
        <w:rPr>
          <w:i w:val="0"/>
          <w:noProof/>
          <w:sz w:val="28"/>
        </w:rPr>
        <w:t>9</w:t>
      </w:r>
      <w:r w:rsidRPr="003A7232">
        <w:rPr>
          <w:i w:val="0"/>
          <w:sz w:val="28"/>
        </w:rPr>
        <w:fldChar w:fldCharType="end"/>
      </w:r>
      <w:bookmarkEnd w:id="53"/>
      <w:bookmarkEnd w:id="54"/>
      <w:r w:rsidRPr="003A7232">
        <w:rPr>
          <w:i w:val="0"/>
          <w:sz w:val="28"/>
        </w:rPr>
        <w:t xml:space="preserve">: </w:t>
      </w:r>
      <w:r w:rsidRPr="00AA401F">
        <w:rPr>
          <w:i w:val="0"/>
          <w:sz w:val="28"/>
        </w:rPr>
        <w:t>Block diagram for dual BPSK generation</w:t>
      </w:r>
      <w:r>
        <w:rPr>
          <w:i w:val="0"/>
          <w:sz w:val="28"/>
        </w:rPr>
        <w:t xml:space="preserve"> while examining the PSK</w:t>
      </w:r>
      <w:r>
        <w:rPr>
          <w:i w:val="0"/>
          <w:sz w:val="28"/>
          <w:vertAlign w:val="subscript"/>
        </w:rPr>
        <w:t>Q</w:t>
      </w:r>
      <w:r>
        <w:rPr>
          <w:i w:val="0"/>
          <w:sz w:val="28"/>
        </w:rPr>
        <w:t xml:space="preserve"> signal</w:t>
      </w:r>
      <w:bookmarkEnd w:id="55"/>
    </w:p>
    <w:p w14:paraId="7F68D8AF"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2D808DB7" w14:textId="77777777" w:rsidTr="008F0CE4">
        <w:tc>
          <w:tcPr>
            <w:tcW w:w="630" w:type="dxa"/>
            <w:tcBorders>
              <w:top w:val="nil"/>
              <w:left w:val="nil"/>
              <w:bottom w:val="nil"/>
              <w:right w:val="nil"/>
            </w:tcBorders>
          </w:tcPr>
          <w:p w14:paraId="744D9E24" w14:textId="4BFD162F" w:rsidR="003E33D1" w:rsidRDefault="00C11E46" w:rsidP="0041582A">
            <w:r>
              <w:rPr>
                <w:noProof/>
              </w:rPr>
              <w:t>16</w:t>
            </w:r>
            <w:r w:rsidR="003E33D1">
              <w:t>.</w:t>
            </w:r>
          </w:p>
        </w:tc>
        <w:tc>
          <w:tcPr>
            <w:tcW w:w="8549" w:type="dxa"/>
            <w:tcBorders>
              <w:top w:val="nil"/>
              <w:left w:val="nil"/>
              <w:bottom w:val="nil"/>
              <w:right w:val="nil"/>
            </w:tcBorders>
          </w:tcPr>
          <w:p w14:paraId="60B8D2EC" w14:textId="45AB19A7" w:rsidR="003E33D1" w:rsidRDefault="003E33D1" w:rsidP="0041582A">
            <w:r>
              <w:t xml:space="preserve">Set the </w:t>
            </w:r>
            <w:r w:rsidR="000D6DB0">
              <w:t>Scope Time per division setting</w:t>
            </w:r>
            <w:r>
              <w:t xml:space="preserve"> to </w:t>
            </w:r>
            <w:r>
              <w:rPr>
                <w:i/>
              </w:rPr>
              <w:t>200µs</w:t>
            </w:r>
            <w:r>
              <w:t>.</w:t>
            </w:r>
          </w:p>
        </w:tc>
      </w:tr>
    </w:tbl>
    <w:p w14:paraId="37C96120"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7008867C" w14:textId="77777777" w:rsidTr="008F0CE4">
        <w:tc>
          <w:tcPr>
            <w:tcW w:w="630" w:type="dxa"/>
            <w:tcBorders>
              <w:top w:val="nil"/>
              <w:left w:val="nil"/>
              <w:bottom w:val="nil"/>
              <w:right w:val="nil"/>
            </w:tcBorders>
          </w:tcPr>
          <w:p w14:paraId="439FD294" w14:textId="0775B3E1" w:rsidR="003E33D1" w:rsidRDefault="00C11E46" w:rsidP="00A51B1D">
            <w:r>
              <w:rPr>
                <w:noProof/>
              </w:rPr>
              <w:t>17</w:t>
            </w:r>
            <w:r w:rsidR="003E33D1">
              <w:t>.</w:t>
            </w:r>
          </w:p>
        </w:tc>
        <w:tc>
          <w:tcPr>
            <w:tcW w:w="8549" w:type="dxa"/>
            <w:tcBorders>
              <w:top w:val="nil"/>
              <w:left w:val="nil"/>
              <w:bottom w:val="nil"/>
              <w:right w:val="nil"/>
            </w:tcBorders>
          </w:tcPr>
          <w:p w14:paraId="655E5C51" w14:textId="77777777" w:rsidR="003E33D1" w:rsidRPr="007B6270" w:rsidRDefault="003E33D1" w:rsidP="0041582A">
            <w:r>
              <w:t xml:space="preserve">Compare the </w:t>
            </w:r>
            <w:r w:rsidR="008F0CE4">
              <w:t>odd</w:t>
            </w:r>
            <w:r>
              <w:t xml:space="preserve"> bits of data with the Multiplier module’s output (PSK</w:t>
            </w:r>
            <w:r w:rsidR="008F0CE4" w:rsidRPr="008F0CE4">
              <w:rPr>
                <w:vertAlign w:val="subscript"/>
              </w:rPr>
              <w:t>Q</w:t>
            </w:r>
            <w:r>
              <w:t>).</w:t>
            </w:r>
          </w:p>
        </w:tc>
      </w:tr>
    </w:tbl>
    <w:p w14:paraId="121C34F1"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3D14B51F" w14:textId="77777777" w:rsidTr="008F0CE4">
        <w:tc>
          <w:tcPr>
            <w:tcW w:w="630" w:type="dxa"/>
            <w:tcBorders>
              <w:top w:val="nil"/>
              <w:left w:val="nil"/>
              <w:bottom w:val="nil"/>
              <w:right w:val="nil"/>
            </w:tcBorders>
          </w:tcPr>
          <w:p w14:paraId="5F27B89F" w14:textId="7FC55058" w:rsidR="003E33D1" w:rsidRDefault="00C11E46" w:rsidP="00A51B1D">
            <w:r>
              <w:rPr>
                <w:noProof/>
              </w:rPr>
              <w:t>18</w:t>
            </w:r>
            <w:r w:rsidR="003E33D1">
              <w:t>.</w:t>
            </w:r>
          </w:p>
        </w:tc>
        <w:tc>
          <w:tcPr>
            <w:tcW w:w="8549" w:type="dxa"/>
            <w:tcBorders>
              <w:top w:val="nil"/>
              <w:left w:val="nil"/>
              <w:bottom w:val="nil"/>
              <w:right w:val="nil"/>
            </w:tcBorders>
          </w:tcPr>
          <w:p w14:paraId="11E29903" w14:textId="4460AFDC" w:rsidR="003E33D1" w:rsidRDefault="003E33D1" w:rsidP="0041582A">
            <w:r>
              <w:t xml:space="preserve">Set the </w:t>
            </w:r>
            <w:r w:rsidR="000D6DB0">
              <w:t>S</w:t>
            </w:r>
            <w:r>
              <w:t>co</w:t>
            </w:r>
            <w:r w:rsidR="000D6DB0">
              <w:t>pe Time per division setting</w:t>
            </w:r>
            <w:r>
              <w:t xml:space="preserve"> to </w:t>
            </w:r>
            <w:r>
              <w:rPr>
                <w:i/>
              </w:rPr>
              <w:t>50µs</w:t>
            </w:r>
            <w:r>
              <w:t>.</w:t>
            </w:r>
          </w:p>
        </w:tc>
      </w:tr>
    </w:tbl>
    <w:p w14:paraId="5E754678"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6E506D57" w14:textId="77777777" w:rsidTr="008F0CE4">
        <w:tc>
          <w:tcPr>
            <w:tcW w:w="630" w:type="dxa"/>
            <w:tcBorders>
              <w:top w:val="nil"/>
              <w:left w:val="nil"/>
              <w:bottom w:val="nil"/>
              <w:right w:val="nil"/>
            </w:tcBorders>
          </w:tcPr>
          <w:p w14:paraId="541D4C20" w14:textId="39AEE685" w:rsidR="003E33D1" w:rsidRDefault="00C11E46" w:rsidP="00A51B1D">
            <w:r>
              <w:rPr>
                <w:noProof/>
              </w:rPr>
              <w:t>19</w:t>
            </w:r>
            <w:r w:rsidR="003E33D1">
              <w:t>.</w:t>
            </w:r>
          </w:p>
        </w:tc>
        <w:tc>
          <w:tcPr>
            <w:tcW w:w="8549" w:type="dxa"/>
            <w:tcBorders>
              <w:top w:val="nil"/>
              <w:left w:val="nil"/>
              <w:bottom w:val="nil"/>
              <w:right w:val="nil"/>
            </w:tcBorders>
          </w:tcPr>
          <w:p w14:paraId="02FE3C00" w14:textId="4C383733" w:rsidR="003E33D1" w:rsidRDefault="008F0CE4" w:rsidP="0041582A">
            <w:r>
              <w:t>Examine the PSK</w:t>
            </w:r>
            <w:r>
              <w:rPr>
                <w:vertAlign w:val="subscript"/>
              </w:rPr>
              <w:t>Q</w:t>
            </w:r>
            <w:r>
              <w:t xml:space="preserve"> signal and look closely at the way it changes at the transitions in the odd bit stream.</w:t>
            </w:r>
          </w:p>
        </w:tc>
      </w:tr>
    </w:tbl>
    <w:p w14:paraId="1E7F9C4B" w14:textId="77777777" w:rsidR="003E33D1" w:rsidRDefault="003E33D1" w:rsidP="003E33D1"/>
    <w:p w14:paraId="209BB334" w14:textId="77777777" w:rsidR="008F0CE4" w:rsidRDefault="008F0CE4">
      <w:pPr>
        <w:spacing w:line="240" w:lineRule="auto"/>
      </w:pPr>
      <w:r>
        <w:br w:type="page"/>
      </w:r>
    </w:p>
    <w:p w14:paraId="10369016" w14:textId="13B24961" w:rsidR="0041582A" w:rsidRDefault="0041582A" w:rsidP="0041582A">
      <w:pPr>
        <w:spacing w:line="240" w:lineRule="auto"/>
      </w:pPr>
      <w:r>
        <w:lastRenderedPageBreak/>
        <w:t>1-3 What type of signal is present on the Multiplier</w:t>
      </w:r>
      <w:r w:rsidR="00C657C3">
        <w:t xml:space="preserve"> 1</w:t>
      </w:r>
      <w:r>
        <w:t>’s output?</w:t>
      </w:r>
    </w:p>
    <w:p w14:paraId="18424654" w14:textId="77777777" w:rsidR="0041582A" w:rsidRDefault="0041582A" w:rsidP="0041582A">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41582A" w:rsidRPr="002F54C5" w14:paraId="6B8A136E" w14:textId="77777777" w:rsidTr="0041582A">
        <w:trPr>
          <w:jc w:val="center"/>
        </w:trPr>
        <w:tc>
          <w:tcPr>
            <w:tcW w:w="9576" w:type="dxa"/>
          </w:tcPr>
          <w:p w14:paraId="4190D00B" w14:textId="23AA6DD4" w:rsidR="0041582A" w:rsidRPr="002F54C5" w:rsidRDefault="0041582A" w:rsidP="0041582A">
            <w:pPr>
              <w:pStyle w:val="ListParagraph"/>
              <w:ind w:left="0"/>
              <w:rPr>
                <w:noProof/>
                <w:color w:val="FF0000"/>
                <w:u w:val="single"/>
              </w:rPr>
            </w:pPr>
          </w:p>
        </w:tc>
      </w:tr>
      <w:tr w:rsidR="0041582A" w:rsidRPr="002F54C5" w14:paraId="5EC9D4CC" w14:textId="77777777" w:rsidTr="0041582A">
        <w:trPr>
          <w:jc w:val="center"/>
        </w:trPr>
        <w:tc>
          <w:tcPr>
            <w:tcW w:w="9576" w:type="dxa"/>
          </w:tcPr>
          <w:p w14:paraId="2B185035" w14:textId="77777777" w:rsidR="0041582A" w:rsidRPr="00852AB0" w:rsidRDefault="0041582A" w:rsidP="0041582A">
            <w:pPr>
              <w:pStyle w:val="ListParagraph"/>
              <w:ind w:left="0"/>
              <w:rPr>
                <w:noProof/>
                <w:color w:val="FF0000"/>
                <w:u w:val="single"/>
                <w:lang w:val="en-US"/>
              </w:rPr>
            </w:pPr>
          </w:p>
        </w:tc>
      </w:tr>
      <w:tr w:rsidR="0041582A" w:rsidRPr="002F54C5" w14:paraId="08DF8BE8" w14:textId="77777777" w:rsidTr="0041582A">
        <w:trPr>
          <w:jc w:val="center"/>
        </w:trPr>
        <w:tc>
          <w:tcPr>
            <w:tcW w:w="9576" w:type="dxa"/>
          </w:tcPr>
          <w:p w14:paraId="7FF58440" w14:textId="77777777" w:rsidR="0041582A" w:rsidRPr="002F54C5" w:rsidRDefault="0041582A" w:rsidP="0041582A">
            <w:pPr>
              <w:pStyle w:val="ListParagraph"/>
              <w:ind w:left="0"/>
              <w:rPr>
                <w:noProof/>
                <w:color w:val="FF0000"/>
                <w:u w:val="single"/>
              </w:rPr>
            </w:pPr>
          </w:p>
        </w:tc>
      </w:tr>
    </w:tbl>
    <w:p w14:paraId="0306F21E"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038247D3" w14:textId="77777777" w:rsidTr="008F0CE4">
        <w:tc>
          <w:tcPr>
            <w:tcW w:w="630" w:type="dxa"/>
            <w:tcBorders>
              <w:top w:val="nil"/>
              <w:left w:val="nil"/>
              <w:bottom w:val="nil"/>
              <w:right w:val="nil"/>
            </w:tcBorders>
          </w:tcPr>
          <w:p w14:paraId="3C830A2B" w14:textId="26D68E10" w:rsidR="003E33D1" w:rsidRDefault="00C11E46" w:rsidP="00A51B1D">
            <w:r>
              <w:rPr>
                <w:noProof/>
              </w:rPr>
              <w:t>20</w:t>
            </w:r>
            <w:r w:rsidR="003E33D1">
              <w:t>.</w:t>
            </w:r>
          </w:p>
        </w:tc>
        <w:tc>
          <w:tcPr>
            <w:tcW w:w="8549" w:type="dxa"/>
            <w:tcBorders>
              <w:top w:val="nil"/>
              <w:left w:val="nil"/>
              <w:bottom w:val="nil"/>
              <w:right w:val="nil"/>
            </w:tcBorders>
          </w:tcPr>
          <w:p w14:paraId="0A29DFFB" w14:textId="6D3C6E66" w:rsidR="003E33D1" w:rsidRDefault="003E33D1" w:rsidP="0041582A">
            <w:pPr>
              <w:rPr>
                <w:i/>
              </w:rPr>
            </w:pPr>
            <w:r>
              <w:t xml:space="preserve">Return the </w:t>
            </w:r>
            <w:r w:rsidR="000D6DB0">
              <w:t>S</w:t>
            </w:r>
            <w:r>
              <w:t>cope</w:t>
            </w:r>
            <w:r w:rsidR="000D6DB0">
              <w:t xml:space="preserve"> Time per division setting to </w:t>
            </w:r>
            <w:r w:rsidR="00E81500">
              <w:rPr>
                <w:i/>
              </w:rPr>
              <w:t>1</w:t>
            </w:r>
            <w:r w:rsidRPr="007B6270">
              <w:rPr>
                <w:i/>
              </w:rPr>
              <w:t>00µs</w:t>
            </w:r>
            <w:r w:rsidR="008F0CE4">
              <w:t>.</w:t>
            </w:r>
          </w:p>
        </w:tc>
      </w:tr>
    </w:tbl>
    <w:p w14:paraId="380A2080"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77BEAE84" w14:textId="77777777" w:rsidTr="00AC194A">
        <w:tc>
          <w:tcPr>
            <w:tcW w:w="630" w:type="dxa"/>
            <w:tcBorders>
              <w:top w:val="nil"/>
              <w:left w:val="nil"/>
              <w:bottom w:val="nil"/>
              <w:right w:val="nil"/>
            </w:tcBorders>
          </w:tcPr>
          <w:p w14:paraId="778DA6D6" w14:textId="0CA39DDA" w:rsidR="003E33D1" w:rsidRDefault="00C11E46" w:rsidP="00A51B1D">
            <w:r>
              <w:rPr>
                <w:noProof/>
              </w:rPr>
              <w:t>21</w:t>
            </w:r>
            <w:r w:rsidR="003E33D1">
              <w:t>.</w:t>
            </w:r>
          </w:p>
        </w:tc>
        <w:tc>
          <w:tcPr>
            <w:tcW w:w="8549" w:type="dxa"/>
            <w:tcBorders>
              <w:top w:val="nil"/>
              <w:left w:val="nil"/>
              <w:bottom w:val="nil"/>
              <w:right w:val="nil"/>
            </w:tcBorders>
          </w:tcPr>
          <w:p w14:paraId="104665DE" w14:textId="4C07273E" w:rsidR="003E33D1" w:rsidRDefault="003E33D1" w:rsidP="0041582A">
            <w:r>
              <w:t xml:space="preserve">Modify the set-up as shown in </w:t>
            </w:r>
            <w:r w:rsidR="008F0CE4">
              <w:fldChar w:fldCharType="begin"/>
            </w:r>
            <w:r w:rsidR="008F0CE4">
              <w:instrText xml:space="preserve"> REF _Ref527927164 \h </w:instrText>
            </w:r>
            <w:r w:rsidR="001E5B83">
              <w:instrText xml:space="preserve"> \* MERGEFORMAT </w:instrText>
            </w:r>
            <w:r w:rsidR="008F0CE4">
              <w:fldChar w:fldCharType="separate"/>
            </w:r>
            <w:r w:rsidR="00B44A2A" w:rsidRPr="00B44A2A">
              <w:t>Figure 10</w:t>
            </w:r>
            <w:r w:rsidR="008F0CE4">
              <w:fldChar w:fldCharType="end"/>
            </w:r>
            <w:r>
              <w:t xml:space="preserve">. </w:t>
            </w:r>
          </w:p>
        </w:tc>
      </w:tr>
    </w:tbl>
    <w:p w14:paraId="153AE520" w14:textId="77777777" w:rsidR="009839BF" w:rsidRDefault="009839BF" w:rsidP="003E33D1">
      <w:pPr>
        <w:rPr>
          <w:noProof/>
        </w:rPr>
      </w:pPr>
    </w:p>
    <w:p w14:paraId="6939F8FC" w14:textId="3F0E8A84" w:rsidR="003E33D1" w:rsidRDefault="009839BF" w:rsidP="003E33D1">
      <w:pPr>
        <w:rPr>
          <w:noProof/>
        </w:rPr>
      </w:pPr>
      <w:r>
        <w:rPr>
          <w:noProof/>
        </w:rPr>
        <w:drawing>
          <wp:inline distT="0" distB="0" distL="0" distR="0" wp14:anchorId="6C600B69" wp14:editId="0454E52F">
            <wp:extent cx="5936615" cy="1731645"/>
            <wp:effectExtent l="0" t="0" r="6985"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36615" cy="1731645"/>
                    </a:xfrm>
                    <a:prstGeom prst="rect">
                      <a:avLst/>
                    </a:prstGeom>
                    <a:noFill/>
                    <a:ln>
                      <a:noFill/>
                    </a:ln>
                  </pic:spPr>
                </pic:pic>
              </a:graphicData>
            </a:graphic>
          </wp:inline>
        </w:drawing>
      </w:r>
    </w:p>
    <w:p w14:paraId="7011BF46" w14:textId="1E6226BB" w:rsidR="000B7BDC" w:rsidRPr="003A7232" w:rsidRDefault="000B7BDC" w:rsidP="000B7BDC">
      <w:pPr>
        <w:pStyle w:val="Caption"/>
        <w:rPr>
          <w:i w:val="0"/>
          <w:noProof/>
          <w:sz w:val="40"/>
          <w:szCs w:val="24"/>
        </w:rPr>
      </w:pPr>
      <w:bookmarkStart w:id="56" w:name="_Ref527927164"/>
      <w:bookmarkStart w:id="57" w:name="_Toc2371138"/>
      <w:r w:rsidRPr="003A7232">
        <w:rPr>
          <w:i w:val="0"/>
          <w:sz w:val="28"/>
        </w:rPr>
        <w:t xml:space="preserve">Figure </w:t>
      </w:r>
      <w:r w:rsidRPr="003A7232">
        <w:rPr>
          <w:i w:val="0"/>
          <w:sz w:val="28"/>
        </w:rPr>
        <w:fldChar w:fldCharType="begin"/>
      </w:r>
      <w:r w:rsidRPr="003A7232">
        <w:rPr>
          <w:i w:val="0"/>
          <w:sz w:val="28"/>
        </w:rPr>
        <w:instrText xml:space="preserve"> SEQ Figure \* ARABIC </w:instrText>
      </w:r>
      <w:r w:rsidRPr="003A7232">
        <w:rPr>
          <w:i w:val="0"/>
          <w:sz w:val="28"/>
        </w:rPr>
        <w:fldChar w:fldCharType="separate"/>
      </w:r>
      <w:r w:rsidR="00954390">
        <w:rPr>
          <w:i w:val="0"/>
          <w:noProof/>
          <w:sz w:val="28"/>
        </w:rPr>
        <w:t>10</w:t>
      </w:r>
      <w:r w:rsidRPr="003A7232">
        <w:rPr>
          <w:i w:val="0"/>
          <w:sz w:val="28"/>
        </w:rPr>
        <w:fldChar w:fldCharType="end"/>
      </w:r>
      <w:bookmarkEnd w:id="56"/>
      <w:r w:rsidRPr="003A7232">
        <w:rPr>
          <w:i w:val="0"/>
          <w:sz w:val="28"/>
        </w:rPr>
        <w:t xml:space="preserve">: Patching for addition of dual </w:t>
      </w:r>
      <w:r w:rsidR="00E1399C">
        <w:rPr>
          <w:i w:val="0"/>
          <w:sz w:val="28"/>
        </w:rPr>
        <w:t>B</w:t>
      </w:r>
      <w:r w:rsidRPr="003A7232">
        <w:rPr>
          <w:i w:val="0"/>
          <w:sz w:val="28"/>
        </w:rPr>
        <w:t>PSK channels</w:t>
      </w:r>
      <w:bookmarkEnd w:id="57"/>
    </w:p>
    <w:p w14:paraId="73E3D790" w14:textId="77777777" w:rsidR="003E33D1" w:rsidRDefault="003E33D1" w:rsidP="003E33D1"/>
    <w:p w14:paraId="06D1A853" w14:textId="074B4FD8" w:rsidR="003E33D1" w:rsidRDefault="003E33D1" w:rsidP="003E33D1">
      <w:r>
        <w:t xml:space="preserve">This set-up can be represented by the block diagram in </w:t>
      </w:r>
      <w:r w:rsidR="008F0CE4">
        <w:fldChar w:fldCharType="begin"/>
      </w:r>
      <w:r w:rsidR="008F0CE4">
        <w:instrText xml:space="preserve"> REF _Ref527927193 \h  \* MERGEFORMAT </w:instrText>
      </w:r>
      <w:r w:rsidR="008F0CE4">
        <w:fldChar w:fldCharType="separate"/>
      </w:r>
      <w:r w:rsidR="00B44A2A" w:rsidRPr="00B44A2A">
        <w:t>Figure 11</w:t>
      </w:r>
      <w:r w:rsidR="008F0CE4">
        <w:fldChar w:fldCharType="end"/>
      </w:r>
      <w:r>
        <w:t>. The Adder module add</w:t>
      </w:r>
      <w:r w:rsidR="000B7BDC">
        <w:t>s</w:t>
      </w:r>
      <w:r>
        <w:t xml:space="preserve"> the PSK</w:t>
      </w:r>
      <w:r>
        <w:rPr>
          <w:vertAlign w:val="subscript"/>
        </w:rPr>
        <w:t>I</w:t>
      </w:r>
      <w:r>
        <w:t xml:space="preserve"> and PSK</w:t>
      </w:r>
      <w:r>
        <w:rPr>
          <w:vertAlign w:val="subscript"/>
        </w:rPr>
        <w:t>Q</w:t>
      </w:r>
      <w:r>
        <w:t xml:space="preserve"> signals. This turns the set-up into a complete QPSK modulator.</w:t>
      </w:r>
      <w:r w:rsidR="00076794">
        <w:t xml:space="preserve"> The next several steps balance the gains on the Adder module to ensure that the PSK</w:t>
      </w:r>
      <w:r w:rsidR="00076794" w:rsidRPr="00A175E4">
        <w:rPr>
          <w:vertAlign w:val="subscript"/>
        </w:rPr>
        <w:t>I</w:t>
      </w:r>
      <w:r w:rsidR="00076794">
        <w:t xml:space="preserve"> and PSK</w:t>
      </w:r>
      <w:r w:rsidR="00076794" w:rsidRPr="00A175E4">
        <w:rPr>
          <w:vertAlign w:val="subscript"/>
        </w:rPr>
        <w:t>Q</w:t>
      </w:r>
      <w:r w:rsidR="00076794">
        <w:t xml:space="preserve"> contribute equally </w:t>
      </w:r>
      <w:r w:rsidR="00A247E8">
        <w:t>to</w:t>
      </w:r>
      <w:r w:rsidR="00076794">
        <w:t xml:space="preserve"> the QPSK signal.</w:t>
      </w:r>
    </w:p>
    <w:p w14:paraId="3433391E" w14:textId="77777777" w:rsidR="003E33D1" w:rsidRDefault="003E33D1" w:rsidP="003E33D1">
      <w:pPr>
        <w:rPr>
          <w:noProof/>
        </w:rPr>
      </w:pPr>
    </w:p>
    <w:p w14:paraId="2C22F9E2" w14:textId="5C89F678" w:rsidR="003E33D1" w:rsidRDefault="003E33D1" w:rsidP="003E33D1">
      <w:pPr>
        <w:rPr>
          <w:noProof/>
        </w:rPr>
      </w:pPr>
    </w:p>
    <w:p w14:paraId="54D91F9A" w14:textId="3F144F3F" w:rsidR="003A7232" w:rsidRDefault="00CD1DC2" w:rsidP="003E33D1">
      <w:pPr>
        <w:rPr>
          <w:noProof/>
        </w:rPr>
      </w:pPr>
      <w:r>
        <w:rPr>
          <w:noProof/>
        </w:rPr>
        <w:lastRenderedPageBreak/>
        <w:drawing>
          <wp:inline distT="0" distB="0" distL="0" distR="0" wp14:anchorId="0930F88F" wp14:editId="36BC432B">
            <wp:extent cx="5935980" cy="332232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35980" cy="3322320"/>
                    </a:xfrm>
                    <a:prstGeom prst="rect">
                      <a:avLst/>
                    </a:prstGeom>
                    <a:noFill/>
                    <a:ln>
                      <a:noFill/>
                    </a:ln>
                  </pic:spPr>
                </pic:pic>
              </a:graphicData>
            </a:graphic>
          </wp:inline>
        </w:drawing>
      </w:r>
    </w:p>
    <w:p w14:paraId="289E423F" w14:textId="24FEA242" w:rsidR="000B7BDC" w:rsidRPr="003A7232" w:rsidRDefault="000B7BDC" w:rsidP="000B7BDC">
      <w:pPr>
        <w:pStyle w:val="Caption"/>
        <w:rPr>
          <w:i w:val="0"/>
          <w:noProof/>
          <w:sz w:val="40"/>
          <w:szCs w:val="24"/>
        </w:rPr>
      </w:pPr>
      <w:bookmarkStart w:id="58" w:name="_Ref527927193"/>
      <w:bookmarkStart w:id="59" w:name="_Toc2371139"/>
      <w:r w:rsidRPr="003A7232">
        <w:rPr>
          <w:i w:val="0"/>
          <w:sz w:val="28"/>
        </w:rPr>
        <w:t xml:space="preserve">Figure </w:t>
      </w:r>
      <w:r w:rsidRPr="003A7232">
        <w:rPr>
          <w:i w:val="0"/>
          <w:sz w:val="28"/>
        </w:rPr>
        <w:fldChar w:fldCharType="begin"/>
      </w:r>
      <w:r w:rsidRPr="003A7232">
        <w:rPr>
          <w:i w:val="0"/>
          <w:sz w:val="28"/>
        </w:rPr>
        <w:instrText xml:space="preserve"> SEQ Figure \* ARABIC </w:instrText>
      </w:r>
      <w:r w:rsidRPr="003A7232">
        <w:rPr>
          <w:i w:val="0"/>
          <w:sz w:val="28"/>
        </w:rPr>
        <w:fldChar w:fldCharType="separate"/>
      </w:r>
      <w:r w:rsidR="00954390">
        <w:rPr>
          <w:i w:val="0"/>
          <w:noProof/>
          <w:sz w:val="28"/>
        </w:rPr>
        <w:t>11</w:t>
      </w:r>
      <w:r w:rsidRPr="003A7232">
        <w:rPr>
          <w:i w:val="0"/>
          <w:sz w:val="28"/>
        </w:rPr>
        <w:fldChar w:fldCharType="end"/>
      </w:r>
      <w:bookmarkEnd w:id="58"/>
      <w:r w:rsidRPr="003A7232">
        <w:rPr>
          <w:i w:val="0"/>
          <w:sz w:val="28"/>
        </w:rPr>
        <w:t>: Block diagram for QPSK generation</w:t>
      </w:r>
      <w:bookmarkEnd w:id="59"/>
    </w:p>
    <w:p w14:paraId="5A60228F"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3538FFDD" w14:textId="77777777" w:rsidTr="000B7BDC">
        <w:tc>
          <w:tcPr>
            <w:tcW w:w="630" w:type="dxa"/>
            <w:tcBorders>
              <w:top w:val="nil"/>
              <w:left w:val="nil"/>
              <w:bottom w:val="nil"/>
              <w:right w:val="nil"/>
            </w:tcBorders>
          </w:tcPr>
          <w:p w14:paraId="351AA037" w14:textId="2A227F54" w:rsidR="003E33D1" w:rsidRDefault="003E33D1" w:rsidP="00A51B1D">
            <w:r>
              <w:br w:type="page"/>
            </w:r>
            <w:r>
              <w:br w:type="page"/>
            </w:r>
            <w:r w:rsidR="00C11E46">
              <w:rPr>
                <w:noProof/>
              </w:rPr>
              <w:t>22</w:t>
            </w:r>
            <w:r>
              <w:t>.</w:t>
            </w:r>
          </w:p>
        </w:tc>
        <w:tc>
          <w:tcPr>
            <w:tcW w:w="8549" w:type="dxa"/>
            <w:tcBorders>
              <w:top w:val="nil"/>
              <w:left w:val="nil"/>
              <w:bottom w:val="nil"/>
              <w:right w:val="nil"/>
            </w:tcBorders>
          </w:tcPr>
          <w:p w14:paraId="598136C5" w14:textId="77777777" w:rsidR="003E33D1" w:rsidRDefault="003E33D1" w:rsidP="0041582A">
            <w:r>
              <w:t xml:space="preserve">Disconnect the patch lead to the Adder module’s </w:t>
            </w:r>
            <w:r>
              <w:rPr>
                <w:i/>
              </w:rPr>
              <w:t>A</w:t>
            </w:r>
            <w:r>
              <w:t xml:space="preserve"> input.</w:t>
            </w:r>
          </w:p>
          <w:p w14:paraId="4D1F06C5" w14:textId="77777777" w:rsidR="003E33D1" w:rsidRDefault="003E33D1" w:rsidP="0041582A"/>
          <w:p w14:paraId="3A53A04A" w14:textId="77777777" w:rsidR="003E33D1" w:rsidRDefault="003E33D1" w:rsidP="0041582A">
            <w:r>
              <w:rPr>
                <w:b/>
              </w:rPr>
              <w:t>Note:</w:t>
            </w:r>
            <w:r>
              <w:t xml:space="preserve"> This removes the BPSK</w:t>
            </w:r>
            <w:r>
              <w:rPr>
                <w:vertAlign w:val="subscript"/>
              </w:rPr>
              <w:t>I</w:t>
            </w:r>
            <w:r>
              <w:t xml:space="preserve"> signal from the signal on the Adder module’s output.</w:t>
            </w:r>
          </w:p>
        </w:tc>
      </w:tr>
    </w:tbl>
    <w:p w14:paraId="66BC97FA"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01E81ACA" w14:textId="77777777" w:rsidTr="000B7BDC">
        <w:tc>
          <w:tcPr>
            <w:tcW w:w="630" w:type="dxa"/>
            <w:tcBorders>
              <w:top w:val="nil"/>
              <w:left w:val="nil"/>
              <w:bottom w:val="nil"/>
              <w:right w:val="nil"/>
            </w:tcBorders>
          </w:tcPr>
          <w:p w14:paraId="6C1F31BA" w14:textId="5973822C" w:rsidR="003E33D1" w:rsidRDefault="003E33D1" w:rsidP="00A51B1D">
            <w:r>
              <w:br w:type="page"/>
            </w:r>
            <w:r>
              <w:br w:type="page"/>
            </w:r>
            <w:r w:rsidR="00C11E46">
              <w:rPr>
                <w:noProof/>
              </w:rPr>
              <w:t>23</w:t>
            </w:r>
            <w:r>
              <w:t>.</w:t>
            </w:r>
          </w:p>
        </w:tc>
        <w:tc>
          <w:tcPr>
            <w:tcW w:w="8549" w:type="dxa"/>
            <w:tcBorders>
              <w:top w:val="nil"/>
              <w:left w:val="nil"/>
              <w:bottom w:val="nil"/>
              <w:right w:val="nil"/>
            </w:tcBorders>
          </w:tcPr>
          <w:p w14:paraId="03C39998" w14:textId="43FB037E" w:rsidR="003E33D1" w:rsidRDefault="000B7BDC" w:rsidP="0041582A">
            <w:r>
              <w:t xml:space="preserve">Adjust the </w:t>
            </w:r>
            <w:r w:rsidR="00D41821">
              <w:t>Adder</w:t>
            </w:r>
            <w:r w:rsidR="001E5B83">
              <w:t xml:space="preserve"> module’s g knob</w:t>
            </w:r>
            <w:r w:rsidR="003E33D1">
              <w:t xml:space="preserve"> to obtain a 4Vp-p output</w:t>
            </w:r>
            <w:r w:rsidR="001E5B83">
              <w:t xml:space="preserve"> on Scope CH</w:t>
            </w:r>
            <w:r w:rsidR="00FA47DD">
              <w:t xml:space="preserve"> </w:t>
            </w:r>
            <w:r w:rsidR="001E5B83">
              <w:t>1</w:t>
            </w:r>
            <w:r w:rsidR="003E33D1">
              <w:t>.</w:t>
            </w:r>
          </w:p>
        </w:tc>
      </w:tr>
    </w:tbl>
    <w:p w14:paraId="40585E32"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64C8B7ED" w14:textId="77777777" w:rsidTr="000B7BDC">
        <w:tc>
          <w:tcPr>
            <w:tcW w:w="630" w:type="dxa"/>
            <w:tcBorders>
              <w:top w:val="nil"/>
              <w:left w:val="nil"/>
              <w:bottom w:val="nil"/>
              <w:right w:val="nil"/>
            </w:tcBorders>
          </w:tcPr>
          <w:p w14:paraId="19228174" w14:textId="05C6DACC" w:rsidR="003E33D1" w:rsidRDefault="003E33D1" w:rsidP="00A51B1D">
            <w:r>
              <w:br w:type="page"/>
            </w:r>
            <w:r>
              <w:br w:type="page"/>
            </w:r>
            <w:r w:rsidR="00C11E46">
              <w:rPr>
                <w:noProof/>
              </w:rPr>
              <w:t>24</w:t>
            </w:r>
            <w:r>
              <w:t>.</w:t>
            </w:r>
          </w:p>
        </w:tc>
        <w:tc>
          <w:tcPr>
            <w:tcW w:w="8549" w:type="dxa"/>
            <w:tcBorders>
              <w:top w:val="nil"/>
              <w:left w:val="nil"/>
              <w:bottom w:val="nil"/>
              <w:right w:val="nil"/>
            </w:tcBorders>
          </w:tcPr>
          <w:p w14:paraId="5BCD0F16" w14:textId="77777777" w:rsidR="003E33D1" w:rsidRDefault="003E33D1" w:rsidP="0041582A">
            <w:r>
              <w:t xml:space="preserve">Reconnect the patch lead to the Adder module’s </w:t>
            </w:r>
            <w:r>
              <w:rPr>
                <w:i/>
              </w:rPr>
              <w:t>A</w:t>
            </w:r>
            <w:r>
              <w:t xml:space="preserve"> input.</w:t>
            </w:r>
          </w:p>
        </w:tc>
      </w:tr>
    </w:tbl>
    <w:p w14:paraId="0344DF62"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598AA064" w14:textId="77777777" w:rsidTr="000B7BDC">
        <w:tc>
          <w:tcPr>
            <w:tcW w:w="630" w:type="dxa"/>
            <w:tcBorders>
              <w:top w:val="nil"/>
              <w:left w:val="nil"/>
              <w:bottom w:val="nil"/>
              <w:right w:val="nil"/>
            </w:tcBorders>
          </w:tcPr>
          <w:p w14:paraId="043A75BE" w14:textId="4CA929D9" w:rsidR="003E33D1" w:rsidRDefault="003E33D1" w:rsidP="0041582A">
            <w:r>
              <w:br w:type="page"/>
            </w:r>
            <w:r>
              <w:br w:type="page"/>
            </w:r>
            <w:r w:rsidR="00C11E46">
              <w:rPr>
                <w:noProof/>
              </w:rPr>
              <w:t>25</w:t>
            </w:r>
            <w:r>
              <w:t>.</w:t>
            </w:r>
          </w:p>
        </w:tc>
        <w:tc>
          <w:tcPr>
            <w:tcW w:w="8549" w:type="dxa"/>
            <w:tcBorders>
              <w:top w:val="nil"/>
              <w:left w:val="nil"/>
              <w:bottom w:val="nil"/>
              <w:right w:val="nil"/>
            </w:tcBorders>
          </w:tcPr>
          <w:p w14:paraId="51C3A3E9" w14:textId="77777777" w:rsidR="003E33D1" w:rsidRDefault="003E33D1" w:rsidP="0041582A">
            <w:r>
              <w:t xml:space="preserve">Disconnect the patch lead to the Adder module’s </w:t>
            </w:r>
            <w:r>
              <w:rPr>
                <w:i/>
              </w:rPr>
              <w:t>B</w:t>
            </w:r>
            <w:r>
              <w:t xml:space="preserve"> input.</w:t>
            </w:r>
          </w:p>
          <w:p w14:paraId="597400B8" w14:textId="77777777" w:rsidR="003E33D1" w:rsidRDefault="003E33D1" w:rsidP="0041582A"/>
          <w:p w14:paraId="524C70A7" w14:textId="77777777" w:rsidR="003E33D1" w:rsidRDefault="003E33D1" w:rsidP="0041582A">
            <w:r>
              <w:rPr>
                <w:b/>
              </w:rPr>
              <w:t>Note:</w:t>
            </w:r>
            <w:r>
              <w:t xml:space="preserve"> This removes the BPSK</w:t>
            </w:r>
            <w:r>
              <w:rPr>
                <w:vertAlign w:val="subscript"/>
              </w:rPr>
              <w:t>Q</w:t>
            </w:r>
            <w:r>
              <w:t xml:space="preserve"> signal from the signal on the Adder module’s output.</w:t>
            </w:r>
          </w:p>
        </w:tc>
      </w:tr>
    </w:tbl>
    <w:p w14:paraId="3638017B"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790AF10E" w14:textId="77777777" w:rsidTr="00DA41E4">
        <w:tc>
          <w:tcPr>
            <w:tcW w:w="630" w:type="dxa"/>
            <w:tcBorders>
              <w:top w:val="nil"/>
              <w:left w:val="nil"/>
              <w:bottom w:val="nil"/>
              <w:right w:val="nil"/>
            </w:tcBorders>
          </w:tcPr>
          <w:p w14:paraId="1D9DADC4" w14:textId="5B0F38E3" w:rsidR="003E33D1" w:rsidRDefault="003E33D1" w:rsidP="00A51B1D">
            <w:r>
              <w:br w:type="page"/>
            </w:r>
            <w:r>
              <w:br w:type="page"/>
            </w:r>
            <w:r w:rsidR="00C11E46">
              <w:rPr>
                <w:noProof/>
              </w:rPr>
              <w:t>26</w:t>
            </w:r>
            <w:r>
              <w:t>.</w:t>
            </w:r>
          </w:p>
        </w:tc>
        <w:tc>
          <w:tcPr>
            <w:tcW w:w="8549" w:type="dxa"/>
            <w:tcBorders>
              <w:top w:val="nil"/>
              <w:left w:val="nil"/>
              <w:bottom w:val="nil"/>
              <w:right w:val="nil"/>
            </w:tcBorders>
          </w:tcPr>
          <w:p w14:paraId="45200920" w14:textId="181035DA" w:rsidR="003E33D1" w:rsidRDefault="003E33D1" w:rsidP="0041582A">
            <w:r>
              <w:t xml:space="preserve">Adjust the Adder module’s </w:t>
            </w:r>
            <w:r>
              <w:rPr>
                <w:i/>
              </w:rPr>
              <w:t>G</w:t>
            </w:r>
            <w:r>
              <w:t xml:space="preserve"> </w:t>
            </w:r>
            <w:r w:rsidR="000B7BDC">
              <w:t xml:space="preserve">knob </w:t>
            </w:r>
            <w:r>
              <w:t>to obtain a 4Vp-p output</w:t>
            </w:r>
            <w:r w:rsidR="001E5B83">
              <w:t xml:space="preserve"> on Scope CH</w:t>
            </w:r>
            <w:r w:rsidR="00FA47DD">
              <w:t xml:space="preserve"> </w:t>
            </w:r>
            <w:r w:rsidR="001E5B83">
              <w:t>1</w:t>
            </w:r>
            <w:r>
              <w:t>.</w:t>
            </w:r>
          </w:p>
        </w:tc>
      </w:tr>
    </w:tbl>
    <w:p w14:paraId="33CE9D86" w14:textId="77777777" w:rsidR="003E33D1" w:rsidRDefault="003E33D1" w:rsidP="003E33D1"/>
    <w:tbl>
      <w:tblPr>
        <w:tblW w:w="0" w:type="auto"/>
        <w:tblLayout w:type="fixed"/>
        <w:tblLook w:val="0000" w:firstRow="0" w:lastRow="0" w:firstColumn="0" w:lastColumn="0" w:noHBand="0" w:noVBand="0"/>
      </w:tblPr>
      <w:tblGrid>
        <w:gridCol w:w="630"/>
        <w:gridCol w:w="8549"/>
      </w:tblGrid>
      <w:tr w:rsidR="003E33D1" w14:paraId="2CCA771B" w14:textId="77777777" w:rsidTr="00DA41E4">
        <w:tc>
          <w:tcPr>
            <w:tcW w:w="630" w:type="dxa"/>
            <w:tcBorders>
              <w:top w:val="nil"/>
              <w:left w:val="nil"/>
              <w:bottom w:val="nil"/>
              <w:right w:val="nil"/>
            </w:tcBorders>
          </w:tcPr>
          <w:p w14:paraId="187DE5D7" w14:textId="006F3701" w:rsidR="003E33D1" w:rsidRDefault="003E33D1" w:rsidP="00A51B1D">
            <w:r>
              <w:br w:type="page"/>
            </w:r>
            <w:r>
              <w:br w:type="page"/>
            </w:r>
            <w:r w:rsidR="00C11E46">
              <w:rPr>
                <w:noProof/>
              </w:rPr>
              <w:t>27</w:t>
            </w:r>
            <w:r>
              <w:t>.</w:t>
            </w:r>
          </w:p>
        </w:tc>
        <w:tc>
          <w:tcPr>
            <w:tcW w:w="8549" w:type="dxa"/>
            <w:tcBorders>
              <w:top w:val="nil"/>
              <w:left w:val="nil"/>
              <w:bottom w:val="nil"/>
              <w:right w:val="nil"/>
            </w:tcBorders>
          </w:tcPr>
          <w:p w14:paraId="30E71983" w14:textId="77777777" w:rsidR="003E33D1" w:rsidRDefault="003E33D1" w:rsidP="0041582A">
            <w:r>
              <w:t xml:space="preserve">Reconnect the patch lead to the Adder module’s </w:t>
            </w:r>
            <w:r>
              <w:rPr>
                <w:i/>
              </w:rPr>
              <w:t>B</w:t>
            </w:r>
            <w:r>
              <w:t xml:space="preserve"> input.</w:t>
            </w:r>
          </w:p>
        </w:tc>
      </w:tr>
    </w:tbl>
    <w:p w14:paraId="6E480958" w14:textId="77777777" w:rsidR="003E33D1" w:rsidRDefault="003E33D1" w:rsidP="003E33D1"/>
    <w:p w14:paraId="5C9B5A32" w14:textId="77777777" w:rsidR="0041582A" w:rsidRDefault="0041582A" w:rsidP="0041582A">
      <w:pPr>
        <w:spacing w:line="240" w:lineRule="auto"/>
      </w:pPr>
      <w:r>
        <w:lastRenderedPageBreak/>
        <w:t xml:space="preserve">1-4 </w:t>
      </w:r>
      <w:r w:rsidR="00BC0206">
        <w:t>According to the theory, what type of digital signal transmission is now present on the Adder module’s output?</w:t>
      </w:r>
    </w:p>
    <w:p w14:paraId="4EE0194A" w14:textId="77777777" w:rsidR="0041582A" w:rsidRDefault="0041582A" w:rsidP="0041582A">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41582A" w:rsidRPr="002F54C5" w14:paraId="06FA865C" w14:textId="77777777" w:rsidTr="0041582A">
        <w:trPr>
          <w:jc w:val="center"/>
        </w:trPr>
        <w:tc>
          <w:tcPr>
            <w:tcW w:w="9576" w:type="dxa"/>
          </w:tcPr>
          <w:p w14:paraId="0636FFA8" w14:textId="0D86149B" w:rsidR="0041582A" w:rsidRPr="00A175E4" w:rsidRDefault="0041582A" w:rsidP="0041582A">
            <w:pPr>
              <w:pStyle w:val="ListParagraph"/>
              <w:ind w:left="0"/>
              <w:rPr>
                <w:noProof/>
                <w:u w:val="single"/>
              </w:rPr>
            </w:pPr>
          </w:p>
        </w:tc>
      </w:tr>
      <w:tr w:rsidR="0041582A" w:rsidRPr="002F54C5" w14:paraId="4A0E7FCA" w14:textId="77777777" w:rsidTr="0041582A">
        <w:trPr>
          <w:jc w:val="center"/>
        </w:trPr>
        <w:tc>
          <w:tcPr>
            <w:tcW w:w="9576" w:type="dxa"/>
          </w:tcPr>
          <w:p w14:paraId="54011EFC" w14:textId="77777777" w:rsidR="0041582A" w:rsidRPr="00A175E4" w:rsidRDefault="0041582A" w:rsidP="0041582A">
            <w:pPr>
              <w:pStyle w:val="ListParagraph"/>
              <w:ind w:left="0"/>
              <w:rPr>
                <w:noProof/>
                <w:u w:val="single"/>
                <w:lang w:val="en-US"/>
              </w:rPr>
            </w:pPr>
          </w:p>
        </w:tc>
      </w:tr>
      <w:tr w:rsidR="0041582A" w:rsidRPr="002F54C5" w14:paraId="7AE2F1D9" w14:textId="77777777" w:rsidTr="0041582A">
        <w:trPr>
          <w:jc w:val="center"/>
        </w:trPr>
        <w:tc>
          <w:tcPr>
            <w:tcW w:w="9576" w:type="dxa"/>
          </w:tcPr>
          <w:p w14:paraId="294944D9" w14:textId="77777777" w:rsidR="0041582A" w:rsidRPr="002F54C5" w:rsidRDefault="0041582A" w:rsidP="0041582A">
            <w:pPr>
              <w:pStyle w:val="ListParagraph"/>
              <w:ind w:left="0"/>
              <w:rPr>
                <w:noProof/>
                <w:color w:val="FF0000"/>
                <w:u w:val="single"/>
              </w:rPr>
            </w:pPr>
          </w:p>
        </w:tc>
      </w:tr>
    </w:tbl>
    <w:p w14:paraId="6F651ACC" w14:textId="77777777" w:rsidR="003E33D1" w:rsidRDefault="003E33D1" w:rsidP="003E33D1"/>
    <w:p w14:paraId="14C205D0" w14:textId="77777777" w:rsidR="003E33D1" w:rsidRDefault="003E33D1" w:rsidP="003E33D1"/>
    <w:tbl>
      <w:tblPr>
        <w:tblStyle w:val="TableGrid"/>
        <w:tblW w:w="0" w:type="auto"/>
        <w:tblBorders>
          <w:insideH w:val="none" w:sz="0" w:space="0" w:color="auto"/>
          <w:insideV w:val="none" w:sz="0" w:space="0" w:color="auto"/>
        </w:tblBorders>
        <w:tblLayout w:type="fixed"/>
        <w:tblLook w:val="01E0" w:firstRow="1" w:lastRow="1" w:firstColumn="1" w:lastColumn="1" w:noHBand="0" w:noVBand="0"/>
      </w:tblPr>
      <w:tblGrid>
        <w:gridCol w:w="534"/>
        <w:gridCol w:w="8079"/>
        <w:gridCol w:w="567"/>
      </w:tblGrid>
      <w:tr w:rsidR="003E33D1" w14:paraId="5C58E755" w14:textId="77777777" w:rsidTr="0041582A">
        <w:tc>
          <w:tcPr>
            <w:tcW w:w="534" w:type="dxa"/>
            <w:shd w:val="clear" w:color="auto" w:fill="CCCCCC"/>
          </w:tcPr>
          <w:p w14:paraId="7265C038" w14:textId="77777777" w:rsidR="003E33D1" w:rsidRDefault="003E33D1" w:rsidP="0041582A"/>
        </w:tc>
        <w:tc>
          <w:tcPr>
            <w:tcW w:w="8079" w:type="dxa"/>
            <w:shd w:val="clear" w:color="auto" w:fill="CCCCCC"/>
          </w:tcPr>
          <w:p w14:paraId="448C255F" w14:textId="77777777" w:rsidR="003E33D1" w:rsidRDefault="003E33D1" w:rsidP="0041582A"/>
        </w:tc>
        <w:tc>
          <w:tcPr>
            <w:tcW w:w="567" w:type="dxa"/>
            <w:shd w:val="clear" w:color="auto" w:fill="CCCCCC"/>
          </w:tcPr>
          <w:p w14:paraId="4F827F42" w14:textId="77777777" w:rsidR="003E33D1" w:rsidRDefault="003E33D1" w:rsidP="0041582A"/>
        </w:tc>
      </w:tr>
      <w:tr w:rsidR="003E33D1" w14:paraId="1A8C4F5B" w14:textId="77777777" w:rsidTr="0041582A">
        <w:tc>
          <w:tcPr>
            <w:tcW w:w="534" w:type="dxa"/>
            <w:shd w:val="clear" w:color="auto" w:fill="CCCCCC"/>
          </w:tcPr>
          <w:p w14:paraId="59AF9858" w14:textId="77777777" w:rsidR="003E33D1" w:rsidRDefault="003E33D1" w:rsidP="0041582A"/>
        </w:tc>
        <w:tc>
          <w:tcPr>
            <w:tcW w:w="8079" w:type="dxa"/>
            <w:shd w:val="clear" w:color="auto" w:fill="CCCCCC"/>
          </w:tcPr>
          <w:p w14:paraId="40745A76" w14:textId="77777777" w:rsidR="003E33D1" w:rsidRPr="003A7232" w:rsidRDefault="003E33D1" w:rsidP="0041582A">
            <w:pPr>
              <w:pStyle w:val="Minorheading"/>
              <w:rPr>
                <w:rFonts w:ascii="Arial" w:hAnsi="Arial" w:cs="Arial"/>
                <w:sz w:val="24"/>
                <w:szCs w:val="24"/>
              </w:rPr>
            </w:pPr>
            <w:r w:rsidRPr="003A7232">
              <w:rPr>
                <w:rFonts w:ascii="Arial" w:hAnsi="Arial" w:cs="Arial"/>
                <w:sz w:val="24"/>
                <w:szCs w:val="24"/>
              </w:rPr>
              <w:t>QPSK or OQPSK: What’s the difference?</w:t>
            </w:r>
          </w:p>
          <w:p w14:paraId="4ABF2953" w14:textId="77777777" w:rsidR="003E33D1" w:rsidRDefault="003E33D1" w:rsidP="0041582A">
            <w:r w:rsidRPr="003A7232">
              <w:rPr>
                <w:rFonts w:ascii="Arial" w:hAnsi="Arial" w:cs="Arial"/>
              </w:rPr>
              <w:t xml:space="preserve">QPSK modulation is normally generated from a single data stream converted to two parallel data streams. In this particular experiment, the serial/parallel converter outputs the parallel streams such that the bits are offset from each other by one clock period. Therefore, in this experiment we are actually implementing a form of QPSK known as </w:t>
            </w:r>
            <w:r w:rsidRPr="003A7232">
              <w:rPr>
                <w:rFonts w:ascii="Arial" w:hAnsi="Arial" w:cs="Arial"/>
                <w:i/>
              </w:rPr>
              <w:t>Offset QPSK</w:t>
            </w:r>
            <w:r w:rsidRPr="003A7232">
              <w:rPr>
                <w:rFonts w:ascii="Arial" w:hAnsi="Arial" w:cs="Arial"/>
              </w:rPr>
              <w:t xml:space="preserve"> (OQPSK).</w:t>
            </w:r>
          </w:p>
        </w:tc>
        <w:tc>
          <w:tcPr>
            <w:tcW w:w="567" w:type="dxa"/>
            <w:shd w:val="clear" w:color="auto" w:fill="CCCCCC"/>
          </w:tcPr>
          <w:p w14:paraId="22A1216E" w14:textId="77777777" w:rsidR="003E33D1" w:rsidRDefault="003E33D1" w:rsidP="0041582A"/>
        </w:tc>
      </w:tr>
      <w:tr w:rsidR="003E33D1" w14:paraId="096DB017" w14:textId="77777777" w:rsidTr="0041582A">
        <w:tc>
          <w:tcPr>
            <w:tcW w:w="534" w:type="dxa"/>
            <w:shd w:val="clear" w:color="auto" w:fill="CCCCCC"/>
          </w:tcPr>
          <w:p w14:paraId="13CD1A19" w14:textId="77777777" w:rsidR="003E33D1" w:rsidRDefault="003E33D1" w:rsidP="0041582A"/>
        </w:tc>
        <w:tc>
          <w:tcPr>
            <w:tcW w:w="8079" w:type="dxa"/>
            <w:shd w:val="clear" w:color="auto" w:fill="CCCCCC"/>
          </w:tcPr>
          <w:p w14:paraId="3E6EE1DC" w14:textId="77777777" w:rsidR="003E33D1" w:rsidRDefault="003E33D1" w:rsidP="0041582A"/>
        </w:tc>
        <w:tc>
          <w:tcPr>
            <w:tcW w:w="567" w:type="dxa"/>
            <w:shd w:val="clear" w:color="auto" w:fill="CCCCCC"/>
          </w:tcPr>
          <w:p w14:paraId="3EDB9847" w14:textId="77777777" w:rsidR="003E33D1" w:rsidRDefault="003E33D1" w:rsidP="0041582A"/>
        </w:tc>
      </w:tr>
    </w:tbl>
    <w:p w14:paraId="50092318" w14:textId="77777777" w:rsidR="003E33D1" w:rsidRDefault="003E33D1" w:rsidP="003E33D1"/>
    <w:p w14:paraId="0994272A" w14:textId="77777777" w:rsidR="00A94597" w:rsidRDefault="00A94597">
      <w:pPr>
        <w:spacing w:line="240" w:lineRule="auto"/>
      </w:pPr>
      <w:r>
        <w:br w:type="page"/>
      </w:r>
    </w:p>
    <w:p w14:paraId="13AF28C3" w14:textId="77777777" w:rsidR="00A94597" w:rsidRDefault="00A94597" w:rsidP="00A94597">
      <w:pPr>
        <w:pStyle w:val="Heading2"/>
      </w:pPr>
      <w:bookmarkStart w:id="60" w:name="_Toc8120372"/>
      <w:r>
        <w:lastRenderedPageBreak/>
        <w:t>Section 2: Observations of QPSK bandwidth in the frequency domain</w:t>
      </w:r>
      <w:bookmarkEnd w:id="60"/>
    </w:p>
    <w:p w14:paraId="41BB84A6" w14:textId="77777777" w:rsidR="00A94597" w:rsidRDefault="00A94597" w:rsidP="00A94597">
      <w:pPr>
        <w:rPr>
          <w:b/>
        </w:rPr>
      </w:pPr>
    </w:p>
    <w:p w14:paraId="51DCBCE7" w14:textId="0D891799" w:rsidR="00A94597" w:rsidRDefault="00A94597" w:rsidP="00A94597">
      <w:r>
        <w:t xml:space="preserve">One of the advantages of QPSK over BPSK is its higher </w:t>
      </w:r>
      <w:r w:rsidR="007D31E6">
        <w:t>symbol</w:t>
      </w:r>
      <w:r w:rsidR="00152D1C">
        <w:t xml:space="preserve"> </w:t>
      </w:r>
      <w:r>
        <w:t xml:space="preserve">rate for the same bandwidth. The next part of the experiment lets you see this for yourself using the </w:t>
      </w:r>
      <w:r w:rsidR="001E5B83">
        <w:t>Scope</w:t>
      </w:r>
      <w:r>
        <w:t xml:space="preserve"> FFT </w:t>
      </w:r>
      <w:r w:rsidR="001E5B83">
        <w:t>display</w:t>
      </w:r>
      <w:r>
        <w:t>.</w:t>
      </w:r>
    </w:p>
    <w:p w14:paraId="1C47D9A3" w14:textId="050750FA" w:rsidR="00A94597" w:rsidRDefault="00A94597" w:rsidP="00A94597"/>
    <w:tbl>
      <w:tblPr>
        <w:tblW w:w="0" w:type="auto"/>
        <w:tblLook w:val="0000" w:firstRow="0" w:lastRow="0" w:firstColumn="0" w:lastColumn="0" w:noHBand="0" w:noVBand="0"/>
      </w:tblPr>
      <w:tblGrid>
        <w:gridCol w:w="450"/>
        <w:gridCol w:w="8729"/>
      </w:tblGrid>
      <w:tr w:rsidR="00C97BD9" w:rsidRPr="00095F80" w14:paraId="4D42537E" w14:textId="77777777" w:rsidTr="00004049">
        <w:tc>
          <w:tcPr>
            <w:tcW w:w="450" w:type="dxa"/>
            <w:tcBorders>
              <w:top w:val="nil"/>
              <w:left w:val="nil"/>
              <w:bottom w:val="nil"/>
              <w:right w:val="nil"/>
            </w:tcBorders>
          </w:tcPr>
          <w:p w14:paraId="7797A490" w14:textId="7F228EB6" w:rsidR="00C97BD9" w:rsidRPr="00095F80" w:rsidRDefault="00C97BD9" w:rsidP="00004049">
            <w:r>
              <w:rPr>
                <w:noProof/>
              </w:rPr>
              <w:t>1</w:t>
            </w:r>
            <w:r w:rsidRPr="00095F80">
              <w:t>.</w:t>
            </w:r>
          </w:p>
        </w:tc>
        <w:tc>
          <w:tcPr>
            <w:tcW w:w="8729" w:type="dxa"/>
            <w:tcBorders>
              <w:top w:val="nil"/>
              <w:left w:val="nil"/>
              <w:bottom w:val="nil"/>
              <w:right w:val="nil"/>
            </w:tcBorders>
          </w:tcPr>
          <w:p w14:paraId="0F911E41" w14:textId="77777777" w:rsidR="00C97BD9" w:rsidRPr="00095F80" w:rsidRDefault="00C97BD9" w:rsidP="00004049">
            <w:r w:rsidRPr="00095F80">
              <w:t>Configure the Scope as follows:</w:t>
            </w:r>
          </w:p>
        </w:tc>
      </w:tr>
    </w:tbl>
    <w:p w14:paraId="0489E53D" w14:textId="77777777" w:rsidR="00C97BD9" w:rsidRDefault="00C97BD9" w:rsidP="00C97BD9">
      <w:pPr>
        <w:rPr>
          <w:noProof/>
        </w:rPr>
      </w:pPr>
    </w:p>
    <w:p w14:paraId="392C0E2E" w14:textId="77777777" w:rsidR="00C97BD9" w:rsidRPr="0064413F" w:rsidRDefault="00C97BD9" w:rsidP="00C97BD9">
      <w:pPr>
        <w:pStyle w:val="IconText"/>
        <w:rPr>
          <w:color w:val="auto"/>
        </w:rPr>
      </w:pPr>
      <w:r w:rsidRPr="0064413F">
        <w:rPr>
          <w:color w:val="auto"/>
        </w:rPr>
        <w:t>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C97BD9" w:rsidRPr="0064413F" w14:paraId="1130EDCB" w14:textId="77777777" w:rsidTr="00004049">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6A28DD50" w14:textId="223A7222" w:rsidR="00C97BD9" w:rsidRPr="0064413F" w:rsidRDefault="008F26A8" w:rsidP="00004049">
            <w:r>
              <w:t>Channels</w:t>
            </w:r>
          </w:p>
        </w:tc>
        <w:tc>
          <w:tcPr>
            <w:tcW w:w="4680" w:type="dxa"/>
            <w:tcBorders>
              <w:top w:val="single" w:sz="8" w:space="0" w:color="065FA3"/>
              <w:left w:val="single" w:sz="8" w:space="0" w:color="065FA3"/>
              <w:bottom w:val="single" w:sz="8" w:space="0" w:color="065FA3"/>
              <w:right w:val="single" w:sz="8" w:space="0" w:color="065FA3"/>
            </w:tcBorders>
            <w:hideMark/>
          </w:tcPr>
          <w:p w14:paraId="3CBF47C4" w14:textId="2BB0268D" w:rsidR="00C97BD9" w:rsidRPr="0064413F" w:rsidRDefault="00C97BD9" w:rsidP="00004049">
            <w:r>
              <w:t xml:space="preserve">CH1: </w:t>
            </w:r>
            <w:r w:rsidR="008F26A8">
              <w:t>Volts per division</w:t>
            </w:r>
            <w:r w:rsidR="00BA4251">
              <w:t>:</w:t>
            </w:r>
            <w:r w:rsidR="008F26A8">
              <w:t xml:space="preserve"> </w:t>
            </w:r>
            <w:r w:rsidRPr="0064413F">
              <w:t>2V</w:t>
            </w:r>
          </w:p>
        </w:tc>
      </w:tr>
      <w:tr w:rsidR="00C97BD9" w:rsidRPr="0064413F" w14:paraId="7CD2DB97" w14:textId="77777777" w:rsidTr="00004049">
        <w:tc>
          <w:tcPr>
            <w:tcW w:w="4680" w:type="dxa"/>
            <w:tcBorders>
              <w:top w:val="single" w:sz="8" w:space="0" w:color="065FA3"/>
              <w:left w:val="single" w:sz="8" w:space="0" w:color="065FA3"/>
              <w:bottom w:val="single" w:sz="8" w:space="0" w:color="065FA3"/>
              <w:right w:val="single" w:sz="8" w:space="0" w:color="065FA3"/>
            </w:tcBorders>
            <w:hideMark/>
          </w:tcPr>
          <w:p w14:paraId="1D1F3215" w14:textId="1B0A28D0" w:rsidR="00C97BD9" w:rsidRPr="0064413F" w:rsidRDefault="002D35FE" w:rsidP="00004049">
            <w:r w:rsidRPr="00BA1A8D">
              <w:t xml:space="preserve">Horizontal </w:t>
            </w:r>
            <w:r>
              <w:t>&amp; Acquisition</w:t>
            </w:r>
          </w:p>
        </w:tc>
        <w:tc>
          <w:tcPr>
            <w:tcW w:w="4680" w:type="dxa"/>
            <w:tcBorders>
              <w:top w:val="single" w:sz="8" w:space="0" w:color="065FA3"/>
              <w:left w:val="single" w:sz="8" w:space="0" w:color="065FA3"/>
              <w:bottom w:val="single" w:sz="8" w:space="0" w:color="065FA3"/>
              <w:right w:val="single" w:sz="8" w:space="0" w:color="065FA3"/>
            </w:tcBorders>
            <w:hideMark/>
          </w:tcPr>
          <w:p w14:paraId="50D0FEFC" w14:textId="5A849760" w:rsidR="00C97BD9" w:rsidRPr="0064413F" w:rsidRDefault="008F26A8" w:rsidP="00004049">
            <w:r>
              <w:t xml:space="preserve">Time per division: </w:t>
            </w:r>
            <w:r w:rsidR="00BA4251">
              <w:t>5</w:t>
            </w:r>
            <w:r w:rsidR="00A57971">
              <w:t>m</w:t>
            </w:r>
            <w:r w:rsidR="00C97BD9">
              <w:t>s</w:t>
            </w:r>
          </w:p>
        </w:tc>
      </w:tr>
      <w:tr w:rsidR="00C97BD9" w:rsidRPr="0064413F" w14:paraId="3F8F2F30" w14:textId="77777777" w:rsidTr="00004049">
        <w:tc>
          <w:tcPr>
            <w:tcW w:w="4680" w:type="dxa"/>
            <w:tcBorders>
              <w:top w:val="single" w:sz="8" w:space="0" w:color="065FA3"/>
              <w:left w:val="single" w:sz="8" w:space="0" w:color="065FA3"/>
              <w:bottom w:val="single" w:sz="8" w:space="0" w:color="065FA3"/>
              <w:right w:val="single" w:sz="8" w:space="0" w:color="065FA3"/>
            </w:tcBorders>
            <w:hideMark/>
          </w:tcPr>
          <w:p w14:paraId="403F2C16" w14:textId="77777777" w:rsidR="00C97BD9" w:rsidRPr="0064413F" w:rsidRDefault="00C97BD9" w:rsidP="00004049">
            <w:r w:rsidRPr="0064413F">
              <w:t xml:space="preserve">Trigger </w:t>
            </w:r>
          </w:p>
        </w:tc>
        <w:tc>
          <w:tcPr>
            <w:tcW w:w="4680" w:type="dxa"/>
            <w:tcBorders>
              <w:top w:val="single" w:sz="8" w:space="0" w:color="065FA3"/>
              <w:left w:val="single" w:sz="8" w:space="0" w:color="065FA3"/>
              <w:bottom w:val="single" w:sz="8" w:space="0" w:color="065FA3"/>
              <w:right w:val="single" w:sz="8" w:space="0" w:color="065FA3"/>
            </w:tcBorders>
            <w:hideMark/>
          </w:tcPr>
          <w:p w14:paraId="528B2820" w14:textId="77777777" w:rsidR="00C97BD9" w:rsidRPr="0064413F" w:rsidRDefault="00C97BD9" w:rsidP="00004049">
            <w:r>
              <w:t>Digital edge</w:t>
            </w:r>
            <w:r w:rsidRPr="0064413F">
              <w:t xml:space="preserve">, </w:t>
            </w:r>
            <w:r>
              <w:t>Source: TRIG, Slope: Rising</w:t>
            </w:r>
          </w:p>
        </w:tc>
      </w:tr>
      <w:tr w:rsidR="00C97BD9" w:rsidRPr="0064413F" w14:paraId="376F6C6C" w14:textId="77777777" w:rsidTr="00004049">
        <w:tc>
          <w:tcPr>
            <w:tcW w:w="4680" w:type="dxa"/>
            <w:tcBorders>
              <w:top w:val="single" w:sz="8" w:space="0" w:color="065FA3"/>
              <w:left w:val="single" w:sz="8" w:space="0" w:color="065FA3"/>
              <w:bottom w:val="single" w:sz="8" w:space="0" w:color="065FA3"/>
              <w:right w:val="single" w:sz="8" w:space="0" w:color="065FA3"/>
            </w:tcBorders>
          </w:tcPr>
          <w:p w14:paraId="4A56A756" w14:textId="77777777" w:rsidR="00C97BD9" w:rsidRPr="0064413F" w:rsidRDefault="00C97BD9" w:rsidP="00004049">
            <w:r>
              <w:t>Additional Channels</w:t>
            </w:r>
          </w:p>
        </w:tc>
        <w:tc>
          <w:tcPr>
            <w:tcW w:w="4680" w:type="dxa"/>
            <w:tcBorders>
              <w:top w:val="single" w:sz="8" w:space="0" w:color="065FA3"/>
              <w:left w:val="single" w:sz="8" w:space="0" w:color="065FA3"/>
              <w:bottom w:val="single" w:sz="8" w:space="0" w:color="065FA3"/>
              <w:right w:val="single" w:sz="8" w:space="0" w:color="065FA3"/>
            </w:tcBorders>
          </w:tcPr>
          <w:p w14:paraId="795E7304" w14:textId="464D40FB" w:rsidR="00C97BD9" w:rsidRPr="0064413F" w:rsidRDefault="00C97BD9" w:rsidP="00004049">
            <w:r>
              <w:t xml:space="preserve">FFT: Enabled, Window: </w:t>
            </w:r>
            <w:r w:rsidR="004632F6">
              <w:t>Hamming</w:t>
            </w:r>
            <w:r>
              <w:t>, Source: Channel 1</w:t>
            </w:r>
          </w:p>
        </w:tc>
      </w:tr>
    </w:tbl>
    <w:p w14:paraId="04BA3BE0" w14:textId="1B005CD2" w:rsidR="00C97BD9" w:rsidRDefault="00C97BD9" w:rsidP="00A94597"/>
    <w:tbl>
      <w:tblPr>
        <w:tblW w:w="0" w:type="auto"/>
        <w:tblLook w:val="0000" w:firstRow="0" w:lastRow="0" w:firstColumn="0" w:lastColumn="0" w:noHBand="0" w:noVBand="0"/>
      </w:tblPr>
      <w:tblGrid>
        <w:gridCol w:w="534"/>
        <w:gridCol w:w="8645"/>
      </w:tblGrid>
      <w:tr w:rsidR="000043AD" w:rsidRPr="00095F80" w14:paraId="4EA511CA" w14:textId="77777777" w:rsidTr="002C595C">
        <w:tc>
          <w:tcPr>
            <w:tcW w:w="534" w:type="dxa"/>
            <w:tcBorders>
              <w:top w:val="nil"/>
              <w:left w:val="nil"/>
              <w:bottom w:val="nil"/>
              <w:right w:val="nil"/>
            </w:tcBorders>
          </w:tcPr>
          <w:p w14:paraId="7D13F5E8" w14:textId="217E19A1" w:rsidR="000043AD" w:rsidRPr="00095F80" w:rsidRDefault="0054783A" w:rsidP="002C595C">
            <w:r>
              <w:rPr>
                <w:noProof/>
              </w:rPr>
              <w:t>2</w:t>
            </w:r>
            <w:r w:rsidR="000043AD" w:rsidRPr="00095F80">
              <w:t>.</w:t>
            </w:r>
          </w:p>
        </w:tc>
        <w:tc>
          <w:tcPr>
            <w:tcW w:w="8645" w:type="dxa"/>
            <w:tcBorders>
              <w:top w:val="nil"/>
              <w:left w:val="nil"/>
              <w:bottom w:val="nil"/>
              <w:right w:val="nil"/>
            </w:tcBorders>
          </w:tcPr>
          <w:p w14:paraId="01CDC902" w14:textId="7D3321DF" w:rsidR="000043AD" w:rsidRPr="00095F80" w:rsidRDefault="00F902F6" w:rsidP="002C595C">
            <w:pPr>
              <w:rPr>
                <w:noProof/>
              </w:rPr>
            </w:pPr>
            <w:r>
              <w:rPr>
                <w:noProof/>
              </w:rPr>
              <w:t xml:space="preserve">Set the Scope FFT Channel </w:t>
            </w:r>
            <w:r w:rsidRPr="00A175E4">
              <w:rPr>
                <w:i/>
                <w:noProof/>
              </w:rPr>
              <w:t>Stop Frequency</w:t>
            </w:r>
            <w:r>
              <w:rPr>
                <w:noProof/>
              </w:rPr>
              <w:t xml:space="preserve"> parameter to 105kHz and s</w:t>
            </w:r>
            <w:r w:rsidR="000043AD">
              <w:rPr>
                <w:noProof/>
              </w:rPr>
              <w:t xml:space="preserve">et the Scope FFT Channel </w:t>
            </w:r>
            <w:r w:rsidR="000043AD">
              <w:rPr>
                <w:i/>
                <w:noProof/>
              </w:rPr>
              <w:t>Start</w:t>
            </w:r>
            <w:r w:rsidR="000043AD" w:rsidRPr="00A175E4">
              <w:rPr>
                <w:i/>
                <w:noProof/>
              </w:rPr>
              <w:t xml:space="preserve"> Frequency</w:t>
            </w:r>
            <w:r w:rsidR="000043AD">
              <w:rPr>
                <w:noProof/>
              </w:rPr>
              <w:t xml:space="preserve"> parameter to 95kHz</w:t>
            </w:r>
            <w:r w:rsidR="00A07645">
              <w:rPr>
                <w:noProof/>
              </w:rPr>
              <w:t xml:space="preserve">. </w:t>
            </w:r>
            <w:r w:rsidR="000043AD">
              <w:rPr>
                <w:noProof/>
              </w:rPr>
              <w:t xml:space="preserve">Doing so allows you to examine the 95kHz – 105kHz portion of the spectrum closely. </w:t>
            </w:r>
          </w:p>
        </w:tc>
      </w:tr>
    </w:tbl>
    <w:p w14:paraId="64AE9820" w14:textId="77777777" w:rsidR="000043AD" w:rsidRDefault="000043AD" w:rsidP="00A94597"/>
    <w:tbl>
      <w:tblPr>
        <w:tblW w:w="0" w:type="auto"/>
        <w:tblLook w:val="0000" w:firstRow="0" w:lastRow="0" w:firstColumn="0" w:lastColumn="0" w:noHBand="0" w:noVBand="0"/>
      </w:tblPr>
      <w:tblGrid>
        <w:gridCol w:w="534"/>
        <w:gridCol w:w="8645"/>
      </w:tblGrid>
      <w:tr w:rsidR="001279FB" w:rsidRPr="00095F80" w14:paraId="01CA4336" w14:textId="77777777" w:rsidTr="001279FB">
        <w:tc>
          <w:tcPr>
            <w:tcW w:w="534" w:type="dxa"/>
            <w:tcBorders>
              <w:top w:val="nil"/>
              <w:left w:val="nil"/>
              <w:bottom w:val="nil"/>
              <w:right w:val="nil"/>
            </w:tcBorders>
          </w:tcPr>
          <w:p w14:paraId="40AFF91E" w14:textId="7A6F3C7E" w:rsidR="001279FB" w:rsidRPr="00095F80" w:rsidRDefault="0054783A" w:rsidP="001279FB">
            <w:r>
              <w:rPr>
                <w:noProof/>
              </w:rPr>
              <w:t>3</w:t>
            </w:r>
            <w:r w:rsidR="000043AD">
              <w:rPr>
                <w:noProof/>
              </w:rPr>
              <w:t>.</w:t>
            </w:r>
          </w:p>
        </w:tc>
        <w:tc>
          <w:tcPr>
            <w:tcW w:w="8645" w:type="dxa"/>
            <w:tcBorders>
              <w:top w:val="nil"/>
              <w:left w:val="nil"/>
              <w:bottom w:val="nil"/>
              <w:right w:val="nil"/>
            </w:tcBorders>
          </w:tcPr>
          <w:p w14:paraId="39F4DCE0" w14:textId="6C9329B4" w:rsidR="001279FB" w:rsidRPr="00095F80" w:rsidRDefault="0054783A" w:rsidP="001279FB">
            <w:pPr>
              <w:rPr>
                <w:noProof/>
              </w:rPr>
            </w:pPr>
            <w:r>
              <w:rPr>
                <w:noProof/>
              </w:rPr>
              <w:t>Note the width of the main lobe centered at 100kHz</w:t>
            </w:r>
            <w:r w:rsidR="00A259E8">
              <w:rPr>
                <w:noProof/>
              </w:rPr>
              <w:t>, this is the bandwidth of the QPSK signal.</w:t>
            </w:r>
          </w:p>
        </w:tc>
      </w:tr>
    </w:tbl>
    <w:p w14:paraId="6E4DFB56" w14:textId="1CE12153" w:rsidR="001279FB" w:rsidRDefault="001279FB" w:rsidP="00A94597"/>
    <w:p w14:paraId="03C83370" w14:textId="610A259D" w:rsidR="004128F3" w:rsidRDefault="004128F3" w:rsidP="00A94597">
      <w:r>
        <w:t>2-1 What is the width of the main lobe centered at 100kHz</w:t>
      </w:r>
      <w:r w:rsidR="009F32BE">
        <w:t xml:space="preserve"> for this </w:t>
      </w:r>
      <w:r w:rsidR="009F32BE" w:rsidRPr="00792C6B">
        <w:rPr>
          <w:b/>
        </w:rPr>
        <w:t>QPSK</w:t>
      </w:r>
      <w:r w:rsidR="009F32BE">
        <w:t xml:space="preserve"> signal</w:t>
      </w:r>
      <w:r>
        <w:t xml:space="preserve">? </w:t>
      </w:r>
    </w:p>
    <w:p w14:paraId="0F3EC885" w14:textId="77777777" w:rsidR="004128F3" w:rsidRDefault="004128F3" w:rsidP="00A94597"/>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4128F3" w:rsidRPr="002F54C5" w14:paraId="1440712E" w14:textId="77777777" w:rsidTr="002C595C">
        <w:trPr>
          <w:jc w:val="center"/>
        </w:trPr>
        <w:tc>
          <w:tcPr>
            <w:tcW w:w="9576" w:type="dxa"/>
          </w:tcPr>
          <w:p w14:paraId="12925E83" w14:textId="77777777" w:rsidR="004128F3" w:rsidRPr="00305323" w:rsidRDefault="004128F3" w:rsidP="002C595C"/>
        </w:tc>
      </w:tr>
      <w:tr w:rsidR="004128F3" w:rsidRPr="002F54C5" w14:paraId="21B120A8" w14:textId="77777777" w:rsidTr="002C595C">
        <w:trPr>
          <w:jc w:val="center"/>
        </w:trPr>
        <w:tc>
          <w:tcPr>
            <w:tcW w:w="9576" w:type="dxa"/>
          </w:tcPr>
          <w:p w14:paraId="07429DEC" w14:textId="77777777" w:rsidR="004128F3" w:rsidRPr="00852AB0" w:rsidRDefault="004128F3" w:rsidP="002C595C">
            <w:pPr>
              <w:pStyle w:val="ListParagraph"/>
              <w:ind w:left="0"/>
              <w:rPr>
                <w:noProof/>
                <w:color w:val="FF0000"/>
                <w:u w:val="single"/>
                <w:lang w:val="en-US"/>
              </w:rPr>
            </w:pPr>
          </w:p>
        </w:tc>
      </w:tr>
      <w:tr w:rsidR="004128F3" w:rsidRPr="002F54C5" w14:paraId="322D91DF" w14:textId="77777777" w:rsidTr="002C595C">
        <w:trPr>
          <w:jc w:val="center"/>
        </w:trPr>
        <w:tc>
          <w:tcPr>
            <w:tcW w:w="9576" w:type="dxa"/>
          </w:tcPr>
          <w:p w14:paraId="233E902B" w14:textId="77777777" w:rsidR="004128F3" w:rsidRPr="002F54C5" w:rsidRDefault="004128F3" w:rsidP="002C595C">
            <w:pPr>
              <w:pStyle w:val="ListParagraph"/>
              <w:ind w:left="0"/>
              <w:rPr>
                <w:noProof/>
                <w:color w:val="FF0000"/>
                <w:u w:val="single"/>
              </w:rPr>
            </w:pPr>
          </w:p>
        </w:tc>
      </w:tr>
    </w:tbl>
    <w:p w14:paraId="382AE2C2" w14:textId="77777777" w:rsidR="004128F3" w:rsidRDefault="004128F3" w:rsidP="00A94597"/>
    <w:tbl>
      <w:tblPr>
        <w:tblW w:w="0" w:type="auto"/>
        <w:tblLayout w:type="fixed"/>
        <w:tblLook w:val="0000" w:firstRow="0" w:lastRow="0" w:firstColumn="0" w:lastColumn="0" w:noHBand="0" w:noVBand="0"/>
      </w:tblPr>
      <w:tblGrid>
        <w:gridCol w:w="534"/>
        <w:gridCol w:w="8645"/>
      </w:tblGrid>
      <w:tr w:rsidR="00A94597" w14:paraId="240EF84A" w14:textId="77777777" w:rsidTr="0041582A">
        <w:tc>
          <w:tcPr>
            <w:tcW w:w="534" w:type="dxa"/>
            <w:tcBorders>
              <w:top w:val="nil"/>
              <w:left w:val="nil"/>
              <w:bottom w:val="nil"/>
              <w:right w:val="nil"/>
            </w:tcBorders>
          </w:tcPr>
          <w:p w14:paraId="0B751564" w14:textId="75FE941C" w:rsidR="00A94597" w:rsidRDefault="00A94597" w:rsidP="00A51B1D">
            <w:r>
              <w:br w:type="page"/>
            </w:r>
            <w:r>
              <w:br w:type="page"/>
            </w:r>
            <w:r w:rsidR="0054783A">
              <w:rPr>
                <w:noProof/>
              </w:rPr>
              <w:t>4</w:t>
            </w:r>
            <w:r>
              <w:t>.</w:t>
            </w:r>
          </w:p>
        </w:tc>
        <w:tc>
          <w:tcPr>
            <w:tcW w:w="8645" w:type="dxa"/>
            <w:tcBorders>
              <w:top w:val="nil"/>
              <w:left w:val="nil"/>
              <w:bottom w:val="nil"/>
              <w:right w:val="nil"/>
            </w:tcBorders>
          </w:tcPr>
          <w:p w14:paraId="25C24245" w14:textId="1FC24467" w:rsidR="00A94597" w:rsidRDefault="007B31EE" w:rsidP="0041582A">
            <w:r>
              <w:t>Disconnect the Scope CH1 lead from the Adder module output and connect it</w:t>
            </w:r>
            <w:r w:rsidR="00A94597">
              <w:t xml:space="preserve"> to the </w:t>
            </w:r>
            <w:r w:rsidR="00DD3101">
              <w:t xml:space="preserve">Multiplier </w:t>
            </w:r>
            <w:r w:rsidR="00927478">
              <w:t>2</w:t>
            </w:r>
            <w:r w:rsidR="00A94597">
              <w:t xml:space="preserve"> module’s </w:t>
            </w:r>
            <w:proofErr w:type="spellStart"/>
            <w:r w:rsidR="00DD3101">
              <w:rPr>
                <w:i/>
              </w:rPr>
              <w:t>kXY</w:t>
            </w:r>
            <w:proofErr w:type="spellEnd"/>
            <w:r w:rsidR="00A94597">
              <w:t xml:space="preserve"> input.</w:t>
            </w:r>
          </w:p>
          <w:p w14:paraId="28751999" w14:textId="77777777" w:rsidR="00A94597" w:rsidRDefault="00A94597" w:rsidP="0041582A"/>
          <w:p w14:paraId="2F63D5D4" w14:textId="332FE9FA" w:rsidR="00A94597" w:rsidRDefault="00A94597" w:rsidP="0041582A">
            <w:r>
              <w:rPr>
                <w:b/>
              </w:rPr>
              <w:t>Note:</w:t>
            </w:r>
            <w:r>
              <w:t xml:space="preserve"> </w:t>
            </w:r>
            <w:r w:rsidR="00DD3101">
              <w:t xml:space="preserve">You are now examining </w:t>
            </w:r>
            <w:r w:rsidR="00927478">
              <w:t>the BPSK</w:t>
            </w:r>
            <w:r w:rsidR="00927478" w:rsidRPr="00B07A3D">
              <w:rPr>
                <w:vertAlign w:val="subscript"/>
              </w:rPr>
              <w:t>I</w:t>
            </w:r>
            <w:r w:rsidR="00927478">
              <w:t xml:space="preserve"> signal.</w:t>
            </w:r>
          </w:p>
        </w:tc>
      </w:tr>
    </w:tbl>
    <w:p w14:paraId="1D057B84" w14:textId="77777777" w:rsidR="00A07645" w:rsidRDefault="00A07645" w:rsidP="00A07645"/>
    <w:p w14:paraId="27BFFC08" w14:textId="77777777" w:rsidR="00A07645" w:rsidRDefault="00A07645" w:rsidP="00A07645"/>
    <w:p w14:paraId="372DD1CA" w14:textId="77777777" w:rsidR="0054783A" w:rsidRDefault="0054783A">
      <w:pPr>
        <w:spacing w:line="240" w:lineRule="auto"/>
      </w:pPr>
      <w:r>
        <w:br w:type="page"/>
      </w:r>
    </w:p>
    <w:tbl>
      <w:tblPr>
        <w:tblW w:w="0" w:type="auto"/>
        <w:tblLook w:val="0000" w:firstRow="0" w:lastRow="0" w:firstColumn="0" w:lastColumn="0" w:noHBand="0" w:noVBand="0"/>
      </w:tblPr>
      <w:tblGrid>
        <w:gridCol w:w="534"/>
        <w:gridCol w:w="8645"/>
      </w:tblGrid>
      <w:tr w:rsidR="00A259E8" w:rsidRPr="00095F80" w14:paraId="396979DF" w14:textId="77777777" w:rsidTr="0066482A">
        <w:tc>
          <w:tcPr>
            <w:tcW w:w="534" w:type="dxa"/>
            <w:tcBorders>
              <w:top w:val="nil"/>
              <w:left w:val="nil"/>
              <w:bottom w:val="nil"/>
              <w:right w:val="nil"/>
            </w:tcBorders>
          </w:tcPr>
          <w:p w14:paraId="590BA3BE" w14:textId="12A0AD37" w:rsidR="00A259E8" w:rsidRPr="00095F80" w:rsidRDefault="00A259E8" w:rsidP="0066482A">
            <w:r>
              <w:rPr>
                <w:noProof/>
              </w:rPr>
              <w:lastRenderedPageBreak/>
              <w:t>5.</w:t>
            </w:r>
          </w:p>
        </w:tc>
        <w:tc>
          <w:tcPr>
            <w:tcW w:w="8645" w:type="dxa"/>
            <w:tcBorders>
              <w:top w:val="nil"/>
              <w:left w:val="nil"/>
              <w:bottom w:val="nil"/>
              <w:right w:val="nil"/>
            </w:tcBorders>
          </w:tcPr>
          <w:p w14:paraId="2E958704" w14:textId="7FCBE7F8" w:rsidR="00A259E8" w:rsidRPr="00095F80" w:rsidRDefault="00A259E8" w:rsidP="0066482A">
            <w:pPr>
              <w:rPr>
                <w:noProof/>
              </w:rPr>
            </w:pPr>
            <w:r>
              <w:rPr>
                <w:noProof/>
              </w:rPr>
              <w:t>Once again, note the width of the main lobe centered at 100kHz, this is the bandwidth of the BPSK signal.</w:t>
            </w:r>
          </w:p>
        </w:tc>
      </w:tr>
    </w:tbl>
    <w:p w14:paraId="62CC775A" w14:textId="77777777" w:rsidR="00A259E8" w:rsidRDefault="00A259E8" w:rsidP="00A07645"/>
    <w:p w14:paraId="01F89E91" w14:textId="582A1DF7" w:rsidR="00A07645" w:rsidRDefault="00A07645" w:rsidP="00A07645">
      <w:r>
        <w:t>2-2 What is the width of the main lobe centered at 100kHz</w:t>
      </w:r>
      <w:r w:rsidR="009F32BE">
        <w:t xml:space="preserve"> for this </w:t>
      </w:r>
      <w:r w:rsidR="009F32BE" w:rsidRPr="00792C6B">
        <w:rPr>
          <w:b/>
        </w:rPr>
        <w:t>BPSK</w:t>
      </w:r>
      <w:r w:rsidR="009F32BE">
        <w:t xml:space="preserve"> signal</w:t>
      </w:r>
      <w:r>
        <w:t>?</w:t>
      </w:r>
    </w:p>
    <w:p w14:paraId="39E7C29E" w14:textId="77777777" w:rsidR="00A07645" w:rsidRDefault="00A07645" w:rsidP="00A07645"/>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A07645" w:rsidRPr="002F54C5" w14:paraId="34373715" w14:textId="77777777" w:rsidTr="002C595C">
        <w:trPr>
          <w:jc w:val="center"/>
        </w:trPr>
        <w:tc>
          <w:tcPr>
            <w:tcW w:w="9576" w:type="dxa"/>
          </w:tcPr>
          <w:p w14:paraId="0B220C1C" w14:textId="77777777" w:rsidR="00A07645" w:rsidRPr="00305323" w:rsidRDefault="00A07645" w:rsidP="002C595C"/>
        </w:tc>
      </w:tr>
      <w:tr w:rsidR="00A07645" w:rsidRPr="002F54C5" w14:paraId="1CC053A1" w14:textId="77777777" w:rsidTr="002C595C">
        <w:trPr>
          <w:jc w:val="center"/>
        </w:trPr>
        <w:tc>
          <w:tcPr>
            <w:tcW w:w="9576" w:type="dxa"/>
          </w:tcPr>
          <w:p w14:paraId="45490136" w14:textId="77777777" w:rsidR="00A07645" w:rsidRPr="00852AB0" w:rsidRDefault="00A07645" w:rsidP="002C595C">
            <w:pPr>
              <w:pStyle w:val="ListParagraph"/>
              <w:ind w:left="0"/>
              <w:rPr>
                <w:noProof/>
                <w:color w:val="FF0000"/>
                <w:u w:val="single"/>
                <w:lang w:val="en-US"/>
              </w:rPr>
            </w:pPr>
          </w:p>
        </w:tc>
      </w:tr>
      <w:tr w:rsidR="00A07645" w:rsidRPr="002F54C5" w14:paraId="6E041231" w14:textId="77777777" w:rsidTr="002C595C">
        <w:trPr>
          <w:jc w:val="center"/>
        </w:trPr>
        <w:tc>
          <w:tcPr>
            <w:tcW w:w="9576" w:type="dxa"/>
          </w:tcPr>
          <w:p w14:paraId="19550741" w14:textId="77777777" w:rsidR="00A07645" w:rsidRPr="002F54C5" w:rsidRDefault="00A07645" w:rsidP="002C595C">
            <w:pPr>
              <w:pStyle w:val="ListParagraph"/>
              <w:ind w:left="0"/>
              <w:rPr>
                <w:noProof/>
                <w:color w:val="FF0000"/>
                <w:u w:val="single"/>
              </w:rPr>
            </w:pPr>
          </w:p>
        </w:tc>
      </w:tr>
    </w:tbl>
    <w:p w14:paraId="21B1CCEC" w14:textId="77777777" w:rsidR="00102BF3" w:rsidRDefault="00102BF3" w:rsidP="00F75727">
      <w:pPr>
        <w:spacing w:line="240" w:lineRule="auto"/>
      </w:pPr>
    </w:p>
    <w:p w14:paraId="6DF1015C" w14:textId="64EB2197" w:rsidR="00F75727" w:rsidRDefault="00F75727" w:rsidP="00F75727">
      <w:pPr>
        <w:spacing w:line="240" w:lineRule="auto"/>
      </w:pPr>
      <w:r>
        <w:t>2-</w:t>
      </w:r>
      <w:r w:rsidR="0054783A">
        <w:t>3</w:t>
      </w:r>
      <w:r>
        <w:t xml:space="preserve"> </w:t>
      </w:r>
      <w:r w:rsidR="007B31EE">
        <w:t xml:space="preserve">What is the ratio of the width of the main lobe and the </w:t>
      </w:r>
      <w:r w:rsidR="005E6AE3">
        <w:t>symbol</w:t>
      </w:r>
      <w:r w:rsidR="007B31EE">
        <w:t xml:space="preserve"> rate for this </w:t>
      </w:r>
      <w:r w:rsidR="007B31EE" w:rsidRPr="00792C6B">
        <w:rPr>
          <w:b/>
        </w:rPr>
        <w:t>BPSK</w:t>
      </w:r>
      <w:r w:rsidR="007B31EE">
        <w:t xml:space="preserve"> signal?</w:t>
      </w:r>
    </w:p>
    <w:p w14:paraId="51CE0D5F" w14:textId="77777777" w:rsidR="00F75727" w:rsidRDefault="00F75727" w:rsidP="00F75727">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7B31EE" w:rsidRPr="002F54C5" w14:paraId="09E95B17" w14:textId="77777777" w:rsidTr="007B31EE">
        <w:trPr>
          <w:jc w:val="center"/>
        </w:trPr>
        <w:tc>
          <w:tcPr>
            <w:tcW w:w="9360" w:type="dxa"/>
          </w:tcPr>
          <w:p w14:paraId="68E3E587" w14:textId="6F8F0F5E" w:rsidR="007B31EE" w:rsidRPr="00305323" w:rsidRDefault="007B31EE" w:rsidP="007B31EE"/>
        </w:tc>
      </w:tr>
      <w:tr w:rsidR="007B31EE" w:rsidRPr="002F54C5" w14:paraId="4C095460" w14:textId="77777777" w:rsidTr="007B31EE">
        <w:trPr>
          <w:jc w:val="center"/>
        </w:trPr>
        <w:tc>
          <w:tcPr>
            <w:tcW w:w="9360" w:type="dxa"/>
          </w:tcPr>
          <w:p w14:paraId="58583C2C" w14:textId="5E4D883A" w:rsidR="007B31EE" w:rsidRPr="00852AB0" w:rsidRDefault="007B31EE" w:rsidP="007B31EE">
            <w:pPr>
              <w:pStyle w:val="ListParagraph"/>
              <w:ind w:left="0"/>
              <w:rPr>
                <w:noProof/>
                <w:color w:val="FF0000"/>
                <w:u w:val="single"/>
                <w:lang w:val="en-US"/>
              </w:rPr>
            </w:pPr>
          </w:p>
        </w:tc>
      </w:tr>
      <w:tr w:rsidR="00F75727" w:rsidRPr="002F54C5" w14:paraId="43F25FA2" w14:textId="77777777" w:rsidTr="007B31EE">
        <w:trPr>
          <w:jc w:val="center"/>
        </w:trPr>
        <w:tc>
          <w:tcPr>
            <w:tcW w:w="9360" w:type="dxa"/>
          </w:tcPr>
          <w:p w14:paraId="1CF6D266" w14:textId="77777777" w:rsidR="00F75727" w:rsidRPr="002F54C5" w:rsidRDefault="00F75727" w:rsidP="004428C3">
            <w:pPr>
              <w:pStyle w:val="ListParagraph"/>
              <w:ind w:left="0"/>
              <w:rPr>
                <w:noProof/>
                <w:color w:val="FF0000"/>
                <w:u w:val="single"/>
              </w:rPr>
            </w:pPr>
          </w:p>
        </w:tc>
      </w:tr>
    </w:tbl>
    <w:p w14:paraId="27E3EC67" w14:textId="77777777" w:rsidR="00F75727" w:rsidRDefault="00F75727" w:rsidP="00BC0206">
      <w:pPr>
        <w:spacing w:line="240" w:lineRule="auto"/>
      </w:pPr>
    </w:p>
    <w:p w14:paraId="5EBCC4C2" w14:textId="486C6F82" w:rsidR="00CE41FF" w:rsidRDefault="00CE41FF" w:rsidP="00CE41FF">
      <w:bookmarkStart w:id="61" w:name="_Ref527977855"/>
      <w:bookmarkStart w:id="62" w:name="_Ref527977861"/>
      <w:bookmarkStart w:id="63" w:name="_Ref527977867"/>
      <w:bookmarkStart w:id="64" w:name="_Ref527977875"/>
      <w:r>
        <w:t>2-</w:t>
      </w:r>
      <w:r w:rsidR="00E9540C">
        <w:t>4</w:t>
      </w:r>
      <w:r>
        <w:t xml:space="preserve"> What is the ratio of the width of the main lobe and the </w:t>
      </w:r>
      <w:r w:rsidR="005E6AE3">
        <w:t>symbol</w:t>
      </w:r>
      <w:r>
        <w:t xml:space="preserve"> rate for this </w:t>
      </w:r>
      <w:r w:rsidRPr="00792C6B">
        <w:rPr>
          <w:b/>
        </w:rPr>
        <w:t>QPSK</w:t>
      </w:r>
      <w:r>
        <w:t xml:space="preserve"> signal?</w:t>
      </w:r>
    </w:p>
    <w:p w14:paraId="0AD53A18" w14:textId="77777777" w:rsidR="00CE41FF" w:rsidRDefault="00CE41FF" w:rsidP="00CE41FF"/>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CE41FF" w:rsidRPr="002F54C5" w14:paraId="101403DD" w14:textId="77777777" w:rsidTr="0066482A">
        <w:trPr>
          <w:jc w:val="center"/>
        </w:trPr>
        <w:tc>
          <w:tcPr>
            <w:tcW w:w="9360" w:type="dxa"/>
          </w:tcPr>
          <w:p w14:paraId="3122689C" w14:textId="4AE8F3E9" w:rsidR="00CE41FF" w:rsidRPr="00305323" w:rsidRDefault="00CE41FF" w:rsidP="0066482A"/>
        </w:tc>
      </w:tr>
      <w:tr w:rsidR="00CE41FF" w:rsidRPr="002F54C5" w14:paraId="6B15AEC2" w14:textId="77777777" w:rsidTr="0066482A">
        <w:trPr>
          <w:jc w:val="center"/>
        </w:trPr>
        <w:tc>
          <w:tcPr>
            <w:tcW w:w="9360" w:type="dxa"/>
          </w:tcPr>
          <w:p w14:paraId="6AE4EAEE" w14:textId="65E21F6A" w:rsidR="00CE41FF" w:rsidRPr="00852AB0" w:rsidRDefault="00CE41FF" w:rsidP="0066482A">
            <w:pPr>
              <w:pStyle w:val="ListParagraph"/>
              <w:ind w:left="0"/>
              <w:rPr>
                <w:noProof/>
                <w:color w:val="FF0000"/>
                <w:u w:val="single"/>
                <w:lang w:val="en-US"/>
              </w:rPr>
            </w:pPr>
          </w:p>
        </w:tc>
      </w:tr>
      <w:tr w:rsidR="00CE41FF" w:rsidRPr="002F54C5" w14:paraId="1EDF153D" w14:textId="77777777" w:rsidTr="0066482A">
        <w:trPr>
          <w:jc w:val="center"/>
        </w:trPr>
        <w:tc>
          <w:tcPr>
            <w:tcW w:w="9360" w:type="dxa"/>
          </w:tcPr>
          <w:p w14:paraId="39DE43E2" w14:textId="77777777" w:rsidR="00CE41FF" w:rsidRPr="002F54C5" w:rsidRDefault="00CE41FF" w:rsidP="0066482A">
            <w:pPr>
              <w:pStyle w:val="ListParagraph"/>
              <w:ind w:left="0"/>
              <w:rPr>
                <w:noProof/>
                <w:color w:val="FF0000"/>
                <w:u w:val="single"/>
              </w:rPr>
            </w:pPr>
          </w:p>
        </w:tc>
      </w:tr>
    </w:tbl>
    <w:p w14:paraId="6F3E7A5B" w14:textId="77777777" w:rsidR="00CE41FF" w:rsidRDefault="00CE41FF" w:rsidP="00CE41FF"/>
    <w:p w14:paraId="5C12D252" w14:textId="77777777" w:rsidR="00CE41FF" w:rsidRDefault="00CE41FF">
      <w:pPr>
        <w:spacing w:line="240" w:lineRule="auto"/>
        <w:rPr>
          <w:rFonts w:eastAsia="Times New Roman"/>
          <w:b/>
          <w:color w:val="4B78B2"/>
          <w:sz w:val="28"/>
          <w:szCs w:val="26"/>
        </w:rPr>
      </w:pPr>
      <w:r>
        <w:br w:type="page"/>
      </w:r>
    </w:p>
    <w:p w14:paraId="4E94821F" w14:textId="7B35DAAB" w:rsidR="00A94597" w:rsidRDefault="00A94597" w:rsidP="00A94597">
      <w:pPr>
        <w:pStyle w:val="Heading2"/>
      </w:pPr>
      <w:bookmarkStart w:id="65" w:name="_Toc8120373"/>
      <w:r>
        <w:lastRenderedPageBreak/>
        <w:t>Section 3: Using phase discrimination to pick out one of the QPSK signal’s BPSK signals</w:t>
      </w:r>
      <w:bookmarkEnd w:id="61"/>
      <w:bookmarkEnd w:id="62"/>
      <w:bookmarkEnd w:id="63"/>
      <w:bookmarkEnd w:id="64"/>
      <w:bookmarkEnd w:id="65"/>
    </w:p>
    <w:p w14:paraId="3250BCB3" w14:textId="77777777" w:rsidR="00A94597" w:rsidRPr="00A94597" w:rsidRDefault="00A94597" w:rsidP="00A94597"/>
    <w:p w14:paraId="3977EF0A" w14:textId="550B224F" w:rsidR="00A94597" w:rsidRDefault="00A94597" w:rsidP="00A94597">
      <w:r>
        <w:t xml:space="preserve">It is interesting to demonstrate how phase discrimination is used by a QPSK demodulator to pick-out one or other of the two BPSK signals that make up the QPSK signal. The next part of the experiment lets you do this. </w:t>
      </w:r>
    </w:p>
    <w:p w14:paraId="22804333" w14:textId="77777777" w:rsidR="00A94597" w:rsidRDefault="00A94597" w:rsidP="00A94597"/>
    <w:tbl>
      <w:tblPr>
        <w:tblW w:w="0" w:type="auto"/>
        <w:tblLayout w:type="fixed"/>
        <w:tblLook w:val="0000" w:firstRow="0" w:lastRow="0" w:firstColumn="0" w:lastColumn="0" w:noHBand="0" w:noVBand="0"/>
      </w:tblPr>
      <w:tblGrid>
        <w:gridCol w:w="534"/>
        <w:gridCol w:w="8646"/>
      </w:tblGrid>
      <w:tr w:rsidR="00A94597" w14:paraId="78447D30" w14:textId="77777777" w:rsidTr="0041582A">
        <w:tc>
          <w:tcPr>
            <w:tcW w:w="534" w:type="dxa"/>
            <w:tcBorders>
              <w:top w:val="nil"/>
              <w:left w:val="nil"/>
              <w:bottom w:val="nil"/>
              <w:right w:val="nil"/>
            </w:tcBorders>
          </w:tcPr>
          <w:p w14:paraId="2D9ECED9" w14:textId="2730157B" w:rsidR="00A94597" w:rsidRDefault="00417416" w:rsidP="00A51B1D">
            <w:r>
              <w:rPr>
                <w:noProof/>
              </w:rPr>
              <w:t>1</w:t>
            </w:r>
            <w:r w:rsidR="00A94597">
              <w:t>.</w:t>
            </w:r>
          </w:p>
        </w:tc>
        <w:tc>
          <w:tcPr>
            <w:tcW w:w="8646" w:type="dxa"/>
            <w:tcBorders>
              <w:top w:val="nil"/>
              <w:left w:val="nil"/>
              <w:bottom w:val="nil"/>
              <w:right w:val="nil"/>
            </w:tcBorders>
          </w:tcPr>
          <w:p w14:paraId="40723412" w14:textId="5AB2C79F" w:rsidR="00A94597" w:rsidRDefault="00A94597" w:rsidP="0041582A">
            <w:r>
              <w:t xml:space="preserve">Locate the Phase Shifter module on the </w:t>
            </w:r>
            <w:r w:rsidR="00D41821">
              <w:t xml:space="preserve">ECB </w:t>
            </w:r>
            <w:r>
              <w:t xml:space="preserve">and set its </w:t>
            </w:r>
            <w:r w:rsidR="00D41821">
              <w:t>knob to about the middle of its travel.</w:t>
            </w:r>
          </w:p>
        </w:tc>
      </w:tr>
    </w:tbl>
    <w:p w14:paraId="768394CB" w14:textId="2BBE4B23" w:rsidR="00A94597" w:rsidRDefault="00A94597" w:rsidP="00A94597"/>
    <w:tbl>
      <w:tblPr>
        <w:tblW w:w="0" w:type="auto"/>
        <w:tblLayout w:type="fixed"/>
        <w:tblLook w:val="0000" w:firstRow="0" w:lastRow="0" w:firstColumn="0" w:lastColumn="0" w:noHBand="0" w:noVBand="0"/>
      </w:tblPr>
      <w:tblGrid>
        <w:gridCol w:w="534"/>
        <w:gridCol w:w="8646"/>
      </w:tblGrid>
      <w:tr w:rsidR="00616B49" w14:paraId="3934D466" w14:textId="77777777" w:rsidTr="00821402">
        <w:tc>
          <w:tcPr>
            <w:tcW w:w="534" w:type="dxa"/>
            <w:tcBorders>
              <w:top w:val="nil"/>
              <w:left w:val="nil"/>
              <w:bottom w:val="nil"/>
              <w:right w:val="nil"/>
            </w:tcBorders>
          </w:tcPr>
          <w:p w14:paraId="6A54BC88" w14:textId="7E0C3A3D" w:rsidR="00616B49" w:rsidRDefault="00616B49" w:rsidP="00821402">
            <w:r>
              <w:rPr>
                <w:noProof/>
              </w:rPr>
              <w:t>2</w:t>
            </w:r>
            <w:r>
              <w:t>.</w:t>
            </w:r>
          </w:p>
        </w:tc>
        <w:tc>
          <w:tcPr>
            <w:tcW w:w="8646" w:type="dxa"/>
            <w:tcBorders>
              <w:top w:val="nil"/>
              <w:left w:val="nil"/>
              <w:bottom w:val="nil"/>
              <w:right w:val="nil"/>
            </w:tcBorders>
          </w:tcPr>
          <w:p w14:paraId="4FD1A85D" w14:textId="04D9925E" w:rsidR="00616B49" w:rsidRDefault="00616B49" w:rsidP="00821402">
            <w:r>
              <w:t xml:space="preserve">Locate the Amplifier &amp; Headphone Output module on the ECB and set its </w:t>
            </w:r>
            <w:r w:rsidR="00A0446E" w:rsidRPr="00A175E4">
              <w:rPr>
                <w:i/>
              </w:rPr>
              <w:t>GAIN</w:t>
            </w:r>
            <w:r>
              <w:t xml:space="preserve"> knob to </w:t>
            </w:r>
            <w:r w:rsidR="00971339">
              <w:t xml:space="preserve">fully </w:t>
            </w:r>
            <w:r w:rsidR="00947B52">
              <w:t>counterclockwise.</w:t>
            </w:r>
          </w:p>
        </w:tc>
      </w:tr>
    </w:tbl>
    <w:p w14:paraId="2F192B82" w14:textId="77777777" w:rsidR="00616B49" w:rsidRDefault="00616B49" w:rsidP="00A94597"/>
    <w:tbl>
      <w:tblPr>
        <w:tblW w:w="0" w:type="auto"/>
        <w:tblLayout w:type="fixed"/>
        <w:tblLook w:val="0000" w:firstRow="0" w:lastRow="0" w:firstColumn="0" w:lastColumn="0" w:noHBand="0" w:noVBand="0"/>
      </w:tblPr>
      <w:tblGrid>
        <w:gridCol w:w="534"/>
        <w:gridCol w:w="8646"/>
      </w:tblGrid>
      <w:tr w:rsidR="00A94597" w14:paraId="09C43AC1" w14:textId="77777777" w:rsidTr="0041582A">
        <w:tc>
          <w:tcPr>
            <w:tcW w:w="534" w:type="dxa"/>
            <w:tcBorders>
              <w:top w:val="nil"/>
              <w:left w:val="nil"/>
              <w:bottom w:val="nil"/>
              <w:right w:val="nil"/>
            </w:tcBorders>
          </w:tcPr>
          <w:p w14:paraId="30F0216A" w14:textId="17A10B43" w:rsidR="00A94597" w:rsidRDefault="00616B49" w:rsidP="00A51B1D">
            <w:r>
              <w:rPr>
                <w:noProof/>
              </w:rPr>
              <w:t>3</w:t>
            </w:r>
            <w:r w:rsidR="00A94597">
              <w:t>.</w:t>
            </w:r>
          </w:p>
        </w:tc>
        <w:tc>
          <w:tcPr>
            <w:tcW w:w="8646" w:type="dxa"/>
            <w:tcBorders>
              <w:top w:val="nil"/>
              <w:left w:val="nil"/>
              <w:bottom w:val="nil"/>
              <w:right w:val="nil"/>
            </w:tcBorders>
          </w:tcPr>
          <w:p w14:paraId="073EA81E" w14:textId="70D016A0" w:rsidR="00A94597" w:rsidRDefault="00A94597" w:rsidP="0041582A">
            <w:r>
              <w:t xml:space="preserve">Locate the </w:t>
            </w:r>
            <w:r w:rsidR="00CB59E6">
              <w:t>RRC FILTER 3</w:t>
            </w:r>
            <w:r>
              <w:t xml:space="preserve"> module on the </w:t>
            </w:r>
            <w:r w:rsidR="00D41821">
              <w:t>ECB</w:t>
            </w:r>
            <w:r>
              <w:t xml:space="preserve"> and set its </w:t>
            </w:r>
            <w:r w:rsidR="00D41821">
              <w:rPr>
                <w:i/>
              </w:rPr>
              <w:t>GAIN</w:t>
            </w:r>
            <w:r>
              <w:t xml:space="preserve"> </w:t>
            </w:r>
            <w:r w:rsidR="00971339">
              <w:t>knob to fully counterclockwise.</w:t>
            </w:r>
            <w:r w:rsidR="00616B49">
              <w:t xml:space="preserve"> Set </w:t>
            </w:r>
            <w:r w:rsidR="00D47324">
              <w:t>its</w:t>
            </w:r>
            <w:r w:rsidR="00616B49">
              <w:t xml:space="preserve"> </w:t>
            </w:r>
            <w:r w:rsidR="00616B49" w:rsidRPr="00A175E4">
              <w:rPr>
                <w:i/>
              </w:rPr>
              <w:t>TUNE</w:t>
            </w:r>
            <w:r w:rsidR="00616B49">
              <w:t xml:space="preserve"> knob to fully clockwise.</w:t>
            </w:r>
          </w:p>
        </w:tc>
      </w:tr>
    </w:tbl>
    <w:p w14:paraId="7A26AE48" w14:textId="77777777" w:rsidR="00A94597" w:rsidRDefault="00A94597" w:rsidP="00A94597"/>
    <w:tbl>
      <w:tblPr>
        <w:tblW w:w="0" w:type="auto"/>
        <w:tblLayout w:type="fixed"/>
        <w:tblLook w:val="0000" w:firstRow="0" w:lastRow="0" w:firstColumn="0" w:lastColumn="0" w:noHBand="0" w:noVBand="0"/>
      </w:tblPr>
      <w:tblGrid>
        <w:gridCol w:w="534"/>
        <w:gridCol w:w="8645"/>
      </w:tblGrid>
      <w:tr w:rsidR="00A94597" w14:paraId="2318C016" w14:textId="77777777" w:rsidTr="0041582A">
        <w:tc>
          <w:tcPr>
            <w:tcW w:w="534" w:type="dxa"/>
            <w:tcBorders>
              <w:top w:val="nil"/>
              <w:left w:val="nil"/>
              <w:bottom w:val="nil"/>
              <w:right w:val="nil"/>
            </w:tcBorders>
          </w:tcPr>
          <w:p w14:paraId="38F8FD4A" w14:textId="73679A2B" w:rsidR="00A94597" w:rsidRDefault="00D8551B" w:rsidP="00A51B1D">
            <w:r>
              <w:rPr>
                <w:noProof/>
              </w:rPr>
              <w:t>4</w:t>
            </w:r>
            <w:r w:rsidR="00A94597">
              <w:t>.</w:t>
            </w:r>
          </w:p>
        </w:tc>
        <w:tc>
          <w:tcPr>
            <w:tcW w:w="8645" w:type="dxa"/>
            <w:tcBorders>
              <w:top w:val="nil"/>
              <w:left w:val="nil"/>
              <w:bottom w:val="nil"/>
              <w:right w:val="nil"/>
            </w:tcBorders>
          </w:tcPr>
          <w:p w14:paraId="4319C08C" w14:textId="2ECCCA57" w:rsidR="00A94597" w:rsidRDefault="00A94597" w:rsidP="0041582A">
            <w:r>
              <w:t xml:space="preserve">Modify the set-up as shown in </w:t>
            </w:r>
            <w:r w:rsidR="00D41821">
              <w:fldChar w:fldCharType="begin"/>
            </w:r>
            <w:r w:rsidR="00D41821">
              <w:instrText xml:space="preserve"> REF _Ref527929318 \h  \* MERGEFORMAT </w:instrText>
            </w:r>
            <w:r w:rsidR="00D41821">
              <w:fldChar w:fldCharType="separate"/>
            </w:r>
            <w:r w:rsidR="00B44A2A" w:rsidRPr="00B44A2A">
              <w:t>Figure 12</w:t>
            </w:r>
            <w:r w:rsidR="00D41821">
              <w:fldChar w:fldCharType="end"/>
            </w:r>
            <w:r>
              <w:t>.</w:t>
            </w:r>
          </w:p>
          <w:p w14:paraId="4DFC8B55" w14:textId="77777777" w:rsidR="00A94597" w:rsidRDefault="00A94597" w:rsidP="0041582A"/>
          <w:p w14:paraId="6C7A18DD" w14:textId="77777777" w:rsidR="00A94597" w:rsidRDefault="00A94597" w:rsidP="0041582A">
            <w:r>
              <w:rPr>
                <w:b/>
              </w:rPr>
              <w:t>Note:</w:t>
            </w:r>
            <w:r>
              <w:t xml:space="preserve"> As there are a lot of connections, you may find it helpful to tick them off as you add them.</w:t>
            </w:r>
          </w:p>
        </w:tc>
      </w:tr>
    </w:tbl>
    <w:p w14:paraId="66B490B5" w14:textId="77777777" w:rsidR="00095F80" w:rsidRDefault="00095F80" w:rsidP="00A94597"/>
    <w:tbl>
      <w:tblPr>
        <w:tblW w:w="0" w:type="auto"/>
        <w:tblLayout w:type="fixed"/>
        <w:tblLook w:val="0000" w:firstRow="0" w:lastRow="0" w:firstColumn="0" w:lastColumn="0" w:noHBand="0" w:noVBand="0"/>
      </w:tblPr>
      <w:tblGrid>
        <w:gridCol w:w="534"/>
        <w:gridCol w:w="8645"/>
      </w:tblGrid>
      <w:tr w:rsidR="00D47324" w14:paraId="55BBEDFD" w14:textId="77777777" w:rsidTr="00821402">
        <w:tc>
          <w:tcPr>
            <w:tcW w:w="534" w:type="dxa"/>
            <w:tcBorders>
              <w:top w:val="nil"/>
              <w:left w:val="nil"/>
              <w:bottom w:val="nil"/>
              <w:right w:val="nil"/>
            </w:tcBorders>
          </w:tcPr>
          <w:p w14:paraId="790C817E" w14:textId="65ED509C" w:rsidR="00D47324" w:rsidRDefault="00D47324" w:rsidP="00821402">
            <w:r>
              <w:rPr>
                <w:noProof/>
              </w:rPr>
              <w:t>5</w:t>
            </w:r>
            <w:r>
              <w:t>.</w:t>
            </w:r>
          </w:p>
        </w:tc>
        <w:tc>
          <w:tcPr>
            <w:tcW w:w="8645" w:type="dxa"/>
            <w:tcBorders>
              <w:top w:val="nil"/>
              <w:left w:val="nil"/>
              <w:bottom w:val="nil"/>
              <w:right w:val="nil"/>
            </w:tcBorders>
          </w:tcPr>
          <w:p w14:paraId="4B7EACE7" w14:textId="512D95BF" w:rsidR="00D47324" w:rsidRDefault="00D47324" w:rsidP="00821402">
            <w:r>
              <w:t xml:space="preserve">Connect Scope CH 1 to the output of the Amplifier &amp; Headphone Output module and examine the Channel 1 </w:t>
            </w:r>
            <w:r w:rsidRPr="00A175E4">
              <w:rPr>
                <w:i/>
              </w:rPr>
              <w:t>Volts Peak – Peak</w:t>
            </w:r>
            <w:r>
              <w:t xml:space="preserve"> value on the Scope Measurements display. Turn the Amplifier &amp; Headphone Output module </w:t>
            </w:r>
            <w:r w:rsidR="00A0446E" w:rsidRPr="00A175E4">
              <w:rPr>
                <w:i/>
              </w:rPr>
              <w:t>GAIN</w:t>
            </w:r>
            <w:r>
              <w:t xml:space="preserve"> knob to set the </w:t>
            </w:r>
            <w:r w:rsidRPr="00A175E4">
              <w:rPr>
                <w:i/>
              </w:rPr>
              <w:t>Vol</w:t>
            </w:r>
            <w:r w:rsidR="000F00F5" w:rsidRPr="00A175E4">
              <w:rPr>
                <w:i/>
              </w:rPr>
              <w:t>t</w:t>
            </w:r>
            <w:r w:rsidRPr="00A175E4">
              <w:rPr>
                <w:i/>
              </w:rPr>
              <w:t>s Peak – Peak</w:t>
            </w:r>
            <w:r>
              <w:t xml:space="preserve"> to about 6V.</w:t>
            </w:r>
          </w:p>
        </w:tc>
      </w:tr>
    </w:tbl>
    <w:p w14:paraId="3820676A" w14:textId="77777777" w:rsidR="00095F80" w:rsidRDefault="00095F80" w:rsidP="00A94597"/>
    <w:p w14:paraId="4E2C2A6B" w14:textId="77777777" w:rsidR="00095F80" w:rsidRDefault="00095F80" w:rsidP="00A94597"/>
    <w:p w14:paraId="0F642DB4" w14:textId="77777777" w:rsidR="00095F80" w:rsidRDefault="00095F80" w:rsidP="00A94597"/>
    <w:p w14:paraId="113A1C46" w14:textId="77777777" w:rsidR="00095F80" w:rsidRDefault="00095F80" w:rsidP="00A94597"/>
    <w:p w14:paraId="7D5B60A6" w14:textId="77777777" w:rsidR="00095F80" w:rsidRDefault="00095F80" w:rsidP="00A94597"/>
    <w:p w14:paraId="3597BB7D" w14:textId="77777777" w:rsidR="00095F80" w:rsidRDefault="00095F80" w:rsidP="00A94597"/>
    <w:p w14:paraId="19007591" w14:textId="77777777" w:rsidR="00095F80" w:rsidRDefault="00095F80" w:rsidP="00A94597"/>
    <w:p w14:paraId="41AAF645" w14:textId="77777777" w:rsidR="00095F80" w:rsidRDefault="00095F80" w:rsidP="00A94597"/>
    <w:p w14:paraId="56B6908E" w14:textId="77777777" w:rsidR="00095F80" w:rsidRDefault="00095F80" w:rsidP="00A94597"/>
    <w:p w14:paraId="34D4691C" w14:textId="77777777" w:rsidR="00095F80" w:rsidRDefault="00095F80" w:rsidP="00A94597">
      <w:r>
        <w:br/>
      </w:r>
    </w:p>
    <w:p w14:paraId="53D122A0" w14:textId="77777777" w:rsidR="00095F80" w:rsidRDefault="00095F80" w:rsidP="00A94597"/>
    <w:p w14:paraId="192A2A98" w14:textId="77777777" w:rsidR="00095F80" w:rsidRDefault="00095F80" w:rsidP="00A94597"/>
    <w:p w14:paraId="01B0D43A" w14:textId="77777777" w:rsidR="00095F80" w:rsidRDefault="00095F80" w:rsidP="00A94597"/>
    <w:p w14:paraId="77CA61B9" w14:textId="77777777" w:rsidR="00095F80" w:rsidRDefault="00095F80" w:rsidP="00A94597"/>
    <w:p w14:paraId="2A14004E" w14:textId="77777777" w:rsidR="00095F80" w:rsidRDefault="00095F80" w:rsidP="00A94597"/>
    <w:p w14:paraId="3BD7F461" w14:textId="7B50954E" w:rsidR="004345FF" w:rsidRDefault="00433392" w:rsidP="00A94597">
      <w:r>
        <w:rPr>
          <w:rFonts w:ascii="Comic Sans MS" w:eastAsia="Times New Roman" w:hAnsi="Comic Sans MS" w:cs="Comic Sans MS"/>
          <w:noProof/>
          <w:sz w:val="16"/>
          <w:szCs w:val="16"/>
          <w:lang w:val="en-AU" w:eastAsia="en-AU"/>
        </w:rPr>
        <w:drawing>
          <wp:inline distT="0" distB="0" distL="0" distR="0" wp14:anchorId="5D7CC2C7" wp14:editId="7E9CCB12">
            <wp:extent cx="5943600" cy="2282190"/>
            <wp:effectExtent l="0" t="0" r="0" b="381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L12  - Fig 12a.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43600" cy="2282190"/>
                    </a:xfrm>
                    <a:prstGeom prst="rect">
                      <a:avLst/>
                    </a:prstGeom>
                  </pic:spPr>
                </pic:pic>
              </a:graphicData>
            </a:graphic>
          </wp:inline>
        </w:drawing>
      </w:r>
    </w:p>
    <w:p w14:paraId="66C6F624" w14:textId="3C02E31B" w:rsidR="004345FF" w:rsidRPr="00A94597" w:rsidRDefault="004345FF" w:rsidP="004345FF">
      <w:pPr>
        <w:pStyle w:val="Caption"/>
        <w:rPr>
          <w:i w:val="0"/>
          <w:noProof/>
          <w:sz w:val="40"/>
          <w:szCs w:val="24"/>
        </w:rPr>
      </w:pPr>
      <w:bookmarkStart w:id="66" w:name="_Ref527929318"/>
      <w:bookmarkStart w:id="67" w:name="_Toc2371140"/>
      <w:r w:rsidRPr="00A94597">
        <w:rPr>
          <w:i w:val="0"/>
          <w:sz w:val="28"/>
        </w:rPr>
        <w:t xml:space="preserve">Figure </w:t>
      </w:r>
      <w:r w:rsidRPr="00A94597">
        <w:rPr>
          <w:i w:val="0"/>
          <w:sz w:val="28"/>
        </w:rPr>
        <w:fldChar w:fldCharType="begin"/>
      </w:r>
      <w:r w:rsidRPr="00A94597">
        <w:rPr>
          <w:i w:val="0"/>
          <w:sz w:val="28"/>
        </w:rPr>
        <w:instrText xml:space="preserve"> SEQ Figure \* ARABIC </w:instrText>
      </w:r>
      <w:r w:rsidRPr="00A94597">
        <w:rPr>
          <w:i w:val="0"/>
          <w:sz w:val="28"/>
        </w:rPr>
        <w:fldChar w:fldCharType="separate"/>
      </w:r>
      <w:r w:rsidR="00954390">
        <w:rPr>
          <w:i w:val="0"/>
          <w:noProof/>
          <w:sz w:val="28"/>
        </w:rPr>
        <w:t>12</w:t>
      </w:r>
      <w:r w:rsidRPr="00A94597">
        <w:rPr>
          <w:i w:val="0"/>
          <w:sz w:val="28"/>
        </w:rPr>
        <w:fldChar w:fldCharType="end"/>
      </w:r>
      <w:bookmarkEnd w:id="66"/>
      <w:r w:rsidRPr="00A94597">
        <w:rPr>
          <w:i w:val="0"/>
          <w:sz w:val="28"/>
        </w:rPr>
        <w:t xml:space="preserve">: Patching for demodulation of </w:t>
      </w:r>
      <w:r w:rsidR="00E1399C">
        <w:rPr>
          <w:i w:val="0"/>
          <w:sz w:val="28"/>
        </w:rPr>
        <w:t xml:space="preserve">the </w:t>
      </w:r>
      <w:r w:rsidR="00881E5E">
        <w:rPr>
          <w:i w:val="0"/>
          <w:sz w:val="28"/>
        </w:rPr>
        <w:t>PSK</w:t>
      </w:r>
      <w:r w:rsidR="00616B49" w:rsidRPr="00A175E4">
        <w:rPr>
          <w:i w:val="0"/>
          <w:sz w:val="28"/>
          <w:vertAlign w:val="subscript"/>
        </w:rPr>
        <w:t>I</w:t>
      </w:r>
      <w:r w:rsidR="00881E5E">
        <w:rPr>
          <w:i w:val="0"/>
          <w:sz w:val="28"/>
        </w:rPr>
        <w:t xml:space="preserve"> </w:t>
      </w:r>
      <w:r w:rsidRPr="00A94597">
        <w:rPr>
          <w:i w:val="0"/>
          <w:sz w:val="28"/>
        </w:rPr>
        <w:t>channel</w:t>
      </w:r>
      <w:bookmarkEnd w:id="67"/>
    </w:p>
    <w:p w14:paraId="79DDB929" w14:textId="77777777" w:rsidR="004345FF" w:rsidRDefault="004345FF" w:rsidP="00A94597"/>
    <w:p w14:paraId="621C61A1" w14:textId="5EAD2AE7" w:rsidR="00A70890" w:rsidRDefault="00FE4C53" w:rsidP="004D2DB5">
      <w:r>
        <w:t xml:space="preserve">The setup in </w:t>
      </w:r>
      <w:r>
        <w:fldChar w:fldCharType="begin"/>
      </w:r>
      <w:r>
        <w:instrText xml:space="preserve"> REF _Ref527929318 \h  \* MERGEFORMAT </w:instrText>
      </w:r>
      <w:r>
        <w:fldChar w:fldCharType="separate"/>
      </w:r>
      <w:r w:rsidR="00B44A2A" w:rsidRPr="00B44A2A">
        <w:t>Figure 12</w:t>
      </w:r>
      <w:r>
        <w:fldChar w:fldCharType="end"/>
      </w:r>
      <w:r>
        <w:t xml:space="preserve"> can be represented by the block diagram in </w:t>
      </w:r>
      <w:r>
        <w:fldChar w:fldCharType="begin"/>
      </w:r>
      <w:r>
        <w:instrText xml:space="preserve"> REF _Ref527929376 \h  \* MERGEFORMAT </w:instrText>
      </w:r>
      <w:r>
        <w:fldChar w:fldCharType="separate"/>
      </w:r>
      <w:r w:rsidR="00B44A2A" w:rsidRPr="00B44A2A">
        <w:t>Figure 13</w:t>
      </w:r>
      <w:r>
        <w:fldChar w:fldCharType="end"/>
      </w:r>
      <w:r>
        <w:t xml:space="preserve">. </w:t>
      </w:r>
      <w:r w:rsidR="00A94597">
        <w:t xml:space="preserve">If you compare </w:t>
      </w:r>
      <w:r w:rsidR="004345FF">
        <w:fldChar w:fldCharType="begin"/>
      </w:r>
      <w:r w:rsidR="004345FF">
        <w:instrText xml:space="preserve"> REF _Ref527929376 \h  \* MERGEFORMAT </w:instrText>
      </w:r>
      <w:r w:rsidR="004345FF">
        <w:fldChar w:fldCharType="separate"/>
      </w:r>
      <w:r w:rsidR="00B44A2A" w:rsidRPr="00B44A2A">
        <w:t>Figure 13</w:t>
      </w:r>
      <w:r w:rsidR="004345FF">
        <w:fldChar w:fldCharType="end"/>
      </w:r>
      <w:r w:rsidR="004345FF">
        <w:t xml:space="preserve"> </w:t>
      </w:r>
      <w:r w:rsidR="00A94597">
        <w:t xml:space="preserve">to </w:t>
      </w:r>
      <w:r w:rsidR="00D41821">
        <w:fldChar w:fldCharType="begin"/>
      </w:r>
      <w:r w:rsidR="00D41821">
        <w:instrText xml:space="preserve"> REF _Ref527918428 \h  \* MERGEFORMAT </w:instrText>
      </w:r>
      <w:r w:rsidR="00D41821">
        <w:fldChar w:fldCharType="separate"/>
      </w:r>
      <w:r w:rsidR="00B44A2A" w:rsidRPr="00B44A2A">
        <w:t>Figure 2</w:t>
      </w:r>
      <w:r w:rsidR="00D41821">
        <w:fldChar w:fldCharType="end"/>
      </w:r>
      <w:r w:rsidR="00D41821">
        <w:t xml:space="preserve"> </w:t>
      </w:r>
      <w:r w:rsidR="00A94597">
        <w:t>in the preliminary discussion,</w:t>
      </w:r>
      <w:r w:rsidR="004345FF">
        <w:t xml:space="preserve"> </w:t>
      </w:r>
      <w:r w:rsidR="00A94597">
        <w:t xml:space="preserve">you’ll notice that it implements </w:t>
      </w:r>
      <w:r w:rsidR="00EF34FE">
        <w:t xml:space="preserve">a product detector consisting of a multiplier (mixer) and a low-pass filter. This setup is </w:t>
      </w:r>
      <w:r w:rsidR="00A94597">
        <w:t>most of one arm of a QPSK demodulator (either I or Q).</w:t>
      </w:r>
      <w:r w:rsidR="00C93449">
        <w:t xml:space="preserve"> Ordinarily, the carrier would be generated locally (i.e. at the receiver) but they have been “stolen” from the modulator so that the pairs of carriers are </w:t>
      </w:r>
      <w:proofErr w:type="spellStart"/>
      <w:r w:rsidR="00C93449">
        <w:t>synchronised</w:t>
      </w:r>
      <w:proofErr w:type="spellEnd"/>
      <w:r w:rsidR="00C93449">
        <w:t xml:space="preserve"> which is a necessary requirement for QPSK demodulation.</w:t>
      </w:r>
    </w:p>
    <w:p w14:paraId="01D3A17D" w14:textId="064CDF42" w:rsidR="006D182F" w:rsidRDefault="006D182F" w:rsidP="00A94597"/>
    <w:p w14:paraId="679701FD" w14:textId="4E1D89D1" w:rsidR="006D182F" w:rsidRDefault="006D182F" w:rsidP="00A94597"/>
    <w:p w14:paraId="0F2EE082" w14:textId="6596A239" w:rsidR="00A94597" w:rsidRDefault="006D182F" w:rsidP="00A94597">
      <w:r>
        <w:rPr>
          <w:noProof/>
        </w:rPr>
        <w:lastRenderedPageBreak/>
        <w:drawing>
          <wp:inline distT="0" distB="0" distL="0" distR="0" wp14:anchorId="675BF6F6" wp14:editId="1201795D">
            <wp:extent cx="5943600" cy="26822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3600" cy="2682240"/>
                    </a:xfrm>
                    <a:prstGeom prst="rect">
                      <a:avLst/>
                    </a:prstGeom>
                    <a:noFill/>
                    <a:ln>
                      <a:noFill/>
                    </a:ln>
                  </pic:spPr>
                </pic:pic>
              </a:graphicData>
            </a:graphic>
          </wp:inline>
        </w:drawing>
      </w:r>
    </w:p>
    <w:p w14:paraId="14678B8F" w14:textId="6717AEB1" w:rsidR="00A94597" w:rsidRDefault="00D41821" w:rsidP="00D41821">
      <w:pPr>
        <w:pStyle w:val="Caption"/>
        <w:rPr>
          <w:i w:val="0"/>
          <w:sz w:val="28"/>
        </w:rPr>
      </w:pPr>
      <w:bookmarkStart w:id="68" w:name="_Ref527929376"/>
      <w:bookmarkStart w:id="69" w:name="_Toc2371141"/>
      <w:r w:rsidRPr="00A94597">
        <w:rPr>
          <w:i w:val="0"/>
          <w:sz w:val="28"/>
        </w:rPr>
        <w:t xml:space="preserve">Figure </w:t>
      </w:r>
      <w:r w:rsidRPr="00A94597">
        <w:rPr>
          <w:i w:val="0"/>
          <w:sz w:val="28"/>
        </w:rPr>
        <w:fldChar w:fldCharType="begin"/>
      </w:r>
      <w:r w:rsidRPr="00A94597">
        <w:rPr>
          <w:i w:val="0"/>
          <w:sz w:val="28"/>
        </w:rPr>
        <w:instrText xml:space="preserve"> SEQ Figure \* ARABIC </w:instrText>
      </w:r>
      <w:r w:rsidRPr="00A94597">
        <w:rPr>
          <w:i w:val="0"/>
          <w:sz w:val="28"/>
        </w:rPr>
        <w:fldChar w:fldCharType="separate"/>
      </w:r>
      <w:r w:rsidR="00954390">
        <w:rPr>
          <w:i w:val="0"/>
          <w:noProof/>
          <w:sz w:val="28"/>
        </w:rPr>
        <w:t>13</w:t>
      </w:r>
      <w:r w:rsidRPr="00A94597">
        <w:rPr>
          <w:i w:val="0"/>
          <w:sz w:val="28"/>
        </w:rPr>
        <w:fldChar w:fldCharType="end"/>
      </w:r>
      <w:bookmarkEnd w:id="68"/>
      <w:r w:rsidRPr="00A94597">
        <w:rPr>
          <w:i w:val="0"/>
          <w:sz w:val="28"/>
        </w:rPr>
        <w:t xml:space="preserve">: Block diagram for demodulation of one </w:t>
      </w:r>
      <w:r w:rsidR="00881E5E">
        <w:rPr>
          <w:i w:val="0"/>
          <w:sz w:val="28"/>
        </w:rPr>
        <w:t xml:space="preserve">BPSK </w:t>
      </w:r>
      <w:r w:rsidRPr="00A94597">
        <w:rPr>
          <w:i w:val="0"/>
          <w:sz w:val="28"/>
        </w:rPr>
        <w:t>channel</w:t>
      </w:r>
      <w:bookmarkEnd w:id="69"/>
    </w:p>
    <w:p w14:paraId="5A3A8EBF" w14:textId="202316DF" w:rsidR="00A0446E" w:rsidRDefault="00A0446E" w:rsidP="00A94597"/>
    <w:tbl>
      <w:tblPr>
        <w:tblW w:w="0" w:type="auto"/>
        <w:tblLayout w:type="fixed"/>
        <w:tblLook w:val="0000" w:firstRow="0" w:lastRow="0" w:firstColumn="0" w:lastColumn="0" w:noHBand="0" w:noVBand="0"/>
      </w:tblPr>
      <w:tblGrid>
        <w:gridCol w:w="534"/>
        <w:gridCol w:w="8645"/>
      </w:tblGrid>
      <w:tr w:rsidR="00A0446E" w14:paraId="400C1782" w14:textId="64CA1136" w:rsidTr="00A0446E">
        <w:tc>
          <w:tcPr>
            <w:tcW w:w="534" w:type="dxa"/>
            <w:tcBorders>
              <w:top w:val="nil"/>
              <w:left w:val="nil"/>
              <w:bottom w:val="nil"/>
              <w:right w:val="nil"/>
            </w:tcBorders>
          </w:tcPr>
          <w:p w14:paraId="6A81DE91" w14:textId="5615E065" w:rsidR="00A0446E" w:rsidRDefault="00FD714C" w:rsidP="00821402">
            <w:pPr>
              <w:rPr>
                <w:noProof/>
              </w:rPr>
            </w:pPr>
            <w:r>
              <w:rPr>
                <w:noProof/>
              </w:rPr>
              <w:t>6</w:t>
            </w:r>
            <w:r w:rsidR="00A0446E">
              <w:rPr>
                <w:noProof/>
              </w:rPr>
              <w:t>.</w:t>
            </w:r>
          </w:p>
        </w:tc>
        <w:tc>
          <w:tcPr>
            <w:tcW w:w="8645" w:type="dxa"/>
            <w:tcBorders>
              <w:top w:val="nil"/>
              <w:left w:val="nil"/>
              <w:bottom w:val="nil"/>
              <w:right w:val="nil"/>
            </w:tcBorders>
          </w:tcPr>
          <w:p w14:paraId="134458B7" w14:textId="445DFD45" w:rsidR="00A0446E" w:rsidRDefault="00107B56" w:rsidP="00821402">
            <w:r>
              <w:t>Connect</w:t>
            </w:r>
            <w:r w:rsidR="00A0446E">
              <w:t xml:space="preserve"> Scope </w:t>
            </w:r>
            <w:r w:rsidR="00B4083B">
              <w:t>CH</w:t>
            </w:r>
            <w:r w:rsidR="00A0446E">
              <w:t xml:space="preserve"> 1 to the Serial-to-Parallel Converter module’s </w:t>
            </w:r>
            <w:r w:rsidR="00A0446E" w:rsidRPr="00A175E4">
              <w:rPr>
                <w:i/>
              </w:rPr>
              <w:t>X1</w:t>
            </w:r>
            <w:r w:rsidR="00A0446E">
              <w:t xml:space="preserve"> output.</w:t>
            </w:r>
            <w:r w:rsidR="005853AC">
              <w:t xml:space="preserve"> </w:t>
            </w:r>
            <w:r>
              <w:t xml:space="preserve">Connect </w:t>
            </w:r>
            <w:r w:rsidR="005853AC">
              <w:t xml:space="preserve">Scope </w:t>
            </w:r>
            <w:r w:rsidR="00B4083B">
              <w:t>CH 2</w:t>
            </w:r>
            <w:r w:rsidR="005853AC">
              <w:t xml:space="preserve"> </w:t>
            </w:r>
            <w:r>
              <w:t>to the</w:t>
            </w:r>
            <w:r w:rsidR="005853AC">
              <w:t xml:space="preserve"> RRC F</w:t>
            </w:r>
            <w:r w:rsidR="00270D23">
              <w:t>ilter</w:t>
            </w:r>
            <w:r w:rsidR="005853AC">
              <w:t xml:space="preserve"> 3 module output.</w:t>
            </w:r>
          </w:p>
        </w:tc>
      </w:tr>
    </w:tbl>
    <w:p w14:paraId="06C05DD9" w14:textId="370339F5" w:rsidR="00C80CE4" w:rsidRDefault="00C80CE4" w:rsidP="00C80CE4"/>
    <w:p w14:paraId="4821650D" w14:textId="55DF0DE0" w:rsidR="00C93449" w:rsidRDefault="00C93449" w:rsidP="00C80CE4">
      <w:r>
        <w:t>This setup uses the RRC F</w:t>
      </w:r>
      <w:r w:rsidR="00270D23">
        <w:t>ilter</w:t>
      </w:r>
      <w:r>
        <w:t xml:space="preserve"> 3 module as the low-pass filter </w:t>
      </w:r>
      <w:r w:rsidR="00BD0F47">
        <w:t xml:space="preserve">(LPF) </w:t>
      </w:r>
      <w:r>
        <w:t xml:space="preserve">required </w:t>
      </w:r>
      <w:r w:rsidR="00BD0F47">
        <w:t xml:space="preserve">for </w:t>
      </w:r>
      <w:r w:rsidR="00EF34FE">
        <w:t>the product detector</w:t>
      </w:r>
      <w:r w:rsidR="00BD0F47">
        <w:t>. When the RRC F</w:t>
      </w:r>
      <w:r w:rsidR="00270D23">
        <w:t>ilter</w:t>
      </w:r>
      <w:r w:rsidR="00BD0F47">
        <w:t xml:space="preserve"> 3 module’s </w:t>
      </w:r>
      <w:r w:rsidR="00BD0F47" w:rsidRPr="00A175E4">
        <w:rPr>
          <w:i/>
        </w:rPr>
        <w:t>FREQ</w:t>
      </w:r>
      <w:r w:rsidR="00BD0F47">
        <w:t xml:space="preserve"> knob is turned fully clockwise, it has a cutoff frequency of about 14kHz</w:t>
      </w:r>
      <w:r w:rsidR="00E2516C">
        <w:t xml:space="preserve"> which is sufficient to </w:t>
      </w:r>
      <w:r w:rsidR="00EF34FE">
        <w:t>attenuate</w:t>
      </w:r>
      <w:r w:rsidR="00E2516C">
        <w:t xml:space="preserve"> the high-frequency signal component</w:t>
      </w:r>
      <w:r w:rsidR="005C56D3">
        <w:t>s</w:t>
      </w:r>
      <w:r w:rsidR="00E2516C">
        <w:t xml:space="preserve"> that result from having multiplied (mixed) the signal with the 100kHz carrier</w:t>
      </w:r>
      <w:r w:rsidR="00433392">
        <w:t xml:space="preserve"> while at the same time retaining a significant amount of the baseband signals harmonics.</w:t>
      </w:r>
    </w:p>
    <w:p w14:paraId="4712494B" w14:textId="77777777" w:rsidR="00C93449" w:rsidRDefault="00C93449" w:rsidP="00C80CE4"/>
    <w:p w14:paraId="43A48D88" w14:textId="42C2A4E4" w:rsidR="00A75027" w:rsidRDefault="00C80CE4" w:rsidP="00C80CE4">
      <w:r>
        <w:t>As the set-up has not yet been “tuned”, the signal on the LPF’s (RRC FILTER 3) output likely consists of two quadrature components. Ordinarily, the phase of the local carriers is varied (while maintaining their 90° phase separation) to correct for the phase delay in the channel until only one opposing quadrature component appears on each LPF output. As the local carriers (and the bit-clock) have been stolen from the QPSK modulator in this case, this adjustment is modelled by varying the phase delay in the channel instead.</w:t>
      </w:r>
      <w:r w:rsidR="00A75027">
        <w:t xml:space="preserve"> </w:t>
      </w:r>
    </w:p>
    <w:p w14:paraId="2F30D254" w14:textId="77777777" w:rsidR="00A75027" w:rsidRDefault="00A75027" w:rsidP="00C80CE4"/>
    <w:p w14:paraId="5C90C75F" w14:textId="11CCAE47" w:rsidR="00C80CE4" w:rsidRDefault="00A75027" w:rsidP="00C80CE4">
      <w:r>
        <w:t>The P</w:t>
      </w:r>
      <w:r w:rsidR="00270D23">
        <w:t>hase</w:t>
      </w:r>
      <w:r>
        <w:t xml:space="preserve"> S</w:t>
      </w:r>
      <w:r w:rsidR="00270D23">
        <w:t>hifter</w:t>
      </w:r>
      <w:r>
        <w:t xml:space="preserve"> module and the A</w:t>
      </w:r>
      <w:r w:rsidR="00270D23">
        <w:t>mplifier</w:t>
      </w:r>
      <w:r>
        <w:t xml:space="preserve"> module are used to implement the adjustable phase delay in the channel. The A</w:t>
      </w:r>
      <w:r w:rsidR="00270D23">
        <w:t>mplifier</w:t>
      </w:r>
      <w:r>
        <w:t xml:space="preserve"> module inserts a 180</w:t>
      </w:r>
      <w:r w:rsidRPr="00A175E4">
        <w:rPr>
          <w:vertAlign w:val="superscript"/>
        </w:rPr>
        <w:t>o</w:t>
      </w:r>
      <w:r>
        <w:t xml:space="preserve"> phase shift and the </w:t>
      </w:r>
      <w:r w:rsidR="00270D23">
        <w:t xml:space="preserve">Phase Shifter </w:t>
      </w:r>
      <w:r>
        <w:t>module can be adjusted to implement a shift of up to 150</w:t>
      </w:r>
      <w:r w:rsidRPr="00A175E4">
        <w:rPr>
          <w:vertAlign w:val="superscript"/>
        </w:rPr>
        <w:t>o</w:t>
      </w:r>
      <w:r>
        <w:t>.</w:t>
      </w:r>
    </w:p>
    <w:p w14:paraId="465F9981" w14:textId="77777777" w:rsidR="00C80CE4" w:rsidRDefault="00C80CE4" w:rsidP="00A94597"/>
    <w:tbl>
      <w:tblPr>
        <w:tblW w:w="0" w:type="auto"/>
        <w:tblLayout w:type="fixed"/>
        <w:tblLook w:val="0000" w:firstRow="0" w:lastRow="0" w:firstColumn="0" w:lastColumn="0" w:noHBand="0" w:noVBand="0"/>
      </w:tblPr>
      <w:tblGrid>
        <w:gridCol w:w="534"/>
        <w:gridCol w:w="8645"/>
      </w:tblGrid>
      <w:tr w:rsidR="00A0446E" w14:paraId="4B74B1F7" w14:textId="77777777" w:rsidTr="00821402">
        <w:tc>
          <w:tcPr>
            <w:tcW w:w="534" w:type="dxa"/>
            <w:tcBorders>
              <w:top w:val="nil"/>
              <w:left w:val="nil"/>
              <w:bottom w:val="nil"/>
              <w:right w:val="nil"/>
            </w:tcBorders>
          </w:tcPr>
          <w:p w14:paraId="55467D62" w14:textId="7993FB53" w:rsidR="00A0446E" w:rsidRDefault="00FD714C" w:rsidP="00821402">
            <w:r>
              <w:rPr>
                <w:noProof/>
              </w:rPr>
              <w:lastRenderedPageBreak/>
              <w:t>7</w:t>
            </w:r>
            <w:r w:rsidR="00A0446E">
              <w:t>.</w:t>
            </w:r>
          </w:p>
        </w:tc>
        <w:tc>
          <w:tcPr>
            <w:tcW w:w="8645" w:type="dxa"/>
            <w:tcBorders>
              <w:top w:val="nil"/>
              <w:left w:val="nil"/>
              <w:bottom w:val="nil"/>
              <w:right w:val="nil"/>
            </w:tcBorders>
          </w:tcPr>
          <w:p w14:paraId="0C44EE40" w14:textId="5DCA592C" w:rsidR="00A0446E" w:rsidRDefault="00A0446E" w:rsidP="00821402">
            <w:r>
              <w:t xml:space="preserve">Compare the even data bits on the Serial-to-Parallel Converter module’s </w:t>
            </w:r>
            <w:r>
              <w:rPr>
                <w:i/>
              </w:rPr>
              <w:t>X1</w:t>
            </w:r>
            <w:r>
              <w:t xml:space="preserve"> output with the demodulated data on the output of the RRC </w:t>
            </w:r>
            <w:r w:rsidR="00270D23">
              <w:t>Filter</w:t>
            </w:r>
            <w:r>
              <w:t xml:space="preserve"> 3 module.</w:t>
            </w:r>
          </w:p>
        </w:tc>
      </w:tr>
    </w:tbl>
    <w:p w14:paraId="11326482" w14:textId="77777777" w:rsidR="00A0446E" w:rsidRDefault="00A0446E" w:rsidP="00A94597"/>
    <w:tbl>
      <w:tblPr>
        <w:tblW w:w="0" w:type="auto"/>
        <w:tblLayout w:type="fixed"/>
        <w:tblLook w:val="0000" w:firstRow="0" w:lastRow="0" w:firstColumn="0" w:lastColumn="0" w:noHBand="0" w:noVBand="0"/>
      </w:tblPr>
      <w:tblGrid>
        <w:gridCol w:w="534"/>
        <w:gridCol w:w="8646"/>
      </w:tblGrid>
      <w:tr w:rsidR="00A94597" w14:paraId="5D6024AD" w14:textId="77777777" w:rsidTr="0041582A">
        <w:tc>
          <w:tcPr>
            <w:tcW w:w="534" w:type="dxa"/>
            <w:tcBorders>
              <w:top w:val="nil"/>
              <w:left w:val="nil"/>
              <w:bottom w:val="nil"/>
              <w:right w:val="nil"/>
            </w:tcBorders>
          </w:tcPr>
          <w:p w14:paraId="00051469" w14:textId="33BC604A" w:rsidR="00A94597" w:rsidRDefault="00A94597" w:rsidP="00A51B1D">
            <w:r>
              <w:br w:type="page"/>
            </w:r>
            <w:r>
              <w:br w:type="page"/>
            </w:r>
            <w:r w:rsidR="00FD714C">
              <w:rPr>
                <w:noProof/>
              </w:rPr>
              <w:t>8</w:t>
            </w:r>
            <w:r>
              <w:t>.</w:t>
            </w:r>
          </w:p>
        </w:tc>
        <w:tc>
          <w:tcPr>
            <w:tcW w:w="8646" w:type="dxa"/>
            <w:tcBorders>
              <w:top w:val="nil"/>
              <w:left w:val="nil"/>
              <w:bottom w:val="nil"/>
              <w:right w:val="nil"/>
            </w:tcBorders>
          </w:tcPr>
          <w:p w14:paraId="5DECB81D" w14:textId="77777777" w:rsidR="00A94597" w:rsidRDefault="00A94597" w:rsidP="0041582A">
            <w:r>
              <w:t xml:space="preserve">Vary the Phase Shifter module’s </w:t>
            </w:r>
            <w:r w:rsidR="004345FF">
              <w:t>knob</w:t>
            </w:r>
            <w:r>
              <w:t xml:space="preserve"> left and right and observe the effect on the demodulated signal.</w:t>
            </w:r>
          </w:p>
        </w:tc>
      </w:tr>
    </w:tbl>
    <w:p w14:paraId="00CAE5A1" w14:textId="77777777" w:rsidR="00BC0206" w:rsidRDefault="00BC0206" w:rsidP="00BC0206">
      <w:pPr>
        <w:spacing w:line="240" w:lineRule="auto"/>
      </w:pPr>
    </w:p>
    <w:p w14:paraId="02D80EB5" w14:textId="77777777" w:rsidR="00BC0206" w:rsidRDefault="00BC0206" w:rsidP="00BC0206">
      <w:pPr>
        <w:spacing w:line="240" w:lineRule="auto"/>
      </w:pPr>
      <w:r>
        <w:t>3-1 Why does the recovered signal have 3 or 4 voltage levels instead of 2 levels as you would expect for a digital signal?</w:t>
      </w:r>
    </w:p>
    <w:p w14:paraId="35B8F898" w14:textId="77777777" w:rsidR="00BC0206" w:rsidRDefault="00BC0206" w:rsidP="00BC0206">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BC0206" w:rsidRPr="002F54C5" w14:paraId="02552BF9" w14:textId="77777777" w:rsidTr="00BA5368">
        <w:trPr>
          <w:jc w:val="center"/>
        </w:trPr>
        <w:tc>
          <w:tcPr>
            <w:tcW w:w="9576" w:type="dxa"/>
          </w:tcPr>
          <w:p w14:paraId="14259F19" w14:textId="4F10DBC9" w:rsidR="00BC0206" w:rsidRPr="00305323" w:rsidRDefault="00BC0206" w:rsidP="00305323"/>
        </w:tc>
      </w:tr>
      <w:tr w:rsidR="00BC0206" w:rsidRPr="002F54C5" w14:paraId="30C23B26" w14:textId="77777777" w:rsidTr="00BA5368">
        <w:trPr>
          <w:jc w:val="center"/>
        </w:trPr>
        <w:tc>
          <w:tcPr>
            <w:tcW w:w="9576" w:type="dxa"/>
          </w:tcPr>
          <w:p w14:paraId="1884912D" w14:textId="77777777" w:rsidR="00BC0206" w:rsidRPr="00852AB0" w:rsidRDefault="00BC0206" w:rsidP="00BA5368">
            <w:pPr>
              <w:pStyle w:val="ListParagraph"/>
              <w:ind w:left="0"/>
              <w:rPr>
                <w:noProof/>
                <w:color w:val="FF0000"/>
                <w:u w:val="single"/>
                <w:lang w:val="en-US"/>
              </w:rPr>
            </w:pPr>
          </w:p>
        </w:tc>
      </w:tr>
      <w:tr w:rsidR="00BC0206" w:rsidRPr="002F54C5" w14:paraId="64D85A82" w14:textId="77777777" w:rsidTr="00BA5368">
        <w:trPr>
          <w:jc w:val="center"/>
        </w:trPr>
        <w:tc>
          <w:tcPr>
            <w:tcW w:w="9576" w:type="dxa"/>
          </w:tcPr>
          <w:p w14:paraId="2663FC72" w14:textId="77777777" w:rsidR="00BC0206" w:rsidRPr="002F54C5" w:rsidRDefault="00BC0206" w:rsidP="00BA5368">
            <w:pPr>
              <w:pStyle w:val="ListParagraph"/>
              <w:ind w:left="0"/>
              <w:rPr>
                <w:noProof/>
                <w:color w:val="FF0000"/>
                <w:u w:val="single"/>
              </w:rPr>
            </w:pPr>
          </w:p>
        </w:tc>
      </w:tr>
    </w:tbl>
    <w:p w14:paraId="4DC0C1C0" w14:textId="5EBA0F48" w:rsidR="0066650F" w:rsidRDefault="0066650F" w:rsidP="00A94597"/>
    <w:p w14:paraId="22E91520" w14:textId="2A6C53BE" w:rsidR="005C56D3" w:rsidRDefault="005C56D3" w:rsidP="00A94597">
      <w:r>
        <w:t xml:space="preserve">In the next part of this experiment, we will add a Comparator to the </w:t>
      </w:r>
      <w:r w:rsidR="002C3A08">
        <w:t>output of the RRC FILTER 3 module to clean up the output and create a digital signal.</w:t>
      </w:r>
    </w:p>
    <w:p w14:paraId="333286D3" w14:textId="77777777" w:rsidR="005C56D3" w:rsidRDefault="005C56D3" w:rsidP="00A94597"/>
    <w:tbl>
      <w:tblPr>
        <w:tblW w:w="0" w:type="auto"/>
        <w:tblLayout w:type="fixed"/>
        <w:tblLook w:val="0000" w:firstRow="0" w:lastRow="0" w:firstColumn="0" w:lastColumn="0" w:noHBand="0" w:noVBand="0"/>
      </w:tblPr>
      <w:tblGrid>
        <w:gridCol w:w="630"/>
        <w:gridCol w:w="8549"/>
      </w:tblGrid>
      <w:tr w:rsidR="00A94597" w14:paraId="5EB87183" w14:textId="77777777" w:rsidTr="00AC194A">
        <w:tc>
          <w:tcPr>
            <w:tcW w:w="630" w:type="dxa"/>
            <w:tcBorders>
              <w:top w:val="nil"/>
              <w:left w:val="nil"/>
              <w:bottom w:val="nil"/>
              <w:right w:val="nil"/>
            </w:tcBorders>
          </w:tcPr>
          <w:p w14:paraId="53188DB0" w14:textId="4E6DE6FA" w:rsidR="00A94597" w:rsidRDefault="00FD714C" w:rsidP="00A51B1D">
            <w:r>
              <w:rPr>
                <w:noProof/>
              </w:rPr>
              <w:t>9</w:t>
            </w:r>
            <w:r w:rsidR="00A94597">
              <w:t>.</w:t>
            </w:r>
          </w:p>
        </w:tc>
        <w:tc>
          <w:tcPr>
            <w:tcW w:w="8549" w:type="dxa"/>
            <w:tcBorders>
              <w:top w:val="nil"/>
              <w:left w:val="nil"/>
              <w:bottom w:val="nil"/>
              <w:right w:val="nil"/>
            </w:tcBorders>
          </w:tcPr>
          <w:p w14:paraId="70008342" w14:textId="780070A7" w:rsidR="00A94597" w:rsidRDefault="00A94597" w:rsidP="0041582A">
            <w:r>
              <w:t xml:space="preserve">Modify the set-up as shown in </w:t>
            </w:r>
            <w:r w:rsidR="00DA41E4" w:rsidRPr="00DA41E4">
              <w:fldChar w:fldCharType="begin"/>
            </w:r>
            <w:r w:rsidR="00DA41E4">
              <w:instrText xml:space="preserve"> REF _Ref527931184 \h  \* MERGEFORMAT </w:instrText>
            </w:r>
            <w:r w:rsidR="00DA41E4" w:rsidRPr="00DA41E4">
              <w:fldChar w:fldCharType="separate"/>
            </w:r>
            <w:r w:rsidR="00B44A2A" w:rsidRPr="00B44A2A">
              <w:t>Figure 14</w:t>
            </w:r>
            <w:r w:rsidR="00DA41E4" w:rsidRPr="00DA41E4">
              <w:fldChar w:fldCharType="end"/>
            </w:r>
            <w:r>
              <w:t>.</w:t>
            </w:r>
          </w:p>
        </w:tc>
      </w:tr>
    </w:tbl>
    <w:p w14:paraId="64E79637" w14:textId="066200A2" w:rsidR="00A75027" w:rsidRDefault="00A75027" w:rsidP="00A94597"/>
    <w:p w14:paraId="78BEEEC9" w14:textId="77777777" w:rsidR="00A75027" w:rsidRDefault="00A75027">
      <w:pPr>
        <w:spacing w:line="240" w:lineRule="auto"/>
      </w:pPr>
      <w:r>
        <w:br w:type="page"/>
      </w:r>
    </w:p>
    <w:p w14:paraId="3205FD20" w14:textId="7F71C91E" w:rsidR="00A94597" w:rsidRDefault="004C097D" w:rsidP="00A94597">
      <w:pPr>
        <w:rPr>
          <w:noProof/>
        </w:rPr>
      </w:pPr>
      <w:r>
        <w:rPr>
          <w:noProof/>
        </w:rPr>
        <w:lastRenderedPageBreak/>
        <w:drawing>
          <wp:inline distT="0" distB="0" distL="0" distR="0" wp14:anchorId="4B3D8F44" wp14:editId="2990F7E8">
            <wp:extent cx="5943600" cy="2282190"/>
            <wp:effectExtent l="0" t="0" r="0" b="381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L12  - Fig 14a.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943600" cy="2282190"/>
                    </a:xfrm>
                    <a:prstGeom prst="rect">
                      <a:avLst/>
                    </a:prstGeom>
                  </pic:spPr>
                </pic:pic>
              </a:graphicData>
            </a:graphic>
          </wp:inline>
        </w:drawing>
      </w:r>
    </w:p>
    <w:p w14:paraId="31CC71E9" w14:textId="5B262814" w:rsidR="00881E5E" w:rsidRDefault="00881E5E" w:rsidP="00A94597">
      <w:pPr>
        <w:rPr>
          <w:noProof/>
        </w:rPr>
      </w:pPr>
    </w:p>
    <w:p w14:paraId="0B3AD383" w14:textId="5CB3D690" w:rsidR="00881E5E" w:rsidRPr="001163EC" w:rsidRDefault="00881E5E" w:rsidP="00881E5E">
      <w:pPr>
        <w:pStyle w:val="Caption"/>
        <w:rPr>
          <w:i w:val="0"/>
          <w:noProof/>
          <w:sz w:val="40"/>
          <w:szCs w:val="24"/>
        </w:rPr>
      </w:pPr>
      <w:bookmarkStart w:id="70" w:name="_Ref527931184"/>
      <w:bookmarkStart w:id="71" w:name="_Toc2371142"/>
      <w:r w:rsidRPr="001163EC">
        <w:rPr>
          <w:i w:val="0"/>
          <w:sz w:val="28"/>
        </w:rPr>
        <w:t xml:space="preserve">Figure </w:t>
      </w:r>
      <w:r w:rsidRPr="001163EC">
        <w:rPr>
          <w:i w:val="0"/>
          <w:sz w:val="28"/>
        </w:rPr>
        <w:fldChar w:fldCharType="begin"/>
      </w:r>
      <w:r w:rsidRPr="001163EC">
        <w:rPr>
          <w:i w:val="0"/>
          <w:sz w:val="28"/>
        </w:rPr>
        <w:instrText xml:space="preserve"> SEQ Figure \* ARABIC </w:instrText>
      </w:r>
      <w:r w:rsidRPr="001163EC">
        <w:rPr>
          <w:i w:val="0"/>
          <w:sz w:val="28"/>
        </w:rPr>
        <w:fldChar w:fldCharType="separate"/>
      </w:r>
      <w:r w:rsidR="00954390">
        <w:rPr>
          <w:i w:val="0"/>
          <w:noProof/>
          <w:sz w:val="28"/>
        </w:rPr>
        <w:t>14</w:t>
      </w:r>
      <w:r w:rsidRPr="001163EC">
        <w:rPr>
          <w:i w:val="0"/>
          <w:sz w:val="28"/>
        </w:rPr>
        <w:fldChar w:fldCharType="end"/>
      </w:r>
      <w:bookmarkEnd w:id="70"/>
      <w:r w:rsidRPr="001163EC">
        <w:rPr>
          <w:i w:val="0"/>
          <w:sz w:val="28"/>
        </w:rPr>
        <w:t xml:space="preserve">: Patching </w:t>
      </w:r>
      <w:r w:rsidRPr="00A94597">
        <w:rPr>
          <w:i w:val="0"/>
          <w:sz w:val="28"/>
        </w:rPr>
        <w:t xml:space="preserve">for demodulation of one </w:t>
      </w:r>
      <w:r>
        <w:rPr>
          <w:i w:val="0"/>
          <w:sz w:val="28"/>
        </w:rPr>
        <w:t xml:space="preserve">BPSK </w:t>
      </w:r>
      <w:r w:rsidRPr="00A94597">
        <w:rPr>
          <w:i w:val="0"/>
          <w:sz w:val="28"/>
        </w:rPr>
        <w:t>channel</w:t>
      </w:r>
      <w:r>
        <w:rPr>
          <w:i w:val="0"/>
          <w:sz w:val="28"/>
        </w:rPr>
        <w:t xml:space="preserve"> with</w:t>
      </w:r>
      <w:r w:rsidR="00BA40D7">
        <w:rPr>
          <w:i w:val="0"/>
          <w:sz w:val="28"/>
        </w:rPr>
        <w:t xml:space="preserve"> </w:t>
      </w:r>
      <w:r>
        <w:rPr>
          <w:i w:val="0"/>
          <w:sz w:val="28"/>
        </w:rPr>
        <w:t>comparator digital clean up</w:t>
      </w:r>
      <w:bookmarkEnd w:id="71"/>
    </w:p>
    <w:p w14:paraId="5C4CA5C7" w14:textId="77777777" w:rsidR="00A94597" w:rsidRDefault="00A94597" w:rsidP="00A94597"/>
    <w:p w14:paraId="0380B18E" w14:textId="7DD7ED38" w:rsidR="00A94597" w:rsidRDefault="00A94597" w:rsidP="00A94597">
      <w:r>
        <w:t xml:space="preserve">The addition of the Comparator </w:t>
      </w:r>
      <w:r w:rsidR="000D6DB0">
        <w:t xml:space="preserve">module </w:t>
      </w:r>
      <w:r>
        <w:t xml:space="preserve">can be represented by the block diagram in </w:t>
      </w:r>
      <w:r w:rsidR="00DA41E4">
        <w:fldChar w:fldCharType="begin"/>
      </w:r>
      <w:r w:rsidR="00DA41E4">
        <w:instrText xml:space="preserve"> REF _Ref527931213 \h  \* MERGEFORMAT </w:instrText>
      </w:r>
      <w:r w:rsidR="00DA41E4">
        <w:fldChar w:fldCharType="separate"/>
      </w:r>
      <w:r w:rsidR="00B44A2A" w:rsidRPr="00B44A2A">
        <w:t>Figure 15</w:t>
      </w:r>
      <w:r w:rsidR="00DA41E4">
        <w:fldChar w:fldCharType="end"/>
      </w:r>
      <w:r>
        <w:t xml:space="preserve">. If you compare this block diagram with </w:t>
      </w:r>
      <w:r w:rsidR="00DA41E4">
        <w:fldChar w:fldCharType="begin"/>
      </w:r>
      <w:r w:rsidR="00DA41E4">
        <w:instrText xml:space="preserve"> REF _Ref527918428 \h  \* MERGEFORMAT </w:instrText>
      </w:r>
      <w:r w:rsidR="00DA41E4">
        <w:fldChar w:fldCharType="separate"/>
      </w:r>
      <w:r w:rsidR="00B44A2A" w:rsidRPr="00B44A2A">
        <w:t>Figure 2</w:t>
      </w:r>
      <w:r w:rsidR="00DA41E4">
        <w:fldChar w:fldCharType="end"/>
      </w:r>
      <w:r>
        <w:t xml:space="preserve"> in the preliminary discussion, you’ll notice that this change completes one arm of a QPSK demodulator. </w:t>
      </w:r>
    </w:p>
    <w:p w14:paraId="3A8AA8ED" w14:textId="747F6722" w:rsidR="00273826" w:rsidRDefault="00273826" w:rsidP="00A94597"/>
    <w:tbl>
      <w:tblPr>
        <w:tblW w:w="0" w:type="auto"/>
        <w:tblLayout w:type="fixed"/>
        <w:tblLook w:val="0000" w:firstRow="0" w:lastRow="0" w:firstColumn="0" w:lastColumn="0" w:noHBand="0" w:noVBand="0"/>
      </w:tblPr>
      <w:tblGrid>
        <w:gridCol w:w="630"/>
        <w:gridCol w:w="8550"/>
      </w:tblGrid>
      <w:tr w:rsidR="00273826" w14:paraId="7AF46178" w14:textId="77777777" w:rsidTr="002572D8">
        <w:tc>
          <w:tcPr>
            <w:tcW w:w="630" w:type="dxa"/>
            <w:tcBorders>
              <w:top w:val="nil"/>
              <w:left w:val="nil"/>
              <w:bottom w:val="nil"/>
              <w:right w:val="nil"/>
            </w:tcBorders>
          </w:tcPr>
          <w:p w14:paraId="7E9464B5" w14:textId="540043E8" w:rsidR="00273826" w:rsidRDefault="00FD714C" w:rsidP="002572D8">
            <w:r>
              <w:rPr>
                <w:noProof/>
              </w:rPr>
              <w:t>10</w:t>
            </w:r>
            <w:r w:rsidR="00273826">
              <w:t>.</w:t>
            </w:r>
          </w:p>
        </w:tc>
        <w:tc>
          <w:tcPr>
            <w:tcW w:w="8550" w:type="dxa"/>
            <w:tcBorders>
              <w:top w:val="nil"/>
              <w:left w:val="nil"/>
              <w:bottom w:val="nil"/>
              <w:right w:val="nil"/>
            </w:tcBorders>
          </w:tcPr>
          <w:p w14:paraId="1DE87C47" w14:textId="77777777" w:rsidR="00273826" w:rsidRDefault="00273826" w:rsidP="002572D8">
            <w:r>
              <w:t xml:space="preserve">Set the Phase Shifter module’s knob to the </w:t>
            </w:r>
            <w:r w:rsidRPr="002A09E8">
              <w:t>fully counterclockwise</w:t>
            </w:r>
            <w:r>
              <w:t xml:space="preserve"> position.</w:t>
            </w:r>
          </w:p>
        </w:tc>
      </w:tr>
    </w:tbl>
    <w:p w14:paraId="2E306920" w14:textId="19D1862F" w:rsidR="00FD64A0" w:rsidRDefault="00FD64A0" w:rsidP="00A94597"/>
    <w:tbl>
      <w:tblPr>
        <w:tblW w:w="0" w:type="auto"/>
        <w:tblLayout w:type="fixed"/>
        <w:tblLook w:val="0000" w:firstRow="0" w:lastRow="0" w:firstColumn="0" w:lastColumn="0" w:noHBand="0" w:noVBand="0"/>
      </w:tblPr>
      <w:tblGrid>
        <w:gridCol w:w="630"/>
        <w:gridCol w:w="8550"/>
      </w:tblGrid>
      <w:tr w:rsidR="006754B8" w14:paraId="6F4A2FBC" w14:textId="77777777" w:rsidTr="00A175E4">
        <w:tc>
          <w:tcPr>
            <w:tcW w:w="630" w:type="dxa"/>
            <w:tcBorders>
              <w:top w:val="nil"/>
              <w:left w:val="nil"/>
              <w:bottom w:val="nil"/>
              <w:right w:val="nil"/>
            </w:tcBorders>
          </w:tcPr>
          <w:p w14:paraId="4FAFE65C" w14:textId="52470CCD" w:rsidR="006754B8" w:rsidRDefault="006754B8" w:rsidP="002572D8">
            <w:r>
              <w:br w:type="page"/>
            </w:r>
            <w:r>
              <w:br w:type="page"/>
            </w:r>
            <w:r w:rsidR="00FD714C">
              <w:rPr>
                <w:noProof/>
              </w:rPr>
              <w:t>11</w:t>
            </w:r>
            <w:r>
              <w:t>.</w:t>
            </w:r>
          </w:p>
        </w:tc>
        <w:tc>
          <w:tcPr>
            <w:tcW w:w="8550" w:type="dxa"/>
            <w:tcBorders>
              <w:top w:val="nil"/>
              <w:left w:val="nil"/>
              <w:bottom w:val="nil"/>
              <w:right w:val="nil"/>
            </w:tcBorders>
          </w:tcPr>
          <w:p w14:paraId="2A252D5E" w14:textId="20FEBBA2" w:rsidR="006754B8" w:rsidRDefault="00273826" w:rsidP="002572D8">
            <w:r>
              <w:t xml:space="preserve">Adjust the Phase Shifter module’s knob slowly </w:t>
            </w:r>
            <w:r w:rsidR="00B145C3">
              <w:t>clockwise</w:t>
            </w:r>
            <w:r>
              <w:t xml:space="preserve"> until you have recovered the even data bits</w:t>
            </w:r>
            <w:r w:rsidR="00426E13">
              <w:t xml:space="preserve"> without any inversio</w:t>
            </w:r>
            <w:r w:rsidR="00A63965">
              <w:t xml:space="preserve">n and </w:t>
            </w:r>
            <w:r>
              <w:t>ignoring any phase shift.</w:t>
            </w:r>
          </w:p>
        </w:tc>
      </w:tr>
    </w:tbl>
    <w:p w14:paraId="16157180" w14:textId="0AC0426A" w:rsidR="00426E13" w:rsidRDefault="00426E13" w:rsidP="00A94597"/>
    <w:p w14:paraId="0CC09874" w14:textId="77777777" w:rsidR="00426E13" w:rsidRDefault="00426E13">
      <w:pPr>
        <w:spacing w:line="240" w:lineRule="auto"/>
      </w:pPr>
      <w:r>
        <w:br w:type="page"/>
      </w:r>
    </w:p>
    <w:p w14:paraId="04AA0CF8" w14:textId="77777777" w:rsidR="006754B8" w:rsidRDefault="006754B8" w:rsidP="00A94597"/>
    <w:p w14:paraId="7B283FBE" w14:textId="52779A76" w:rsidR="00A94597" w:rsidRDefault="00B9129E" w:rsidP="00A94597">
      <w:pPr>
        <w:rPr>
          <w:noProof/>
        </w:rPr>
      </w:pPr>
      <w:r>
        <w:rPr>
          <w:noProof/>
        </w:rPr>
        <w:drawing>
          <wp:inline distT="0" distB="0" distL="0" distR="0" wp14:anchorId="5B57A294" wp14:editId="143A8C86">
            <wp:extent cx="5943600" cy="22707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43600" cy="2270760"/>
                    </a:xfrm>
                    <a:prstGeom prst="rect">
                      <a:avLst/>
                    </a:prstGeom>
                    <a:noFill/>
                    <a:ln>
                      <a:noFill/>
                    </a:ln>
                  </pic:spPr>
                </pic:pic>
              </a:graphicData>
            </a:graphic>
          </wp:inline>
        </w:drawing>
      </w:r>
    </w:p>
    <w:p w14:paraId="52224DD7" w14:textId="7B7E55E2" w:rsidR="00A94597" w:rsidRDefault="00A94597" w:rsidP="00A94597"/>
    <w:p w14:paraId="3F8D9779" w14:textId="4869D23E" w:rsidR="00881E5E" w:rsidRDefault="00881E5E" w:rsidP="00881E5E">
      <w:pPr>
        <w:pStyle w:val="Caption"/>
        <w:rPr>
          <w:i w:val="0"/>
          <w:sz w:val="28"/>
        </w:rPr>
      </w:pPr>
      <w:bookmarkStart w:id="72" w:name="_Ref527931213"/>
      <w:bookmarkStart w:id="73" w:name="_Toc2371143"/>
      <w:r w:rsidRPr="001163EC">
        <w:rPr>
          <w:i w:val="0"/>
          <w:sz w:val="28"/>
        </w:rPr>
        <w:t xml:space="preserve">Figure </w:t>
      </w:r>
      <w:r w:rsidRPr="001163EC">
        <w:rPr>
          <w:i w:val="0"/>
          <w:sz w:val="28"/>
        </w:rPr>
        <w:fldChar w:fldCharType="begin"/>
      </w:r>
      <w:r w:rsidRPr="001163EC">
        <w:rPr>
          <w:i w:val="0"/>
          <w:sz w:val="28"/>
        </w:rPr>
        <w:instrText xml:space="preserve"> SEQ Figure \* ARABIC </w:instrText>
      </w:r>
      <w:r w:rsidRPr="001163EC">
        <w:rPr>
          <w:i w:val="0"/>
          <w:sz w:val="28"/>
        </w:rPr>
        <w:fldChar w:fldCharType="separate"/>
      </w:r>
      <w:r w:rsidR="00954390">
        <w:rPr>
          <w:i w:val="0"/>
          <w:noProof/>
          <w:sz w:val="28"/>
        </w:rPr>
        <w:t>15</w:t>
      </w:r>
      <w:r w:rsidRPr="001163EC">
        <w:rPr>
          <w:i w:val="0"/>
          <w:sz w:val="28"/>
        </w:rPr>
        <w:fldChar w:fldCharType="end"/>
      </w:r>
      <w:bookmarkEnd w:id="72"/>
      <w:r w:rsidRPr="001163EC">
        <w:rPr>
          <w:i w:val="0"/>
          <w:sz w:val="28"/>
        </w:rPr>
        <w:t>: Block diagram</w:t>
      </w:r>
      <w:r w:rsidRPr="00881E5E">
        <w:rPr>
          <w:i w:val="0"/>
          <w:sz w:val="28"/>
        </w:rPr>
        <w:t xml:space="preserve"> </w:t>
      </w:r>
      <w:r w:rsidRPr="00A94597">
        <w:rPr>
          <w:i w:val="0"/>
          <w:sz w:val="28"/>
        </w:rPr>
        <w:t xml:space="preserve">for demodulation of one </w:t>
      </w:r>
      <w:r>
        <w:rPr>
          <w:i w:val="0"/>
          <w:sz w:val="28"/>
        </w:rPr>
        <w:t xml:space="preserve">BPSK </w:t>
      </w:r>
      <w:r w:rsidRPr="00A94597">
        <w:rPr>
          <w:i w:val="0"/>
          <w:sz w:val="28"/>
        </w:rPr>
        <w:t>channel</w:t>
      </w:r>
      <w:r>
        <w:rPr>
          <w:i w:val="0"/>
          <w:sz w:val="28"/>
        </w:rPr>
        <w:t xml:space="preserve"> with comparator digital clean up</w:t>
      </w:r>
      <w:bookmarkEnd w:id="73"/>
    </w:p>
    <w:p w14:paraId="2067B97B" w14:textId="77777777" w:rsidR="00A94597" w:rsidRDefault="00A94597" w:rsidP="00A94597"/>
    <w:tbl>
      <w:tblPr>
        <w:tblW w:w="0" w:type="auto"/>
        <w:tblLayout w:type="fixed"/>
        <w:tblLook w:val="0000" w:firstRow="0" w:lastRow="0" w:firstColumn="0" w:lastColumn="0" w:noHBand="0" w:noVBand="0"/>
      </w:tblPr>
      <w:tblGrid>
        <w:gridCol w:w="630"/>
        <w:gridCol w:w="8549"/>
      </w:tblGrid>
      <w:tr w:rsidR="00A94597" w14:paraId="391D6D2D" w14:textId="77777777" w:rsidTr="00DA41E4">
        <w:tc>
          <w:tcPr>
            <w:tcW w:w="630" w:type="dxa"/>
            <w:tcBorders>
              <w:top w:val="nil"/>
              <w:left w:val="nil"/>
              <w:bottom w:val="nil"/>
              <w:right w:val="nil"/>
            </w:tcBorders>
          </w:tcPr>
          <w:p w14:paraId="464377FA" w14:textId="17C0F2A0" w:rsidR="00A94597" w:rsidRDefault="00FD714C" w:rsidP="0041582A">
            <w:r>
              <w:rPr>
                <w:noProof/>
              </w:rPr>
              <w:t>12</w:t>
            </w:r>
            <w:r w:rsidR="00A94597">
              <w:t>.</w:t>
            </w:r>
          </w:p>
        </w:tc>
        <w:tc>
          <w:tcPr>
            <w:tcW w:w="8549" w:type="dxa"/>
            <w:tcBorders>
              <w:top w:val="nil"/>
              <w:left w:val="nil"/>
              <w:bottom w:val="nil"/>
              <w:right w:val="nil"/>
            </w:tcBorders>
          </w:tcPr>
          <w:p w14:paraId="255E98EC" w14:textId="66C9E93A" w:rsidR="00A94597" w:rsidRDefault="002C3A08" w:rsidP="0041582A">
            <w:r>
              <w:t xml:space="preserve">Click the </w:t>
            </w:r>
            <w:r w:rsidR="000D6DB0">
              <w:t>S</w:t>
            </w:r>
            <w:r>
              <w:t>cope Single button to pause the scope display and c</w:t>
            </w:r>
            <w:r w:rsidR="00A94597">
              <w:t xml:space="preserve">ompare the even data bits on the Serial-to-Parallel Converter module’s </w:t>
            </w:r>
            <w:r w:rsidR="00A94597">
              <w:rPr>
                <w:i/>
              </w:rPr>
              <w:t>X1</w:t>
            </w:r>
            <w:r w:rsidR="00A94597">
              <w:t xml:space="preserve"> output </w:t>
            </w:r>
            <w:r w:rsidR="007D2E9C">
              <w:t xml:space="preserve">(Scope </w:t>
            </w:r>
            <w:r w:rsidR="0066650F">
              <w:t>C</w:t>
            </w:r>
            <w:r w:rsidR="00FD714C">
              <w:t>H</w:t>
            </w:r>
            <w:r w:rsidR="0066650F">
              <w:t xml:space="preserve"> 1</w:t>
            </w:r>
            <w:r w:rsidR="007D2E9C">
              <w:t xml:space="preserve">) </w:t>
            </w:r>
            <w:r w:rsidR="00A94597">
              <w:t xml:space="preserve">with the data on the output of the </w:t>
            </w:r>
            <w:r w:rsidR="007D2E9C">
              <w:t xml:space="preserve">Comparator </w:t>
            </w:r>
            <w:r w:rsidR="000D6DB0">
              <w:t xml:space="preserve">module </w:t>
            </w:r>
            <w:r w:rsidR="007D2E9C">
              <w:t xml:space="preserve">(Scope </w:t>
            </w:r>
            <w:r w:rsidR="0066650F">
              <w:t>C</w:t>
            </w:r>
            <w:r w:rsidR="00FD714C">
              <w:t>H</w:t>
            </w:r>
            <w:r w:rsidR="0066650F">
              <w:t xml:space="preserve"> 2</w:t>
            </w:r>
            <w:r w:rsidR="007D2E9C">
              <w:t>)</w:t>
            </w:r>
            <w:r w:rsidR="00A94597">
              <w:t>.</w:t>
            </w:r>
          </w:p>
        </w:tc>
      </w:tr>
    </w:tbl>
    <w:p w14:paraId="77ADD716" w14:textId="77777777" w:rsidR="00A94597" w:rsidRDefault="00A94597" w:rsidP="00A94597"/>
    <w:p w14:paraId="632158A8" w14:textId="2313733D" w:rsidR="00BC0206" w:rsidRDefault="00BC0206" w:rsidP="00BC0206">
      <w:pPr>
        <w:spacing w:line="240" w:lineRule="auto"/>
      </w:pPr>
      <w:r>
        <w:t>3-2 What is the phase relationship between the local carrier and the carrier signals used to generate the PSK</w:t>
      </w:r>
      <w:r>
        <w:rPr>
          <w:vertAlign w:val="subscript"/>
        </w:rPr>
        <w:t>I</w:t>
      </w:r>
      <w:r>
        <w:t xml:space="preserve"> and PSK</w:t>
      </w:r>
      <w:r>
        <w:rPr>
          <w:vertAlign w:val="subscript"/>
        </w:rPr>
        <w:t>Q</w:t>
      </w:r>
      <w:r>
        <w:t xml:space="preserve"> signals?</w:t>
      </w:r>
    </w:p>
    <w:p w14:paraId="11531401" w14:textId="77777777" w:rsidR="00BC0206" w:rsidRDefault="00BC0206" w:rsidP="00BC0206">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BC0206" w:rsidRPr="002F54C5" w14:paraId="331AF222" w14:textId="77777777" w:rsidTr="00BA5368">
        <w:trPr>
          <w:jc w:val="center"/>
        </w:trPr>
        <w:tc>
          <w:tcPr>
            <w:tcW w:w="9576" w:type="dxa"/>
          </w:tcPr>
          <w:p w14:paraId="3B331E37" w14:textId="0EBE06B0" w:rsidR="00BC0206" w:rsidRPr="00305323" w:rsidRDefault="00BC0206" w:rsidP="00305323"/>
        </w:tc>
      </w:tr>
      <w:tr w:rsidR="00BC0206" w:rsidRPr="002F54C5" w14:paraId="2A2F59D1" w14:textId="77777777" w:rsidTr="00BA5368">
        <w:trPr>
          <w:jc w:val="center"/>
        </w:trPr>
        <w:tc>
          <w:tcPr>
            <w:tcW w:w="9576" w:type="dxa"/>
          </w:tcPr>
          <w:p w14:paraId="2BC7C723" w14:textId="4302D61F" w:rsidR="00BC0206" w:rsidRPr="00852AB0" w:rsidRDefault="00BC0206" w:rsidP="00BA5368">
            <w:pPr>
              <w:pStyle w:val="ListParagraph"/>
              <w:ind w:left="0"/>
              <w:rPr>
                <w:noProof/>
                <w:color w:val="FF0000"/>
                <w:u w:val="single"/>
                <w:lang w:val="en-US"/>
              </w:rPr>
            </w:pPr>
          </w:p>
        </w:tc>
      </w:tr>
      <w:tr w:rsidR="00BC0206" w:rsidRPr="002F54C5" w14:paraId="7EB9C794" w14:textId="77777777" w:rsidTr="00BA5368">
        <w:trPr>
          <w:jc w:val="center"/>
        </w:trPr>
        <w:tc>
          <w:tcPr>
            <w:tcW w:w="9576" w:type="dxa"/>
          </w:tcPr>
          <w:p w14:paraId="75956111" w14:textId="77777777" w:rsidR="00BC0206" w:rsidRPr="002F54C5" w:rsidRDefault="00BC0206" w:rsidP="00BA5368">
            <w:pPr>
              <w:pStyle w:val="ListParagraph"/>
              <w:ind w:left="0"/>
              <w:rPr>
                <w:noProof/>
                <w:color w:val="FF0000"/>
                <w:u w:val="single"/>
              </w:rPr>
            </w:pPr>
          </w:p>
        </w:tc>
      </w:tr>
    </w:tbl>
    <w:p w14:paraId="382A6317" w14:textId="77777777" w:rsidR="00A94597" w:rsidRDefault="00A94597" w:rsidP="00A94597"/>
    <w:tbl>
      <w:tblPr>
        <w:tblW w:w="0" w:type="auto"/>
        <w:tblLayout w:type="fixed"/>
        <w:tblLook w:val="0000" w:firstRow="0" w:lastRow="0" w:firstColumn="0" w:lastColumn="0" w:noHBand="0" w:noVBand="0"/>
      </w:tblPr>
      <w:tblGrid>
        <w:gridCol w:w="630"/>
        <w:gridCol w:w="8549"/>
      </w:tblGrid>
      <w:tr w:rsidR="00A94597" w14:paraId="1D264721" w14:textId="77777777" w:rsidTr="00DA41E4">
        <w:tc>
          <w:tcPr>
            <w:tcW w:w="630" w:type="dxa"/>
            <w:tcBorders>
              <w:top w:val="nil"/>
              <w:left w:val="nil"/>
              <w:bottom w:val="nil"/>
              <w:right w:val="nil"/>
            </w:tcBorders>
          </w:tcPr>
          <w:p w14:paraId="4D28399A" w14:textId="1058401A" w:rsidR="00A94597" w:rsidRDefault="003D20A8" w:rsidP="00A51B1D">
            <w:r>
              <w:rPr>
                <w:noProof/>
              </w:rPr>
              <w:t>1</w:t>
            </w:r>
            <w:r w:rsidR="00FD714C">
              <w:rPr>
                <w:noProof/>
              </w:rPr>
              <w:t>3</w:t>
            </w:r>
            <w:r w:rsidR="00A94597">
              <w:t>.</w:t>
            </w:r>
          </w:p>
        </w:tc>
        <w:tc>
          <w:tcPr>
            <w:tcW w:w="8549" w:type="dxa"/>
            <w:tcBorders>
              <w:top w:val="nil"/>
              <w:left w:val="nil"/>
              <w:bottom w:val="nil"/>
              <w:right w:val="nil"/>
            </w:tcBorders>
          </w:tcPr>
          <w:p w14:paraId="1B36B764" w14:textId="2E17CB92" w:rsidR="00A94597" w:rsidRDefault="00A94597" w:rsidP="0041582A">
            <w:r>
              <w:t xml:space="preserve">Unplug </w:t>
            </w:r>
            <w:r w:rsidR="00B4083B">
              <w:t>Scope</w:t>
            </w:r>
            <w:r>
              <w:t xml:space="preserve"> </w:t>
            </w:r>
            <w:r w:rsidR="00B4083B">
              <w:t xml:space="preserve">CH </w:t>
            </w:r>
            <w:r w:rsidR="00DA41E4">
              <w:t>1</w:t>
            </w:r>
            <w:r>
              <w:t xml:space="preserve"> from the Serial-to-Parallel Converter module’s </w:t>
            </w:r>
            <w:r>
              <w:rPr>
                <w:i/>
              </w:rPr>
              <w:t>X1</w:t>
            </w:r>
            <w:r>
              <w:t xml:space="preserve"> output and connect it to </w:t>
            </w:r>
            <w:r w:rsidR="00A53694">
              <w:t xml:space="preserve">the Serial-to-Parallel Converter module’s </w:t>
            </w:r>
            <w:r>
              <w:rPr>
                <w:i/>
              </w:rPr>
              <w:t>X2</w:t>
            </w:r>
            <w:r>
              <w:t xml:space="preserve"> output to view the odd data bits.</w:t>
            </w:r>
          </w:p>
        </w:tc>
      </w:tr>
    </w:tbl>
    <w:p w14:paraId="6083819F" w14:textId="77777777" w:rsidR="00A94597" w:rsidRDefault="00A94597" w:rsidP="00A94597"/>
    <w:tbl>
      <w:tblPr>
        <w:tblW w:w="0" w:type="auto"/>
        <w:tblLayout w:type="fixed"/>
        <w:tblLook w:val="0000" w:firstRow="0" w:lastRow="0" w:firstColumn="0" w:lastColumn="0" w:noHBand="0" w:noVBand="0"/>
      </w:tblPr>
      <w:tblGrid>
        <w:gridCol w:w="630"/>
        <w:gridCol w:w="8549"/>
      </w:tblGrid>
      <w:tr w:rsidR="00A94597" w14:paraId="21F4245C" w14:textId="77777777" w:rsidTr="00305323">
        <w:tc>
          <w:tcPr>
            <w:tcW w:w="630" w:type="dxa"/>
            <w:tcBorders>
              <w:top w:val="nil"/>
              <w:left w:val="nil"/>
              <w:bottom w:val="nil"/>
              <w:right w:val="nil"/>
            </w:tcBorders>
          </w:tcPr>
          <w:p w14:paraId="3010994A" w14:textId="2687C26C" w:rsidR="00A94597" w:rsidRDefault="00C11E46" w:rsidP="00A51B1D">
            <w:r>
              <w:t>1</w:t>
            </w:r>
            <w:r w:rsidR="00FD714C">
              <w:t>4</w:t>
            </w:r>
            <w:r w:rsidR="00A94597">
              <w:t>.</w:t>
            </w:r>
          </w:p>
        </w:tc>
        <w:tc>
          <w:tcPr>
            <w:tcW w:w="8549" w:type="dxa"/>
            <w:tcBorders>
              <w:top w:val="nil"/>
              <w:left w:val="nil"/>
              <w:bottom w:val="nil"/>
              <w:right w:val="nil"/>
            </w:tcBorders>
          </w:tcPr>
          <w:p w14:paraId="07D56E46" w14:textId="22C79182" w:rsidR="00A94597" w:rsidRDefault="002C3A08" w:rsidP="0041582A">
            <w:r>
              <w:t xml:space="preserve">Click the </w:t>
            </w:r>
            <w:r w:rsidR="000D6DB0">
              <w:t>S</w:t>
            </w:r>
            <w:r>
              <w:t>cope Single button to pause the scope display and c</w:t>
            </w:r>
            <w:r w:rsidR="00A94597">
              <w:t>ompare the odd data bits with the recovered</w:t>
            </w:r>
            <w:r w:rsidR="00881E5E">
              <w:t xml:space="preserve"> data found on the output of the </w:t>
            </w:r>
            <w:r w:rsidR="007D2E9C">
              <w:t>Comparator</w:t>
            </w:r>
            <w:r w:rsidR="00A94597">
              <w:t>. They should be different.</w:t>
            </w:r>
          </w:p>
        </w:tc>
      </w:tr>
    </w:tbl>
    <w:p w14:paraId="2E23A85A" w14:textId="77777777" w:rsidR="00A94597" w:rsidRDefault="00A94597" w:rsidP="00A94597"/>
    <w:tbl>
      <w:tblPr>
        <w:tblW w:w="0" w:type="auto"/>
        <w:tblLayout w:type="fixed"/>
        <w:tblLook w:val="0000" w:firstRow="0" w:lastRow="0" w:firstColumn="0" w:lastColumn="0" w:noHBand="0" w:noVBand="0"/>
      </w:tblPr>
      <w:tblGrid>
        <w:gridCol w:w="630"/>
        <w:gridCol w:w="8550"/>
      </w:tblGrid>
      <w:tr w:rsidR="00A94597" w14:paraId="43F2CF8F" w14:textId="77777777" w:rsidTr="00DA41E4">
        <w:tc>
          <w:tcPr>
            <w:tcW w:w="630" w:type="dxa"/>
            <w:tcBorders>
              <w:top w:val="nil"/>
              <w:left w:val="nil"/>
              <w:bottom w:val="nil"/>
              <w:right w:val="nil"/>
            </w:tcBorders>
          </w:tcPr>
          <w:p w14:paraId="28FE50C0" w14:textId="788A7233" w:rsidR="00A94597" w:rsidRDefault="003D20A8" w:rsidP="00A51B1D">
            <w:r>
              <w:rPr>
                <w:noProof/>
              </w:rPr>
              <w:t>1</w:t>
            </w:r>
            <w:r w:rsidR="00FD714C">
              <w:rPr>
                <w:noProof/>
              </w:rPr>
              <w:t>5</w:t>
            </w:r>
            <w:r w:rsidR="00A94597">
              <w:t>.</w:t>
            </w:r>
          </w:p>
        </w:tc>
        <w:tc>
          <w:tcPr>
            <w:tcW w:w="8550" w:type="dxa"/>
            <w:tcBorders>
              <w:top w:val="nil"/>
              <w:left w:val="nil"/>
              <w:bottom w:val="nil"/>
              <w:right w:val="nil"/>
            </w:tcBorders>
          </w:tcPr>
          <w:p w14:paraId="3F6C973D" w14:textId="1DC70B5F" w:rsidR="00A94597" w:rsidRDefault="00CE11A1" w:rsidP="0041582A">
            <w:r>
              <w:t>On the Master Signals module, swap the leads coming from the 100kHz SINE output with the leads coming from the 100kHz COS output.</w:t>
            </w:r>
          </w:p>
        </w:tc>
      </w:tr>
    </w:tbl>
    <w:p w14:paraId="551176F7" w14:textId="77777777" w:rsidR="00A94597" w:rsidRDefault="00A94597" w:rsidP="00A94597"/>
    <w:tbl>
      <w:tblPr>
        <w:tblW w:w="0" w:type="auto"/>
        <w:tblLayout w:type="fixed"/>
        <w:tblLook w:val="0000" w:firstRow="0" w:lastRow="0" w:firstColumn="0" w:lastColumn="0" w:noHBand="0" w:noVBand="0"/>
      </w:tblPr>
      <w:tblGrid>
        <w:gridCol w:w="630"/>
        <w:gridCol w:w="8550"/>
      </w:tblGrid>
      <w:tr w:rsidR="00A94597" w14:paraId="2BBC7735" w14:textId="77777777" w:rsidTr="00DA41E4">
        <w:tc>
          <w:tcPr>
            <w:tcW w:w="630" w:type="dxa"/>
            <w:tcBorders>
              <w:top w:val="nil"/>
              <w:left w:val="nil"/>
              <w:bottom w:val="nil"/>
              <w:right w:val="nil"/>
            </w:tcBorders>
          </w:tcPr>
          <w:p w14:paraId="1A0DCFA7" w14:textId="674BD6CE" w:rsidR="00A94597" w:rsidRDefault="00A94597" w:rsidP="00A51B1D">
            <w:r>
              <w:br w:type="page"/>
            </w:r>
            <w:r>
              <w:br w:type="page"/>
            </w:r>
            <w:r w:rsidR="00C11E46">
              <w:t>1</w:t>
            </w:r>
            <w:r w:rsidR="00FD714C">
              <w:t>6</w:t>
            </w:r>
            <w:r>
              <w:t>.</w:t>
            </w:r>
          </w:p>
        </w:tc>
        <w:tc>
          <w:tcPr>
            <w:tcW w:w="8550" w:type="dxa"/>
            <w:tcBorders>
              <w:top w:val="nil"/>
              <w:left w:val="nil"/>
              <w:bottom w:val="nil"/>
              <w:right w:val="nil"/>
            </w:tcBorders>
          </w:tcPr>
          <w:p w14:paraId="1EE3FF0E" w14:textId="0EDE4E94" w:rsidR="00A94597" w:rsidRDefault="00CB416B" w:rsidP="0041582A">
            <w:r>
              <w:t xml:space="preserve">Click the </w:t>
            </w:r>
            <w:r w:rsidR="000D6DB0">
              <w:t>S</w:t>
            </w:r>
            <w:r>
              <w:t xml:space="preserve">cope Single button to pause the scope display and </w:t>
            </w:r>
            <w:r w:rsidR="00CE11A1">
              <w:t>see if the recovered odd data bits on Scope CH</w:t>
            </w:r>
            <w:r w:rsidR="00C56BA2">
              <w:t xml:space="preserve"> </w:t>
            </w:r>
            <w:r w:rsidR="00CE11A1">
              <w:t>2 match the input odd data bits on Scope CH</w:t>
            </w:r>
            <w:r w:rsidR="00C56BA2">
              <w:t xml:space="preserve"> </w:t>
            </w:r>
            <w:r w:rsidR="00CE11A1">
              <w:t xml:space="preserve">1. You may have to </w:t>
            </w:r>
            <w:r w:rsidR="002C3A08">
              <w:t>a</w:t>
            </w:r>
            <w:r w:rsidR="00A94597">
              <w:t xml:space="preserve">djust the Phase Shifter module’s </w:t>
            </w:r>
            <w:r w:rsidR="00DA41E4">
              <w:t>knob</w:t>
            </w:r>
            <w:r w:rsidR="00A94597">
              <w:t xml:space="preserve"> </w:t>
            </w:r>
            <w:r w:rsidR="00CE11A1">
              <w:t xml:space="preserve">slightly </w:t>
            </w:r>
            <w:r>
              <w:t>until</w:t>
            </w:r>
            <w:r w:rsidR="00A94597">
              <w:t xml:space="preserve"> the odd data bits</w:t>
            </w:r>
            <w:r w:rsidR="00A63965">
              <w:t xml:space="preserve"> </w:t>
            </w:r>
            <w:r>
              <w:t xml:space="preserve">appear </w:t>
            </w:r>
            <w:r w:rsidR="00A63965">
              <w:t xml:space="preserve">with the correct polarity and </w:t>
            </w:r>
            <w:r w:rsidR="00A94597">
              <w:t>ignoring any phase shift.</w:t>
            </w:r>
          </w:p>
        </w:tc>
      </w:tr>
    </w:tbl>
    <w:p w14:paraId="7835EBCA" w14:textId="77777777" w:rsidR="00A94597" w:rsidRDefault="00A94597" w:rsidP="00A94597"/>
    <w:p w14:paraId="47A3A5C9" w14:textId="77777777" w:rsidR="00BC0206" w:rsidRDefault="00BC0206" w:rsidP="00BC0206">
      <w:pPr>
        <w:spacing w:line="240" w:lineRule="auto"/>
      </w:pPr>
      <w:r>
        <w:t>3-3 What is the new phase relationship between the local carrier and the carrier signals used to generate the PSK</w:t>
      </w:r>
      <w:r>
        <w:rPr>
          <w:vertAlign w:val="subscript"/>
        </w:rPr>
        <w:t>I</w:t>
      </w:r>
      <w:r>
        <w:t xml:space="preserve"> and PSK</w:t>
      </w:r>
      <w:r>
        <w:rPr>
          <w:vertAlign w:val="subscript"/>
        </w:rPr>
        <w:t>Q</w:t>
      </w:r>
      <w:r>
        <w:t xml:space="preserve"> signals?</w:t>
      </w:r>
    </w:p>
    <w:p w14:paraId="6C1BDE2B" w14:textId="77777777" w:rsidR="00BC0206" w:rsidRDefault="00BC0206" w:rsidP="00BC0206">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BC0206" w:rsidRPr="002F54C5" w14:paraId="67A20FD0" w14:textId="77777777" w:rsidTr="00BA5368">
        <w:trPr>
          <w:jc w:val="center"/>
        </w:trPr>
        <w:tc>
          <w:tcPr>
            <w:tcW w:w="9576" w:type="dxa"/>
          </w:tcPr>
          <w:p w14:paraId="042702C6" w14:textId="78CAB5BC" w:rsidR="00BC0206" w:rsidRPr="002F54C5" w:rsidRDefault="00BC0206" w:rsidP="00BA5368">
            <w:pPr>
              <w:pStyle w:val="ListParagraph"/>
              <w:ind w:left="0"/>
              <w:rPr>
                <w:noProof/>
                <w:color w:val="FF0000"/>
                <w:u w:val="single"/>
              </w:rPr>
            </w:pPr>
          </w:p>
        </w:tc>
      </w:tr>
      <w:tr w:rsidR="00BC0206" w:rsidRPr="002F54C5" w14:paraId="3A3F5587" w14:textId="77777777" w:rsidTr="00BA5368">
        <w:trPr>
          <w:jc w:val="center"/>
        </w:trPr>
        <w:tc>
          <w:tcPr>
            <w:tcW w:w="9576" w:type="dxa"/>
          </w:tcPr>
          <w:p w14:paraId="4F458D02" w14:textId="50F8252B" w:rsidR="00BC0206" w:rsidRPr="00852AB0" w:rsidRDefault="00BC0206" w:rsidP="00BA5368">
            <w:pPr>
              <w:pStyle w:val="ListParagraph"/>
              <w:ind w:left="0"/>
              <w:rPr>
                <w:noProof/>
                <w:color w:val="FF0000"/>
                <w:u w:val="single"/>
                <w:lang w:val="en-US"/>
              </w:rPr>
            </w:pPr>
          </w:p>
        </w:tc>
      </w:tr>
      <w:tr w:rsidR="00BC0206" w:rsidRPr="002F54C5" w14:paraId="4478355F" w14:textId="77777777" w:rsidTr="00BA5368">
        <w:trPr>
          <w:jc w:val="center"/>
        </w:trPr>
        <w:tc>
          <w:tcPr>
            <w:tcW w:w="9576" w:type="dxa"/>
          </w:tcPr>
          <w:p w14:paraId="2AC0E0AE" w14:textId="77777777" w:rsidR="00BC0206" w:rsidRPr="002F54C5" w:rsidRDefault="00BC0206" w:rsidP="00BA5368">
            <w:pPr>
              <w:pStyle w:val="ListParagraph"/>
              <w:ind w:left="0"/>
              <w:rPr>
                <w:noProof/>
                <w:color w:val="FF0000"/>
                <w:u w:val="single"/>
              </w:rPr>
            </w:pPr>
          </w:p>
        </w:tc>
      </w:tr>
    </w:tbl>
    <w:p w14:paraId="52A46643" w14:textId="77777777" w:rsidR="00A94597" w:rsidRDefault="00A94597" w:rsidP="00A94597"/>
    <w:p w14:paraId="07F3EFA3" w14:textId="77777777" w:rsidR="00BC0206" w:rsidRDefault="00BC0206" w:rsidP="00BC0206">
      <w:pPr>
        <w:spacing w:line="240" w:lineRule="auto"/>
      </w:pPr>
      <w:r>
        <w:t>3-4 Why is your demodulator considered to be only one half of a full QPSK receiver?</w:t>
      </w:r>
    </w:p>
    <w:p w14:paraId="343CE4C8" w14:textId="77777777" w:rsidR="00BC0206" w:rsidRDefault="00BC0206" w:rsidP="00BC0206">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BC0206" w:rsidRPr="002F54C5" w14:paraId="66EC3F9A" w14:textId="77777777" w:rsidTr="00BA5368">
        <w:trPr>
          <w:jc w:val="center"/>
        </w:trPr>
        <w:tc>
          <w:tcPr>
            <w:tcW w:w="9576" w:type="dxa"/>
          </w:tcPr>
          <w:p w14:paraId="1F2198B6" w14:textId="300F850A" w:rsidR="00BC0206" w:rsidRPr="002F54C5" w:rsidRDefault="00BC0206" w:rsidP="00BA5368">
            <w:pPr>
              <w:pStyle w:val="ListParagraph"/>
              <w:ind w:left="0"/>
              <w:rPr>
                <w:noProof/>
                <w:color w:val="FF0000"/>
                <w:u w:val="single"/>
              </w:rPr>
            </w:pPr>
          </w:p>
        </w:tc>
      </w:tr>
      <w:tr w:rsidR="00BC0206" w:rsidRPr="002F54C5" w14:paraId="0BBC0EC6" w14:textId="77777777" w:rsidTr="00BA5368">
        <w:trPr>
          <w:jc w:val="center"/>
        </w:trPr>
        <w:tc>
          <w:tcPr>
            <w:tcW w:w="9576" w:type="dxa"/>
          </w:tcPr>
          <w:p w14:paraId="1050EDB6" w14:textId="5E6FA12E" w:rsidR="00BC0206" w:rsidRPr="00852AB0" w:rsidRDefault="00BC0206" w:rsidP="00BA5368">
            <w:pPr>
              <w:pStyle w:val="ListParagraph"/>
              <w:ind w:left="0"/>
              <w:rPr>
                <w:noProof/>
                <w:color w:val="FF0000"/>
                <w:u w:val="single"/>
                <w:lang w:val="en-US"/>
              </w:rPr>
            </w:pPr>
          </w:p>
        </w:tc>
      </w:tr>
      <w:tr w:rsidR="00BC0206" w:rsidRPr="002F54C5" w14:paraId="459A45CB" w14:textId="77777777" w:rsidTr="00BA5368">
        <w:trPr>
          <w:jc w:val="center"/>
        </w:trPr>
        <w:tc>
          <w:tcPr>
            <w:tcW w:w="9576" w:type="dxa"/>
          </w:tcPr>
          <w:p w14:paraId="488F897C" w14:textId="77777777" w:rsidR="00BC0206" w:rsidRPr="002F54C5" w:rsidRDefault="00BC0206" w:rsidP="00BA5368">
            <w:pPr>
              <w:pStyle w:val="ListParagraph"/>
              <w:ind w:left="0"/>
              <w:rPr>
                <w:noProof/>
                <w:color w:val="FF0000"/>
                <w:u w:val="single"/>
              </w:rPr>
            </w:pPr>
          </w:p>
        </w:tc>
      </w:tr>
    </w:tbl>
    <w:p w14:paraId="4A745E3A" w14:textId="77777777" w:rsidR="00A94597" w:rsidRDefault="00A94597" w:rsidP="00A94597"/>
    <w:p w14:paraId="6D4FBCF8" w14:textId="77777777" w:rsidR="003E33D1" w:rsidRDefault="003E33D1" w:rsidP="003E33D1"/>
    <w:tbl>
      <w:tblPr>
        <w:tblW w:w="0" w:type="auto"/>
        <w:tblLayout w:type="fixed"/>
        <w:tblLook w:val="0000" w:firstRow="0" w:lastRow="0" w:firstColumn="0" w:lastColumn="0" w:noHBand="0" w:noVBand="0"/>
      </w:tblPr>
      <w:tblGrid>
        <w:gridCol w:w="630"/>
        <w:gridCol w:w="8550"/>
      </w:tblGrid>
      <w:tr w:rsidR="00CB416B" w14:paraId="336F1CF0" w14:textId="77777777" w:rsidTr="00D810E5">
        <w:tc>
          <w:tcPr>
            <w:tcW w:w="630" w:type="dxa"/>
            <w:tcBorders>
              <w:top w:val="nil"/>
              <w:left w:val="nil"/>
              <w:bottom w:val="nil"/>
              <w:right w:val="nil"/>
            </w:tcBorders>
          </w:tcPr>
          <w:p w14:paraId="3FE08E15" w14:textId="3ACA4689" w:rsidR="00CB416B" w:rsidRDefault="00CB416B" w:rsidP="00D810E5">
            <w:r>
              <w:br w:type="page"/>
            </w:r>
            <w:r>
              <w:br w:type="page"/>
              <w:t>1</w:t>
            </w:r>
            <w:r w:rsidR="00FD714C">
              <w:t>7</w:t>
            </w:r>
            <w:r>
              <w:t>.</w:t>
            </w:r>
          </w:p>
        </w:tc>
        <w:tc>
          <w:tcPr>
            <w:tcW w:w="8550" w:type="dxa"/>
            <w:tcBorders>
              <w:top w:val="nil"/>
              <w:left w:val="nil"/>
              <w:bottom w:val="nil"/>
              <w:right w:val="nil"/>
            </w:tcBorders>
          </w:tcPr>
          <w:p w14:paraId="24B79F83" w14:textId="479F901F" w:rsidR="00CB416B" w:rsidRDefault="00CB416B" w:rsidP="00D810E5">
            <w:r>
              <w:t>On the Master Signals module, swap the leads coming from the 100kHz SINE output and the leads coming from the 100kHz COS output to return them to their original position.</w:t>
            </w:r>
          </w:p>
        </w:tc>
      </w:tr>
    </w:tbl>
    <w:p w14:paraId="76230606" w14:textId="77777777" w:rsidR="00100723" w:rsidRDefault="00100723">
      <w:pPr>
        <w:spacing w:line="240" w:lineRule="auto"/>
        <w:rPr>
          <w:noProof/>
        </w:rPr>
      </w:pPr>
    </w:p>
    <w:p w14:paraId="42B7B7AA" w14:textId="67E92450" w:rsidR="0005069B" w:rsidRDefault="0005069B">
      <w:pPr>
        <w:spacing w:line="240" w:lineRule="auto"/>
        <w:rPr>
          <w:rFonts w:eastAsia="Times New Roman"/>
          <w:b/>
          <w:noProof/>
          <w:color w:val="4B78B2"/>
          <w:sz w:val="28"/>
          <w:szCs w:val="26"/>
        </w:rPr>
      </w:pPr>
      <w:r>
        <w:rPr>
          <w:noProof/>
        </w:rPr>
        <w:br w:type="page"/>
      </w:r>
    </w:p>
    <w:p w14:paraId="2711777F" w14:textId="03FA5063" w:rsidR="003E33D1" w:rsidRDefault="002A5545" w:rsidP="00305323">
      <w:pPr>
        <w:pStyle w:val="Heading2"/>
        <w:rPr>
          <w:noProof/>
        </w:rPr>
      </w:pPr>
      <w:bookmarkStart w:id="74" w:name="_Toc8120374"/>
      <w:r>
        <w:rPr>
          <w:noProof/>
        </w:rPr>
        <w:lastRenderedPageBreak/>
        <w:t xml:space="preserve">Section 4: </w:t>
      </w:r>
      <w:r w:rsidR="00BA40D7">
        <w:rPr>
          <w:noProof/>
        </w:rPr>
        <w:t xml:space="preserve">Full </w:t>
      </w:r>
      <w:r>
        <w:rPr>
          <w:noProof/>
        </w:rPr>
        <w:t>QPSK demodulation with data demultiplexing</w:t>
      </w:r>
      <w:bookmarkEnd w:id="74"/>
    </w:p>
    <w:p w14:paraId="64221149" w14:textId="59088E69" w:rsidR="002A5545" w:rsidRDefault="002A5545" w:rsidP="003E33D1">
      <w:pPr>
        <w:rPr>
          <w:noProof/>
        </w:rPr>
      </w:pPr>
    </w:p>
    <w:p w14:paraId="7E745A7D" w14:textId="77777777" w:rsidR="00473E5E" w:rsidRDefault="003F4D28" w:rsidP="00473E5E">
      <w:r>
        <w:rPr>
          <w:noProof/>
        </w:rPr>
        <w:t xml:space="preserve">To this point, you have built a </w:t>
      </w:r>
      <w:r w:rsidR="00380564">
        <w:rPr>
          <w:noProof/>
        </w:rPr>
        <w:t xml:space="preserve">QPSK modulator and demodulated one of the BPSK signals that make up the QPSK signal. You will now build full QPSK demodulator that uses phase discriminators to demodulate </w:t>
      </w:r>
      <w:r w:rsidR="00B9129E">
        <w:rPr>
          <w:noProof/>
        </w:rPr>
        <w:t xml:space="preserve">both </w:t>
      </w:r>
      <w:r w:rsidR="00380564">
        <w:rPr>
          <w:noProof/>
        </w:rPr>
        <w:t>the PSK</w:t>
      </w:r>
      <w:r w:rsidR="00380564" w:rsidRPr="00A175E4">
        <w:rPr>
          <w:noProof/>
          <w:vertAlign w:val="subscript"/>
        </w:rPr>
        <w:t>I</w:t>
      </w:r>
      <w:r w:rsidR="00380564">
        <w:rPr>
          <w:noProof/>
        </w:rPr>
        <w:t xml:space="preserve"> and PSK</w:t>
      </w:r>
      <w:r w:rsidR="00380564" w:rsidRPr="00A175E4">
        <w:rPr>
          <w:noProof/>
          <w:vertAlign w:val="subscript"/>
        </w:rPr>
        <w:t>Q</w:t>
      </w:r>
      <w:r w:rsidR="00380564">
        <w:rPr>
          <w:noProof/>
        </w:rPr>
        <w:t xml:space="preserve"> channels and then recombines them using a 2-bit Parallel</w:t>
      </w:r>
      <w:r w:rsidR="003D20A8">
        <w:rPr>
          <w:noProof/>
        </w:rPr>
        <w:t>-</w:t>
      </w:r>
      <w:r w:rsidR="00380564">
        <w:rPr>
          <w:noProof/>
        </w:rPr>
        <w:t>to</w:t>
      </w:r>
      <w:r w:rsidR="003D20A8">
        <w:rPr>
          <w:noProof/>
        </w:rPr>
        <w:t>-</w:t>
      </w:r>
      <w:r w:rsidR="00380564">
        <w:rPr>
          <w:noProof/>
        </w:rPr>
        <w:t>Serial converter</w:t>
      </w:r>
      <w:r w:rsidR="00380564">
        <w:t>.</w:t>
      </w:r>
    </w:p>
    <w:p w14:paraId="3E625CAD" w14:textId="77777777" w:rsidR="00B44A2A" w:rsidRPr="00473E5E" w:rsidRDefault="00380564" w:rsidP="00473E5E">
      <w:r>
        <w:fldChar w:fldCharType="begin"/>
      </w:r>
      <w:r>
        <w:instrText xml:space="preserve"> REF _Ref528183573 \h  \* MERGEFORMAT </w:instrText>
      </w:r>
      <w:r>
        <w:fldChar w:fldCharType="separate"/>
      </w:r>
    </w:p>
    <w:p w14:paraId="14543168" w14:textId="77C4503A" w:rsidR="00270D23" w:rsidRDefault="00B44A2A" w:rsidP="003E33D1">
      <w:r w:rsidRPr="00B44A2A">
        <w:t>Figure 16</w:t>
      </w:r>
      <w:r w:rsidR="00380564">
        <w:fldChar w:fldCharType="end"/>
      </w:r>
      <w:r w:rsidR="00AC194A">
        <w:t xml:space="preserve"> </w:t>
      </w:r>
      <w:r w:rsidR="00380564">
        <w:t xml:space="preserve">shows the block diagram of the implementation of </w:t>
      </w:r>
      <w:r w:rsidR="00B4083B">
        <w:t xml:space="preserve">the </w:t>
      </w:r>
      <w:r w:rsidR="00380564">
        <w:t>QPSK</w:t>
      </w:r>
      <w:r w:rsidR="00B4083B">
        <w:t xml:space="preserve"> demodulator you will build</w:t>
      </w:r>
      <w:r w:rsidR="00B9129E">
        <w:t>.</w:t>
      </w:r>
      <w:r w:rsidR="00270D23">
        <w:t xml:space="preserve"> </w:t>
      </w:r>
    </w:p>
    <w:p w14:paraId="384C4097" w14:textId="01B91285" w:rsidR="003F4D28" w:rsidRDefault="003F4D28" w:rsidP="003E33D1"/>
    <w:tbl>
      <w:tblPr>
        <w:tblW w:w="0" w:type="auto"/>
        <w:tblLayout w:type="fixed"/>
        <w:tblLook w:val="0000" w:firstRow="0" w:lastRow="0" w:firstColumn="0" w:lastColumn="0" w:noHBand="0" w:noVBand="0"/>
      </w:tblPr>
      <w:tblGrid>
        <w:gridCol w:w="630"/>
        <w:gridCol w:w="8550"/>
      </w:tblGrid>
      <w:tr w:rsidR="00270D23" w14:paraId="6B4B762E" w14:textId="77777777" w:rsidTr="00845910">
        <w:tc>
          <w:tcPr>
            <w:tcW w:w="630" w:type="dxa"/>
            <w:tcBorders>
              <w:top w:val="nil"/>
              <w:left w:val="nil"/>
              <w:bottom w:val="nil"/>
              <w:right w:val="nil"/>
            </w:tcBorders>
          </w:tcPr>
          <w:p w14:paraId="73BC182F" w14:textId="55739955" w:rsidR="00270D23" w:rsidRDefault="00270D23" w:rsidP="00845910"/>
        </w:tc>
        <w:tc>
          <w:tcPr>
            <w:tcW w:w="8550" w:type="dxa"/>
            <w:tcBorders>
              <w:top w:val="nil"/>
              <w:left w:val="nil"/>
              <w:bottom w:val="nil"/>
              <w:right w:val="nil"/>
            </w:tcBorders>
          </w:tcPr>
          <w:p w14:paraId="5CDB7CB1" w14:textId="77F4AE4A" w:rsidR="00270D23" w:rsidRDefault="00270D23" w:rsidP="00845910">
            <w:r w:rsidRPr="00A175E4">
              <w:rPr>
                <w:b/>
              </w:rPr>
              <w:t>Note</w:t>
            </w:r>
            <w:r>
              <w:t>: The 2-bit Parallel-to-Serial converter module includes built-in comparators and so can output a clean digital signal</w:t>
            </w:r>
            <w:r w:rsidR="00543A85">
              <w:t>.</w:t>
            </w:r>
            <w:r w:rsidR="00FE4C53">
              <w:t xml:space="preserve"> As such, a separate Comparator as was used in the previous section is not necessary.</w:t>
            </w:r>
          </w:p>
        </w:tc>
      </w:tr>
    </w:tbl>
    <w:p w14:paraId="78C3E1AA" w14:textId="77777777" w:rsidR="003F4D28" w:rsidRDefault="003F4D28" w:rsidP="003E33D1">
      <w:pPr>
        <w:rPr>
          <w:noProof/>
        </w:rPr>
      </w:pPr>
    </w:p>
    <w:tbl>
      <w:tblPr>
        <w:tblW w:w="0" w:type="auto"/>
        <w:tblLayout w:type="fixed"/>
        <w:tblLook w:val="0000" w:firstRow="0" w:lastRow="0" w:firstColumn="0" w:lastColumn="0" w:noHBand="0" w:noVBand="0"/>
      </w:tblPr>
      <w:tblGrid>
        <w:gridCol w:w="630"/>
        <w:gridCol w:w="8550"/>
      </w:tblGrid>
      <w:tr w:rsidR="009E2BC7" w14:paraId="3A67D357" w14:textId="77777777" w:rsidTr="00821402">
        <w:tc>
          <w:tcPr>
            <w:tcW w:w="630" w:type="dxa"/>
            <w:tcBorders>
              <w:top w:val="nil"/>
              <w:left w:val="nil"/>
              <w:bottom w:val="nil"/>
              <w:right w:val="nil"/>
            </w:tcBorders>
          </w:tcPr>
          <w:p w14:paraId="0B278DEA" w14:textId="7F361806" w:rsidR="009E2BC7" w:rsidRDefault="00273826" w:rsidP="00821402">
            <w:r>
              <w:t>1</w:t>
            </w:r>
            <w:r w:rsidR="009E2BC7">
              <w:t>.</w:t>
            </w:r>
          </w:p>
        </w:tc>
        <w:tc>
          <w:tcPr>
            <w:tcW w:w="8550" w:type="dxa"/>
            <w:tcBorders>
              <w:top w:val="nil"/>
              <w:left w:val="nil"/>
              <w:bottom w:val="nil"/>
              <w:right w:val="nil"/>
            </w:tcBorders>
          </w:tcPr>
          <w:p w14:paraId="2A74A1F5" w14:textId="77777777" w:rsidR="0009293E" w:rsidRDefault="00BF336A" w:rsidP="00821402">
            <w:r>
              <w:t>Start with the wiring that you have completed in the previous section and remove the patch cables that connect to the Comparator module. Using this configuration as a starting point, complete the remaining wiring as shown on</w:t>
            </w:r>
            <w:r w:rsidR="00473E5E">
              <w:t xml:space="preserve"> </w:t>
            </w:r>
            <w:r w:rsidR="00473E5E">
              <w:fldChar w:fldCharType="begin"/>
            </w:r>
            <w:r w:rsidR="00473E5E">
              <w:instrText xml:space="preserve"> REF _Ref529608704 \h  \* MERGEFORMAT </w:instrText>
            </w:r>
            <w:r w:rsidR="00473E5E">
              <w:fldChar w:fldCharType="separate"/>
            </w:r>
            <w:r w:rsidR="00B44A2A" w:rsidRPr="00B44A2A">
              <w:t>Figure 17</w:t>
            </w:r>
            <w:r w:rsidR="00473E5E">
              <w:fldChar w:fldCharType="end"/>
            </w:r>
            <w:r>
              <w:t>.</w:t>
            </w:r>
          </w:p>
          <w:p w14:paraId="632C951C" w14:textId="77777777" w:rsidR="00C169AB" w:rsidRDefault="00C169AB" w:rsidP="00821402"/>
          <w:p w14:paraId="077BFB64" w14:textId="381E5485" w:rsidR="00C169AB" w:rsidRDefault="00C169AB" w:rsidP="00821402">
            <w:r w:rsidRPr="00C169AB">
              <w:rPr>
                <w:b/>
              </w:rPr>
              <w:t>Note:</w:t>
            </w:r>
            <w:r>
              <w:t xml:space="preserve"> The Parallel to Serial module </w:t>
            </w:r>
            <w:r w:rsidRPr="00C169AB">
              <w:rPr>
                <w:i/>
              </w:rPr>
              <w:t>X1</w:t>
            </w:r>
            <w:r>
              <w:t xml:space="preserve"> and </w:t>
            </w:r>
            <w:r w:rsidRPr="00C169AB">
              <w:rPr>
                <w:i/>
              </w:rPr>
              <w:t>X2</w:t>
            </w:r>
            <w:r>
              <w:t xml:space="preserve"> inputs should be approximately equal at approximately 4Vpp</w:t>
            </w:r>
            <w:r w:rsidR="00D810E5">
              <w:t xml:space="preserve"> each</w:t>
            </w:r>
            <w:r>
              <w:t xml:space="preserve">. We will now balance the inputs by turning the </w:t>
            </w:r>
            <w:r w:rsidRPr="00C169AB">
              <w:rPr>
                <w:i/>
              </w:rPr>
              <w:t>GAIN</w:t>
            </w:r>
            <w:r>
              <w:t xml:space="preserve"> knobs </w:t>
            </w:r>
            <w:r w:rsidR="000B371B">
              <w:t xml:space="preserve">on the </w:t>
            </w:r>
            <w:r>
              <w:t>RRC FILTER 3 and RRC FILTER 4 modules.</w:t>
            </w:r>
          </w:p>
        </w:tc>
      </w:tr>
    </w:tbl>
    <w:p w14:paraId="798B7C03" w14:textId="6016457C" w:rsidR="00A36644" w:rsidRDefault="00A36644">
      <w:pPr>
        <w:spacing w:line="240" w:lineRule="auto"/>
        <w:rPr>
          <w:noProof/>
        </w:rPr>
      </w:pPr>
    </w:p>
    <w:tbl>
      <w:tblPr>
        <w:tblW w:w="0" w:type="auto"/>
        <w:tblLayout w:type="fixed"/>
        <w:tblLook w:val="0000" w:firstRow="0" w:lastRow="0" w:firstColumn="0" w:lastColumn="0" w:noHBand="0" w:noVBand="0"/>
      </w:tblPr>
      <w:tblGrid>
        <w:gridCol w:w="630"/>
        <w:gridCol w:w="8550"/>
      </w:tblGrid>
      <w:tr w:rsidR="00C169AB" w14:paraId="76E9D0B8" w14:textId="77777777" w:rsidTr="00D810E5">
        <w:tc>
          <w:tcPr>
            <w:tcW w:w="630" w:type="dxa"/>
            <w:tcBorders>
              <w:top w:val="nil"/>
              <w:left w:val="nil"/>
              <w:bottom w:val="nil"/>
              <w:right w:val="nil"/>
            </w:tcBorders>
          </w:tcPr>
          <w:p w14:paraId="7BB27183" w14:textId="146DDE3E" w:rsidR="00C169AB" w:rsidRDefault="00C169AB" w:rsidP="00D810E5">
            <w:r>
              <w:br w:type="page"/>
            </w:r>
            <w:r>
              <w:br w:type="page"/>
            </w:r>
            <w:r>
              <w:rPr>
                <w:noProof/>
              </w:rPr>
              <w:t>2</w:t>
            </w:r>
            <w:r>
              <w:t>.</w:t>
            </w:r>
          </w:p>
        </w:tc>
        <w:tc>
          <w:tcPr>
            <w:tcW w:w="8550" w:type="dxa"/>
            <w:tcBorders>
              <w:top w:val="nil"/>
              <w:left w:val="nil"/>
              <w:bottom w:val="nil"/>
              <w:right w:val="nil"/>
            </w:tcBorders>
          </w:tcPr>
          <w:p w14:paraId="07B99DDD" w14:textId="10F83E89" w:rsidR="00ED677F" w:rsidRDefault="00C169AB" w:rsidP="00D810E5">
            <w:r>
              <w:t xml:space="preserve">Plug Scope CH 1 into the Parallel to Serial module </w:t>
            </w:r>
            <w:r w:rsidRPr="00C169AB">
              <w:rPr>
                <w:i/>
              </w:rPr>
              <w:t>X1</w:t>
            </w:r>
            <w:r>
              <w:t xml:space="preserve"> input.</w:t>
            </w:r>
            <w:r w:rsidR="00ED677F">
              <w:t xml:space="preserve"> Change the </w:t>
            </w:r>
            <w:r w:rsidR="000B371B">
              <w:t xml:space="preserve">Scope </w:t>
            </w:r>
            <w:r w:rsidR="00ED677F">
              <w:t>Time per division setting to 20ms.</w:t>
            </w:r>
          </w:p>
        </w:tc>
      </w:tr>
    </w:tbl>
    <w:p w14:paraId="53E84848" w14:textId="1129DD15" w:rsidR="000835BA" w:rsidRDefault="000835BA" w:rsidP="003E33D1">
      <w:pPr>
        <w:rPr>
          <w:noProof/>
        </w:rPr>
      </w:pPr>
    </w:p>
    <w:tbl>
      <w:tblPr>
        <w:tblW w:w="0" w:type="auto"/>
        <w:tblLayout w:type="fixed"/>
        <w:tblLook w:val="0000" w:firstRow="0" w:lastRow="0" w:firstColumn="0" w:lastColumn="0" w:noHBand="0" w:noVBand="0"/>
      </w:tblPr>
      <w:tblGrid>
        <w:gridCol w:w="630"/>
        <w:gridCol w:w="8550"/>
      </w:tblGrid>
      <w:tr w:rsidR="00ED677F" w14:paraId="7DA1261E" w14:textId="77777777" w:rsidTr="00D810E5">
        <w:tc>
          <w:tcPr>
            <w:tcW w:w="630" w:type="dxa"/>
            <w:tcBorders>
              <w:top w:val="nil"/>
              <w:left w:val="nil"/>
              <w:bottom w:val="nil"/>
              <w:right w:val="nil"/>
            </w:tcBorders>
          </w:tcPr>
          <w:p w14:paraId="71D1B660" w14:textId="77777777" w:rsidR="00ED677F" w:rsidRDefault="00ED677F" w:rsidP="00D810E5">
            <w:r>
              <w:br w:type="page"/>
            </w:r>
            <w:r>
              <w:br w:type="page"/>
            </w:r>
            <w:r>
              <w:rPr>
                <w:noProof/>
              </w:rPr>
              <w:t>3</w:t>
            </w:r>
            <w:r>
              <w:t>.</w:t>
            </w:r>
          </w:p>
        </w:tc>
        <w:tc>
          <w:tcPr>
            <w:tcW w:w="8550" w:type="dxa"/>
            <w:tcBorders>
              <w:top w:val="nil"/>
              <w:left w:val="nil"/>
              <w:bottom w:val="nil"/>
              <w:right w:val="nil"/>
            </w:tcBorders>
          </w:tcPr>
          <w:p w14:paraId="154E7312" w14:textId="776AFBD4" w:rsidR="00ED677F" w:rsidRDefault="00ED677F" w:rsidP="00D810E5">
            <w:r>
              <w:t xml:space="preserve">With the Scope running, examine the Scope Volts peak – peak measurement for Channel 1. </w:t>
            </w:r>
            <w:r w:rsidR="002D35FE">
              <w:t xml:space="preserve">Starting with the RRC FILTER 3 module </w:t>
            </w:r>
            <w:r w:rsidR="002D35FE" w:rsidRPr="002D35FE">
              <w:rPr>
                <w:i/>
              </w:rPr>
              <w:t>GAIN</w:t>
            </w:r>
            <w:r w:rsidR="002D35FE">
              <w:t xml:space="preserve"> knob turned fully counterclockwise, s</w:t>
            </w:r>
            <w:r>
              <w:t xml:space="preserve">lowly turn the RRC FILTER 3 </w:t>
            </w:r>
            <w:r w:rsidR="00D810E5">
              <w:t xml:space="preserve">module </w:t>
            </w:r>
            <w:r w:rsidRPr="00ED677F">
              <w:rPr>
                <w:i/>
              </w:rPr>
              <w:t>GAIN</w:t>
            </w:r>
            <w:r>
              <w:t xml:space="preserve"> knob clockwise until the Scope Volts peak – peak measurement is approximately 4.0V.</w:t>
            </w:r>
          </w:p>
        </w:tc>
      </w:tr>
    </w:tbl>
    <w:p w14:paraId="16758915" w14:textId="260CD23A" w:rsidR="003D20A8" w:rsidRDefault="003D20A8" w:rsidP="003E33D1">
      <w:pPr>
        <w:rPr>
          <w:noProof/>
        </w:rPr>
      </w:pPr>
    </w:p>
    <w:tbl>
      <w:tblPr>
        <w:tblW w:w="0" w:type="auto"/>
        <w:tblLayout w:type="fixed"/>
        <w:tblLook w:val="0000" w:firstRow="0" w:lastRow="0" w:firstColumn="0" w:lastColumn="0" w:noHBand="0" w:noVBand="0"/>
      </w:tblPr>
      <w:tblGrid>
        <w:gridCol w:w="630"/>
        <w:gridCol w:w="8550"/>
      </w:tblGrid>
      <w:tr w:rsidR="00ED677F" w14:paraId="506329C4" w14:textId="77777777" w:rsidTr="00D810E5">
        <w:tc>
          <w:tcPr>
            <w:tcW w:w="630" w:type="dxa"/>
            <w:tcBorders>
              <w:top w:val="nil"/>
              <w:left w:val="nil"/>
              <w:bottom w:val="nil"/>
              <w:right w:val="nil"/>
            </w:tcBorders>
          </w:tcPr>
          <w:p w14:paraId="2A405006" w14:textId="4516CC6E" w:rsidR="00ED677F" w:rsidRDefault="00ED677F" w:rsidP="00D810E5">
            <w:r>
              <w:br w:type="page"/>
            </w:r>
            <w:r>
              <w:br w:type="page"/>
            </w:r>
            <w:r w:rsidR="00D810E5">
              <w:rPr>
                <w:noProof/>
              </w:rPr>
              <w:t>4</w:t>
            </w:r>
            <w:r>
              <w:t>.</w:t>
            </w:r>
          </w:p>
        </w:tc>
        <w:tc>
          <w:tcPr>
            <w:tcW w:w="8550" w:type="dxa"/>
            <w:tcBorders>
              <w:top w:val="nil"/>
              <w:left w:val="nil"/>
              <w:bottom w:val="nil"/>
              <w:right w:val="nil"/>
            </w:tcBorders>
          </w:tcPr>
          <w:p w14:paraId="004ACB3A" w14:textId="0C88CE9C" w:rsidR="00ED677F" w:rsidRDefault="00ED677F" w:rsidP="00D810E5">
            <w:r>
              <w:t xml:space="preserve">Plug Scope CH 1 into the Parallel to Serial module </w:t>
            </w:r>
            <w:r w:rsidRPr="00ED677F">
              <w:rPr>
                <w:i/>
              </w:rPr>
              <w:t>X2</w:t>
            </w:r>
            <w:r>
              <w:t xml:space="preserve"> input. With the Scope running, examine the Scope Volts peak – peak measurement for Channel 1. </w:t>
            </w:r>
            <w:r w:rsidR="002D35FE">
              <w:t xml:space="preserve">Starting with the RRC FILTER 4 module </w:t>
            </w:r>
            <w:r w:rsidR="002D35FE" w:rsidRPr="002D35FE">
              <w:rPr>
                <w:i/>
              </w:rPr>
              <w:t>GAIN</w:t>
            </w:r>
            <w:r w:rsidR="002D35FE">
              <w:t xml:space="preserve"> knob turned fully counterclockwise, </w:t>
            </w:r>
            <w:r w:rsidR="000A2198">
              <w:t>s</w:t>
            </w:r>
            <w:r>
              <w:t xml:space="preserve">lowly turn the RRC FILTER 4 </w:t>
            </w:r>
            <w:r w:rsidR="000D6DB0">
              <w:t xml:space="preserve">module </w:t>
            </w:r>
            <w:r w:rsidRPr="00ED677F">
              <w:rPr>
                <w:i/>
              </w:rPr>
              <w:t>GAIN</w:t>
            </w:r>
            <w:r>
              <w:t xml:space="preserve"> knob clockwise until the Scope Volts peak – peak measurement is approximately 4.0V.</w:t>
            </w:r>
          </w:p>
        </w:tc>
      </w:tr>
    </w:tbl>
    <w:p w14:paraId="6016CE54" w14:textId="5F1813E3" w:rsidR="00ED677F" w:rsidRDefault="00ED677F" w:rsidP="003E33D1">
      <w:pPr>
        <w:rPr>
          <w:noProof/>
        </w:rPr>
      </w:pPr>
    </w:p>
    <w:tbl>
      <w:tblPr>
        <w:tblW w:w="0" w:type="auto"/>
        <w:tblLayout w:type="fixed"/>
        <w:tblLook w:val="0000" w:firstRow="0" w:lastRow="0" w:firstColumn="0" w:lastColumn="0" w:noHBand="0" w:noVBand="0"/>
      </w:tblPr>
      <w:tblGrid>
        <w:gridCol w:w="630"/>
        <w:gridCol w:w="8550"/>
      </w:tblGrid>
      <w:tr w:rsidR="00D810E5" w14:paraId="65CD8347" w14:textId="77777777" w:rsidTr="00D810E5">
        <w:tc>
          <w:tcPr>
            <w:tcW w:w="630" w:type="dxa"/>
            <w:tcBorders>
              <w:top w:val="nil"/>
              <w:left w:val="nil"/>
              <w:bottom w:val="nil"/>
              <w:right w:val="nil"/>
            </w:tcBorders>
          </w:tcPr>
          <w:p w14:paraId="31562827" w14:textId="17EDABE5" w:rsidR="00D810E5" w:rsidRDefault="00D810E5" w:rsidP="00D810E5">
            <w:r>
              <w:br w:type="page"/>
            </w:r>
            <w:r>
              <w:br w:type="page"/>
            </w:r>
            <w:r>
              <w:rPr>
                <w:noProof/>
              </w:rPr>
              <w:t>5</w:t>
            </w:r>
            <w:r>
              <w:t>.</w:t>
            </w:r>
          </w:p>
        </w:tc>
        <w:tc>
          <w:tcPr>
            <w:tcW w:w="8550" w:type="dxa"/>
            <w:tcBorders>
              <w:top w:val="nil"/>
              <w:left w:val="nil"/>
              <w:bottom w:val="nil"/>
              <w:right w:val="nil"/>
            </w:tcBorders>
          </w:tcPr>
          <w:p w14:paraId="514F2F11" w14:textId="0D6EABE4" w:rsidR="00D810E5" w:rsidRDefault="00D810E5" w:rsidP="00D810E5">
            <w:r>
              <w:t xml:space="preserve">Plug Scope CH 1 into the Sequence Generator 1 module Unipolar </w:t>
            </w:r>
            <w:r w:rsidRPr="00D810E5">
              <w:rPr>
                <w:i/>
              </w:rPr>
              <w:t>X</w:t>
            </w:r>
            <w:r>
              <w:t xml:space="preserve"> output. Plug Scope CH 2 into the Parallel to Serial module </w:t>
            </w:r>
            <w:r w:rsidRPr="00D810E5">
              <w:rPr>
                <w:i/>
              </w:rPr>
              <w:t>SERIAL</w:t>
            </w:r>
            <w:r>
              <w:t xml:space="preserve"> output.</w:t>
            </w:r>
          </w:p>
        </w:tc>
      </w:tr>
      <w:tr w:rsidR="002D35FE" w14:paraId="6621B949" w14:textId="77777777" w:rsidTr="00D810E5">
        <w:tc>
          <w:tcPr>
            <w:tcW w:w="630" w:type="dxa"/>
            <w:tcBorders>
              <w:top w:val="nil"/>
              <w:left w:val="nil"/>
              <w:bottom w:val="nil"/>
              <w:right w:val="nil"/>
            </w:tcBorders>
          </w:tcPr>
          <w:p w14:paraId="42AF8633" w14:textId="77777777" w:rsidR="002D35FE" w:rsidRDefault="002D35FE" w:rsidP="00D810E5"/>
        </w:tc>
        <w:tc>
          <w:tcPr>
            <w:tcW w:w="8550" w:type="dxa"/>
            <w:tcBorders>
              <w:top w:val="nil"/>
              <w:left w:val="nil"/>
              <w:bottom w:val="nil"/>
              <w:right w:val="nil"/>
            </w:tcBorders>
          </w:tcPr>
          <w:p w14:paraId="62BC1FED" w14:textId="77777777" w:rsidR="002D35FE" w:rsidRDefault="002D35FE" w:rsidP="00D810E5"/>
        </w:tc>
      </w:tr>
      <w:tr w:rsidR="000D6DB0" w14:paraId="690CD76A" w14:textId="77777777" w:rsidTr="001A1583">
        <w:tc>
          <w:tcPr>
            <w:tcW w:w="630" w:type="dxa"/>
            <w:tcBorders>
              <w:top w:val="nil"/>
              <w:left w:val="nil"/>
              <w:bottom w:val="nil"/>
              <w:right w:val="nil"/>
            </w:tcBorders>
          </w:tcPr>
          <w:p w14:paraId="360E8429" w14:textId="40F3D5B0" w:rsidR="000D6DB0" w:rsidRDefault="000D6DB0" w:rsidP="001A1583">
            <w:r>
              <w:br w:type="page"/>
            </w:r>
            <w:r>
              <w:br w:type="page"/>
            </w:r>
            <w:r>
              <w:rPr>
                <w:noProof/>
              </w:rPr>
              <w:t>6</w:t>
            </w:r>
            <w:r>
              <w:t>.</w:t>
            </w:r>
          </w:p>
        </w:tc>
        <w:tc>
          <w:tcPr>
            <w:tcW w:w="8550" w:type="dxa"/>
            <w:tcBorders>
              <w:top w:val="nil"/>
              <w:left w:val="nil"/>
              <w:bottom w:val="nil"/>
              <w:right w:val="nil"/>
            </w:tcBorders>
          </w:tcPr>
          <w:p w14:paraId="65F0FC53" w14:textId="5C5401A8" w:rsidR="000D6DB0" w:rsidRDefault="000D6DB0" w:rsidP="001A1583">
            <w:r>
              <w:t xml:space="preserve">Turn the Parallel to Serial module </w:t>
            </w:r>
            <w:r w:rsidRPr="008F26A8">
              <w:rPr>
                <w:i/>
              </w:rPr>
              <w:t>ALIGN</w:t>
            </w:r>
            <w:r>
              <w:t xml:space="preserve"> knob fully counter clockwise.</w:t>
            </w:r>
          </w:p>
        </w:tc>
      </w:tr>
    </w:tbl>
    <w:p w14:paraId="05342DFA" w14:textId="77777777" w:rsidR="000D6DB0" w:rsidRDefault="000D6DB0" w:rsidP="00C3343D"/>
    <w:tbl>
      <w:tblPr>
        <w:tblW w:w="0" w:type="auto"/>
        <w:tblLayout w:type="fixed"/>
        <w:tblLook w:val="0000" w:firstRow="0" w:lastRow="0" w:firstColumn="0" w:lastColumn="0" w:noHBand="0" w:noVBand="0"/>
      </w:tblPr>
      <w:tblGrid>
        <w:gridCol w:w="630"/>
        <w:gridCol w:w="8550"/>
      </w:tblGrid>
      <w:tr w:rsidR="000D6DB0" w14:paraId="3A35BDDB" w14:textId="77777777" w:rsidTr="001A1583">
        <w:tc>
          <w:tcPr>
            <w:tcW w:w="630" w:type="dxa"/>
            <w:tcBorders>
              <w:top w:val="nil"/>
              <w:left w:val="nil"/>
              <w:bottom w:val="nil"/>
              <w:right w:val="nil"/>
            </w:tcBorders>
          </w:tcPr>
          <w:p w14:paraId="525CA58F" w14:textId="3ABE8884" w:rsidR="000D6DB0" w:rsidRDefault="000D6DB0" w:rsidP="001A1583">
            <w:r>
              <w:br w:type="page"/>
            </w:r>
            <w:r>
              <w:br w:type="page"/>
            </w:r>
            <w:r>
              <w:rPr>
                <w:noProof/>
              </w:rPr>
              <w:t>7</w:t>
            </w:r>
            <w:r>
              <w:t>.</w:t>
            </w:r>
          </w:p>
        </w:tc>
        <w:tc>
          <w:tcPr>
            <w:tcW w:w="8550" w:type="dxa"/>
            <w:tcBorders>
              <w:top w:val="nil"/>
              <w:left w:val="nil"/>
              <w:bottom w:val="nil"/>
              <w:right w:val="nil"/>
            </w:tcBorders>
          </w:tcPr>
          <w:p w14:paraId="474842C1" w14:textId="77777777" w:rsidR="000D6DB0" w:rsidRDefault="000D6DB0" w:rsidP="001A1583">
            <w:r>
              <w:t>Change the Scope Time per division setting to 1ms. Compare the recovered bits (Scope CH 2) to the original bits (Scope CH 1).</w:t>
            </w:r>
          </w:p>
        </w:tc>
      </w:tr>
    </w:tbl>
    <w:p w14:paraId="1E86D7B9" w14:textId="77777777" w:rsidR="000D6DB0" w:rsidRDefault="000D6DB0" w:rsidP="00C3343D"/>
    <w:p w14:paraId="566A5EC5" w14:textId="3DD48F36" w:rsidR="00C3343D" w:rsidRDefault="00C3343D" w:rsidP="00C3343D">
      <w:r>
        <w:t xml:space="preserve">At first glance, these two signals appear to be different when they should be the same. Can you work out what’s going on? </w:t>
      </w:r>
      <w:r>
        <w:rPr>
          <w:b/>
        </w:rPr>
        <w:t>Tip:</w:t>
      </w:r>
      <w:r>
        <w:t xml:space="preserve"> </w:t>
      </w:r>
      <w:r w:rsidR="00D810E5">
        <w:t>Vertically offset the two data sequences so that one appears above the other in the display. Vary the Scope Time per division setting a bit to see different lengths of the two data sequences.</w:t>
      </w:r>
    </w:p>
    <w:p w14:paraId="5F9C29F8" w14:textId="77777777" w:rsidR="00D810E5" w:rsidRPr="00022832" w:rsidRDefault="00D810E5" w:rsidP="00C3343D"/>
    <w:p w14:paraId="0A861D34" w14:textId="063F5AEA" w:rsidR="00473E5E" w:rsidRPr="00473E5E" w:rsidRDefault="00473E5E" w:rsidP="00473E5E">
      <w:pPr>
        <w:rPr>
          <w:noProof/>
        </w:rPr>
      </w:pPr>
      <w:r>
        <w:rPr>
          <w:i/>
          <w:noProof/>
          <w:sz w:val="28"/>
        </w:rPr>
        <w:drawing>
          <wp:inline distT="0" distB="0" distL="0" distR="0" wp14:anchorId="36B5DDA9" wp14:editId="00514F80">
            <wp:extent cx="5943600" cy="284734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2847340"/>
                    </a:xfrm>
                    <a:prstGeom prst="rect">
                      <a:avLst/>
                    </a:prstGeom>
                    <a:noFill/>
                    <a:ln>
                      <a:noFill/>
                    </a:ln>
                  </pic:spPr>
                </pic:pic>
              </a:graphicData>
            </a:graphic>
          </wp:inline>
        </w:drawing>
      </w:r>
      <w:bookmarkStart w:id="75" w:name="_Ref528183573"/>
    </w:p>
    <w:p w14:paraId="2C10F54D" w14:textId="03177CD2" w:rsidR="00B9129E" w:rsidRDefault="00473E5E" w:rsidP="009E2BC7">
      <w:pPr>
        <w:pStyle w:val="Caption"/>
        <w:rPr>
          <w:i w:val="0"/>
          <w:sz w:val="28"/>
        </w:rPr>
      </w:pPr>
      <w:bookmarkStart w:id="76" w:name="_Toc2371144"/>
      <w:r>
        <w:rPr>
          <w:i w:val="0"/>
          <w:sz w:val="28"/>
        </w:rPr>
        <w:t>F</w:t>
      </w:r>
      <w:r w:rsidR="00380564" w:rsidRPr="001163EC">
        <w:rPr>
          <w:i w:val="0"/>
          <w:sz w:val="28"/>
        </w:rPr>
        <w:t xml:space="preserve">igure </w:t>
      </w:r>
      <w:r w:rsidR="00380564" w:rsidRPr="001163EC">
        <w:rPr>
          <w:iCs w:val="0"/>
          <w:sz w:val="28"/>
        </w:rPr>
        <w:fldChar w:fldCharType="begin"/>
      </w:r>
      <w:r w:rsidR="00380564" w:rsidRPr="001163EC">
        <w:rPr>
          <w:i w:val="0"/>
          <w:sz w:val="28"/>
        </w:rPr>
        <w:instrText xml:space="preserve"> SEQ Figure \* ARABIC </w:instrText>
      </w:r>
      <w:r w:rsidR="00380564" w:rsidRPr="001163EC">
        <w:rPr>
          <w:iCs w:val="0"/>
          <w:sz w:val="28"/>
        </w:rPr>
        <w:fldChar w:fldCharType="separate"/>
      </w:r>
      <w:r w:rsidR="00954390">
        <w:rPr>
          <w:i w:val="0"/>
          <w:noProof/>
          <w:sz w:val="28"/>
        </w:rPr>
        <w:t>16</w:t>
      </w:r>
      <w:r w:rsidR="00380564" w:rsidRPr="001163EC">
        <w:rPr>
          <w:iCs w:val="0"/>
          <w:sz w:val="28"/>
        </w:rPr>
        <w:fldChar w:fldCharType="end"/>
      </w:r>
      <w:bookmarkEnd w:id="75"/>
      <w:r w:rsidR="00380564" w:rsidRPr="001163EC">
        <w:rPr>
          <w:i w:val="0"/>
          <w:sz w:val="28"/>
        </w:rPr>
        <w:t xml:space="preserve">: </w:t>
      </w:r>
      <w:r w:rsidR="00380564">
        <w:rPr>
          <w:i w:val="0"/>
          <w:sz w:val="28"/>
        </w:rPr>
        <w:t>Block</w:t>
      </w:r>
      <w:r w:rsidR="00380564" w:rsidRPr="001163EC">
        <w:rPr>
          <w:i w:val="0"/>
          <w:sz w:val="28"/>
        </w:rPr>
        <w:t xml:space="preserve"> diagram</w:t>
      </w:r>
      <w:r w:rsidR="00380564" w:rsidRPr="00881E5E">
        <w:rPr>
          <w:i w:val="0"/>
          <w:sz w:val="28"/>
        </w:rPr>
        <w:t xml:space="preserve"> </w:t>
      </w:r>
      <w:r w:rsidR="00380564" w:rsidRPr="00A94597">
        <w:rPr>
          <w:i w:val="0"/>
          <w:sz w:val="28"/>
        </w:rPr>
        <w:t xml:space="preserve">for </w:t>
      </w:r>
      <w:r w:rsidR="00BF336A">
        <w:rPr>
          <w:i w:val="0"/>
          <w:sz w:val="28"/>
        </w:rPr>
        <w:t xml:space="preserve">full </w:t>
      </w:r>
      <w:r w:rsidR="00380564">
        <w:rPr>
          <w:i w:val="0"/>
          <w:sz w:val="28"/>
        </w:rPr>
        <w:t xml:space="preserve">QPSK </w:t>
      </w:r>
      <w:r w:rsidR="00380564" w:rsidRPr="00A94597">
        <w:rPr>
          <w:i w:val="0"/>
          <w:sz w:val="28"/>
        </w:rPr>
        <w:t>demodulation</w:t>
      </w:r>
      <w:bookmarkStart w:id="77" w:name="_Ref528182117"/>
      <w:bookmarkEnd w:id="76"/>
    </w:p>
    <w:p w14:paraId="3C9798A7" w14:textId="3BFD8E32" w:rsidR="00D810E5" w:rsidRDefault="00D810E5">
      <w:pPr>
        <w:spacing w:line="240" w:lineRule="auto"/>
      </w:pPr>
      <w:r>
        <w:br w:type="page"/>
      </w:r>
    </w:p>
    <w:p w14:paraId="0944E35E" w14:textId="77777777" w:rsidR="00D810E5" w:rsidRPr="00D810E5" w:rsidRDefault="00D810E5" w:rsidP="00D810E5"/>
    <w:p w14:paraId="0028A419" w14:textId="50676162" w:rsidR="00C92DBA" w:rsidRDefault="00C538D8" w:rsidP="009E2BC7">
      <w:pPr>
        <w:pStyle w:val="Caption"/>
        <w:rPr>
          <w:i w:val="0"/>
          <w:sz w:val="28"/>
        </w:rPr>
      </w:pPr>
      <w:r>
        <w:rPr>
          <w:i w:val="0"/>
          <w:noProof/>
          <w:sz w:val="28"/>
        </w:rPr>
        <w:drawing>
          <wp:inline distT="0" distB="0" distL="0" distR="0" wp14:anchorId="290FCBFD" wp14:editId="082B0943">
            <wp:extent cx="5943600" cy="2487930"/>
            <wp:effectExtent l="0" t="0" r="0" b="7620"/>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L12  - Fig 17a.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43600" cy="2487930"/>
                    </a:xfrm>
                    <a:prstGeom prst="rect">
                      <a:avLst/>
                    </a:prstGeom>
                  </pic:spPr>
                </pic:pic>
              </a:graphicData>
            </a:graphic>
          </wp:inline>
        </w:drawing>
      </w:r>
    </w:p>
    <w:p w14:paraId="49154EF9" w14:textId="3840C3DE" w:rsidR="009E2BC7" w:rsidRPr="00457AFE" w:rsidRDefault="009E2BC7" w:rsidP="00A175E4">
      <w:pPr>
        <w:pStyle w:val="Caption"/>
        <w:rPr>
          <w:i w:val="0"/>
          <w:noProof/>
          <w:sz w:val="40"/>
          <w:szCs w:val="24"/>
        </w:rPr>
      </w:pPr>
      <w:bookmarkStart w:id="78" w:name="_Ref529608704"/>
      <w:bookmarkStart w:id="79" w:name="_Toc2371145"/>
      <w:r w:rsidRPr="001163EC">
        <w:rPr>
          <w:i w:val="0"/>
          <w:sz w:val="28"/>
        </w:rPr>
        <w:t xml:space="preserve">Figure </w:t>
      </w:r>
      <w:r w:rsidRPr="001163EC">
        <w:rPr>
          <w:i w:val="0"/>
          <w:sz w:val="28"/>
        </w:rPr>
        <w:fldChar w:fldCharType="begin"/>
      </w:r>
      <w:r w:rsidRPr="001163EC">
        <w:rPr>
          <w:i w:val="0"/>
          <w:sz w:val="28"/>
        </w:rPr>
        <w:instrText xml:space="preserve"> SEQ Figure \* ARABIC </w:instrText>
      </w:r>
      <w:r w:rsidRPr="001163EC">
        <w:rPr>
          <w:i w:val="0"/>
          <w:sz w:val="28"/>
        </w:rPr>
        <w:fldChar w:fldCharType="separate"/>
      </w:r>
      <w:r w:rsidR="00954390">
        <w:rPr>
          <w:i w:val="0"/>
          <w:noProof/>
          <w:sz w:val="28"/>
        </w:rPr>
        <w:t>17</w:t>
      </w:r>
      <w:r w:rsidRPr="001163EC">
        <w:rPr>
          <w:i w:val="0"/>
          <w:sz w:val="28"/>
        </w:rPr>
        <w:fldChar w:fldCharType="end"/>
      </w:r>
      <w:bookmarkEnd w:id="77"/>
      <w:bookmarkEnd w:id="78"/>
      <w:r w:rsidRPr="001163EC">
        <w:rPr>
          <w:i w:val="0"/>
          <w:sz w:val="28"/>
        </w:rPr>
        <w:t xml:space="preserve">: Patching </w:t>
      </w:r>
      <w:r w:rsidRPr="00A94597">
        <w:rPr>
          <w:i w:val="0"/>
          <w:sz w:val="28"/>
        </w:rPr>
        <w:t xml:space="preserve">for </w:t>
      </w:r>
      <w:r w:rsidR="003F4D28">
        <w:rPr>
          <w:i w:val="0"/>
          <w:sz w:val="28"/>
        </w:rPr>
        <w:t xml:space="preserve">full </w:t>
      </w:r>
      <w:r>
        <w:rPr>
          <w:i w:val="0"/>
          <w:sz w:val="28"/>
        </w:rPr>
        <w:t xml:space="preserve">QPSK </w:t>
      </w:r>
      <w:r w:rsidRPr="00A94597">
        <w:rPr>
          <w:i w:val="0"/>
          <w:sz w:val="28"/>
        </w:rPr>
        <w:t>demodulation</w:t>
      </w:r>
      <w:bookmarkEnd w:id="79"/>
    </w:p>
    <w:p w14:paraId="3DC0CB11" w14:textId="329EA9C9" w:rsidR="009E2BC7" w:rsidRDefault="00C3343D" w:rsidP="003E33D1">
      <w:r>
        <w:t xml:space="preserve">4-1 Are the </w:t>
      </w:r>
      <w:r w:rsidR="00792C6B">
        <w:t>generated and recovered</w:t>
      </w:r>
      <w:r>
        <w:t xml:space="preserve"> data signals the same? Explain your answer.</w:t>
      </w:r>
    </w:p>
    <w:p w14:paraId="1C1E3220" w14:textId="77777777" w:rsidR="00457AFE" w:rsidRDefault="00457AFE" w:rsidP="00457AFE">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457AFE" w:rsidRPr="002F54C5" w14:paraId="35F09B9A" w14:textId="77777777" w:rsidTr="00D810E5">
        <w:trPr>
          <w:jc w:val="center"/>
        </w:trPr>
        <w:tc>
          <w:tcPr>
            <w:tcW w:w="9576" w:type="dxa"/>
          </w:tcPr>
          <w:p w14:paraId="4D75A966" w14:textId="77777777" w:rsidR="00457AFE" w:rsidRPr="002F54C5" w:rsidRDefault="00457AFE" w:rsidP="00D810E5">
            <w:pPr>
              <w:pStyle w:val="ListParagraph"/>
              <w:ind w:left="0"/>
              <w:rPr>
                <w:noProof/>
                <w:color w:val="FF0000"/>
                <w:u w:val="single"/>
              </w:rPr>
            </w:pPr>
          </w:p>
        </w:tc>
      </w:tr>
      <w:tr w:rsidR="00457AFE" w:rsidRPr="002F54C5" w14:paraId="6B3519EB" w14:textId="77777777" w:rsidTr="00D810E5">
        <w:trPr>
          <w:jc w:val="center"/>
        </w:trPr>
        <w:tc>
          <w:tcPr>
            <w:tcW w:w="9576" w:type="dxa"/>
          </w:tcPr>
          <w:p w14:paraId="6A8E2BD9" w14:textId="77777777" w:rsidR="00457AFE" w:rsidRPr="00852AB0" w:rsidRDefault="00457AFE" w:rsidP="00D810E5">
            <w:pPr>
              <w:pStyle w:val="ListParagraph"/>
              <w:ind w:left="0"/>
              <w:rPr>
                <w:noProof/>
                <w:color w:val="FF0000"/>
                <w:u w:val="single"/>
                <w:lang w:val="en-US"/>
              </w:rPr>
            </w:pPr>
          </w:p>
        </w:tc>
      </w:tr>
      <w:tr w:rsidR="00457AFE" w:rsidRPr="002F54C5" w14:paraId="26BDA5C7" w14:textId="77777777" w:rsidTr="00D810E5">
        <w:trPr>
          <w:jc w:val="center"/>
        </w:trPr>
        <w:tc>
          <w:tcPr>
            <w:tcW w:w="9576" w:type="dxa"/>
          </w:tcPr>
          <w:p w14:paraId="6F303066" w14:textId="77777777" w:rsidR="00457AFE" w:rsidRPr="002F54C5" w:rsidRDefault="00457AFE" w:rsidP="00D810E5">
            <w:pPr>
              <w:pStyle w:val="ListParagraph"/>
              <w:ind w:left="0"/>
              <w:rPr>
                <w:noProof/>
                <w:color w:val="FF0000"/>
                <w:u w:val="single"/>
              </w:rPr>
            </w:pPr>
          </w:p>
        </w:tc>
      </w:tr>
    </w:tbl>
    <w:p w14:paraId="0BFA6288" w14:textId="7E360552" w:rsidR="00AB4478" w:rsidRDefault="00AB4478" w:rsidP="003E33D1">
      <w:pPr>
        <w:rPr>
          <w:noProof/>
        </w:rPr>
      </w:pPr>
    </w:p>
    <w:p w14:paraId="301AE7AF" w14:textId="1336E70A" w:rsidR="00100723" w:rsidRDefault="00100723">
      <w:pPr>
        <w:spacing w:line="240" w:lineRule="auto"/>
        <w:rPr>
          <w:noProof/>
        </w:rPr>
      </w:pPr>
      <w:r>
        <w:rPr>
          <w:noProof/>
        </w:rPr>
        <w:br w:type="page"/>
      </w:r>
    </w:p>
    <w:p w14:paraId="031B8238" w14:textId="4252C0FB" w:rsidR="00100723" w:rsidRDefault="00100723" w:rsidP="00100723">
      <w:pPr>
        <w:pStyle w:val="Heading2"/>
        <w:rPr>
          <w:noProof/>
        </w:rPr>
      </w:pPr>
      <w:bookmarkStart w:id="80" w:name="_Toc8120375"/>
      <w:r>
        <w:rPr>
          <w:noProof/>
        </w:rPr>
        <w:lastRenderedPageBreak/>
        <w:t>Section 5: Constellation view of the recovered I/Q signals</w:t>
      </w:r>
      <w:bookmarkEnd w:id="80"/>
    </w:p>
    <w:p w14:paraId="3C4A2288" w14:textId="1EDC54DA" w:rsidR="00100723" w:rsidRDefault="00100723" w:rsidP="00100723">
      <w:pPr>
        <w:rPr>
          <w:noProof/>
        </w:rPr>
      </w:pPr>
    </w:p>
    <w:p w14:paraId="2A4937DE" w14:textId="25E95065" w:rsidR="00F1760E" w:rsidRDefault="00100723" w:rsidP="003E33D1">
      <w:pPr>
        <w:rPr>
          <w:noProof/>
        </w:rPr>
      </w:pPr>
      <w:r>
        <w:rPr>
          <w:noProof/>
        </w:rPr>
        <w:t xml:space="preserve">For another perspective on the recovery of the even and odd data signals, </w:t>
      </w:r>
      <w:r w:rsidR="00F1760E">
        <w:rPr>
          <w:noProof/>
        </w:rPr>
        <w:t xml:space="preserve">which are usually referred to as I &amp; Q signals, </w:t>
      </w:r>
      <w:r>
        <w:rPr>
          <w:noProof/>
        </w:rPr>
        <w:t xml:space="preserve">if we view these signals out of the dual baseband LPF’s </w:t>
      </w:r>
      <w:r w:rsidR="00F1760E">
        <w:rPr>
          <w:noProof/>
        </w:rPr>
        <w:t xml:space="preserve">at the same time and when the </w:t>
      </w:r>
      <w:r w:rsidR="00874C6E">
        <w:rPr>
          <w:noProof/>
        </w:rPr>
        <w:t>p</w:t>
      </w:r>
      <w:r w:rsidR="00F1760E">
        <w:rPr>
          <w:noProof/>
        </w:rPr>
        <w:t>hase is adjusted for correct recovery, we see that each signal has only two levels</w:t>
      </w:r>
      <w:r w:rsidR="00D0419F">
        <w:rPr>
          <w:noProof/>
        </w:rPr>
        <w:t>.</w:t>
      </w:r>
    </w:p>
    <w:p w14:paraId="25FCEC0A" w14:textId="00EEA6D4" w:rsidR="00F1760E" w:rsidRDefault="00F1760E" w:rsidP="003E33D1">
      <w:pPr>
        <w:rPr>
          <w:noProof/>
        </w:rPr>
      </w:pPr>
      <w:r>
        <w:rPr>
          <w:noProof/>
        </w:rPr>
        <w:t xml:space="preserve">Viewing these two signals in </w:t>
      </w:r>
      <w:r w:rsidR="00100723">
        <w:rPr>
          <w:noProof/>
        </w:rPr>
        <w:t xml:space="preserve">XY mode on a </w:t>
      </w:r>
      <w:r>
        <w:rPr>
          <w:noProof/>
        </w:rPr>
        <w:t>S</w:t>
      </w:r>
      <w:r w:rsidR="00100723">
        <w:rPr>
          <w:noProof/>
        </w:rPr>
        <w:t>cope</w:t>
      </w:r>
      <w:r>
        <w:rPr>
          <w:noProof/>
        </w:rPr>
        <w:t xml:space="preserve"> will display these more or less as a square shape known as a “constellation”. This “constellation” has 4 points, one for each possible combination of the two signals</w:t>
      </w:r>
      <w:r w:rsidR="00D0419F">
        <w:rPr>
          <w:noProof/>
        </w:rPr>
        <w:t xml:space="preserve"> ie: 2 signals x 2 levels = 4 points.</w:t>
      </w:r>
    </w:p>
    <w:p w14:paraId="7977118C" w14:textId="264A8B80" w:rsidR="00100723" w:rsidRDefault="00100723" w:rsidP="003E33D1">
      <w:pPr>
        <w:rPr>
          <w:noProof/>
        </w:rPr>
      </w:pPr>
    </w:p>
    <w:p w14:paraId="4FFF327F" w14:textId="05282186" w:rsidR="00F1760E" w:rsidRDefault="00F1760E" w:rsidP="003E33D1">
      <w:pPr>
        <w:rPr>
          <w:noProof/>
        </w:rPr>
      </w:pPr>
      <w:r>
        <w:rPr>
          <w:noProof/>
        </w:rPr>
        <w:t xml:space="preserve">If the Phase is NOT adjusted correctly, then each signal will have more than two levels and the constallation will appear rotated. Try experimenting with varying the </w:t>
      </w:r>
      <w:r w:rsidR="00C4114A">
        <w:rPr>
          <w:noProof/>
        </w:rPr>
        <w:t>p</w:t>
      </w:r>
      <w:r>
        <w:rPr>
          <w:noProof/>
        </w:rPr>
        <w:t>hase and aim to understand why this causes the constallation to rotate.</w:t>
      </w:r>
    </w:p>
    <w:p w14:paraId="716E732B" w14:textId="5712C3D4" w:rsidR="00C0506E" w:rsidRDefault="00C0506E" w:rsidP="003E33D1">
      <w:pPr>
        <w:rPr>
          <w:noProof/>
        </w:rPr>
      </w:pPr>
    </w:p>
    <w:p w14:paraId="05EF922E" w14:textId="529AAB54" w:rsidR="00C0506E" w:rsidRDefault="00C0506E" w:rsidP="003E33D1">
      <w:pPr>
        <w:rPr>
          <w:noProof/>
        </w:rPr>
      </w:pPr>
      <w:r>
        <w:rPr>
          <w:noProof/>
        </w:rPr>
        <w:t>Think about what DC levels would be required to create points which are not symetrical about the X &amp; Y axis and relate this back to the I &amp; Q signals.</w:t>
      </w:r>
    </w:p>
    <w:p w14:paraId="7C474586" w14:textId="02BDFE86" w:rsidR="00C0506E" w:rsidRDefault="00C0506E" w:rsidP="003E33D1">
      <w:pPr>
        <w:rPr>
          <w:noProof/>
        </w:rPr>
      </w:pPr>
      <w:r>
        <w:rPr>
          <w:noProof/>
        </w:rPr>
        <w:t>In Figure 18, The “corners” or “points” of the constellation are the periods when both I &amp; Q signals are at a constant DC level. For example, when both signals are at +2V, then the constellation creates a point at  (+2V, +2V)</w:t>
      </w:r>
      <w:r w:rsidR="00C4114A">
        <w:rPr>
          <w:noProof/>
        </w:rPr>
        <w:t xml:space="preserve"> and so on for the other 3 points.</w:t>
      </w:r>
    </w:p>
    <w:p w14:paraId="4DDA0743" w14:textId="77777777" w:rsidR="001E3D5C" w:rsidRDefault="001E3D5C" w:rsidP="003E33D1">
      <w:pPr>
        <w:rPr>
          <w:noProo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C4114A" w14:paraId="4916D510" w14:textId="77777777" w:rsidTr="00C4114A">
        <w:tc>
          <w:tcPr>
            <w:tcW w:w="4675" w:type="dxa"/>
          </w:tcPr>
          <w:p w14:paraId="3531924A" w14:textId="02B58FB0" w:rsidR="00C4114A" w:rsidRDefault="00C4114A" w:rsidP="003E33D1">
            <w:pPr>
              <w:rPr>
                <w:noProof/>
              </w:rPr>
            </w:pPr>
            <w:r>
              <w:rPr>
                <w:noProof/>
              </w:rPr>
              <w:drawing>
                <wp:inline distT="0" distB="0" distL="0" distR="0" wp14:anchorId="0A56078A" wp14:editId="047B61E4">
                  <wp:extent cx="2101932" cy="300276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11374" cy="3016249"/>
                          </a:xfrm>
                          <a:prstGeom prst="rect">
                            <a:avLst/>
                          </a:prstGeom>
                        </pic:spPr>
                      </pic:pic>
                    </a:graphicData>
                  </a:graphic>
                </wp:inline>
              </w:drawing>
            </w:r>
          </w:p>
        </w:tc>
        <w:tc>
          <w:tcPr>
            <w:tcW w:w="4675" w:type="dxa"/>
          </w:tcPr>
          <w:p w14:paraId="49C5ECB6" w14:textId="3B6D8066" w:rsidR="00C4114A" w:rsidRDefault="00C4114A" w:rsidP="00C4114A">
            <w:pPr>
              <w:jc w:val="center"/>
              <w:rPr>
                <w:noProof/>
              </w:rPr>
            </w:pPr>
            <w:r>
              <w:rPr>
                <w:noProof/>
              </w:rPr>
              <w:drawing>
                <wp:inline distT="0" distB="0" distL="0" distR="0" wp14:anchorId="72E39E05" wp14:editId="1458AB12">
                  <wp:extent cx="2042556" cy="295633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63971" cy="2987327"/>
                          </a:xfrm>
                          <a:prstGeom prst="rect">
                            <a:avLst/>
                          </a:prstGeom>
                        </pic:spPr>
                      </pic:pic>
                    </a:graphicData>
                  </a:graphic>
                </wp:inline>
              </w:drawing>
            </w:r>
          </w:p>
        </w:tc>
      </w:tr>
    </w:tbl>
    <w:p w14:paraId="709A2A7E" w14:textId="655D2985" w:rsidR="00C4114A" w:rsidRDefault="00C4114A" w:rsidP="003E33D1">
      <w:pPr>
        <w:rPr>
          <w:noProof/>
        </w:rPr>
      </w:pPr>
    </w:p>
    <w:tbl>
      <w:tblPr>
        <w:tblStyle w:val="TableGrid"/>
        <w:tblpPr w:leftFromText="180" w:rightFromText="180" w:vertAnchor="text" w:horzAnchor="margin" w:tblpY="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C4114A" w14:paraId="47E5AA3F" w14:textId="77777777" w:rsidTr="00C4114A">
        <w:tc>
          <w:tcPr>
            <w:tcW w:w="4675" w:type="dxa"/>
          </w:tcPr>
          <w:p w14:paraId="00EC741C" w14:textId="08B03B3B" w:rsidR="00C4114A" w:rsidRPr="00DC6067" w:rsidRDefault="00C4114A" w:rsidP="00C4114A">
            <w:pPr>
              <w:pStyle w:val="IconText"/>
              <w:rPr>
                <w:rFonts w:ascii="Arial" w:hAnsi="Arial" w:cs="Arial"/>
              </w:rPr>
            </w:pPr>
            <w:bookmarkStart w:id="81" w:name="_Toc2371146"/>
            <w:r>
              <w:rPr>
                <w:rFonts w:ascii="Arial" w:hAnsi="Arial" w:cs="Arial"/>
                <w:sz w:val="24"/>
              </w:rPr>
              <w:t>F</w:t>
            </w:r>
            <w:r w:rsidRPr="00DC6067">
              <w:rPr>
                <w:rFonts w:ascii="Arial" w:hAnsi="Arial" w:cs="Arial"/>
                <w:sz w:val="24"/>
              </w:rPr>
              <w:t xml:space="preserve">igure </w:t>
            </w:r>
            <w:r w:rsidRPr="00DC6067">
              <w:rPr>
                <w:rFonts w:cs="Arial"/>
                <w:sz w:val="24"/>
              </w:rPr>
              <w:fldChar w:fldCharType="begin"/>
            </w:r>
            <w:r w:rsidRPr="00DC6067">
              <w:rPr>
                <w:rFonts w:ascii="Arial" w:hAnsi="Arial" w:cs="Arial"/>
                <w:sz w:val="24"/>
              </w:rPr>
              <w:instrText xml:space="preserve"> SEQ Figure \* ARABIC </w:instrText>
            </w:r>
            <w:r w:rsidRPr="00DC6067">
              <w:rPr>
                <w:rFonts w:cs="Arial"/>
                <w:sz w:val="24"/>
              </w:rPr>
              <w:fldChar w:fldCharType="separate"/>
            </w:r>
            <w:r w:rsidR="00954390">
              <w:rPr>
                <w:rFonts w:ascii="Arial" w:hAnsi="Arial" w:cs="Arial"/>
                <w:noProof/>
                <w:sz w:val="24"/>
              </w:rPr>
              <w:t>18</w:t>
            </w:r>
            <w:r w:rsidRPr="00DC6067">
              <w:rPr>
                <w:rFonts w:cs="Arial"/>
                <w:sz w:val="24"/>
              </w:rPr>
              <w:fldChar w:fldCharType="end"/>
            </w:r>
            <w:r w:rsidRPr="00DC6067">
              <w:rPr>
                <w:rFonts w:ascii="Arial" w:hAnsi="Arial" w:cs="Arial"/>
                <w:sz w:val="24"/>
              </w:rPr>
              <w:t>: Example of a Constellation view for several Phase positions</w:t>
            </w:r>
            <w:bookmarkEnd w:id="81"/>
          </w:p>
        </w:tc>
        <w:tc>
          <w:tcPr>
            <w:tcW w:w="4675" w:type="dxa"/>
          </w:tcPr>
          <w:p w14:paraId="0A2EFE7D" w14:textId="77777777" w:rsidR="00C4114A" w:rsidRDefault="00C4114A" w:rsidP="00C4114A">
            <w:pPr>
              <w:rPr>
                <w:noProof/>
              </w:rPr>
            </w:pPr>
          </w:p>
        </w:tc>
      </w:tr>
    </w:tbl>
    <w:p w14:paraId="420EB5FF" w14:textId="77777777" w:rsidR="00C4114A" w:rsidRDefault="00C4114A" w:rsidP="003E33D1">
      <w:pPr>
        <w:rPr>
          <w:noProof/>
        </w:rPr>
      </w:pPr>
    </w:p>
    <w:p w14:paraId="6847E7F2" w14:textId="3C330609" w:rsidR="00C0506E" w:rsidRDefault="00C0506E" w:rsidP="00C0506E">
      <w:pPr>
        <w:rPr>
          <w:rFonts w:asciiTheme="minorHAnsi" w:hAnsiTheme="minorHAnsi" w:cstheme="minorHAnsi"/>
        </w:rPr>
      </w:pPr>
      <w:r>
        <w:rPr>
          <w:rFonts w:asciiTheme="minorHAnsi" w:hAnsiTheme="minorHAnsi" w:cstheme="minorHAnsi"/>
        </w:rPr>
        <w:t xml:space="preserve">A more insightful way of viewing </w:t>
      </w:r>
      <w:r w:rsidR="00F6746A">
        <w:rPr>
          <w:rFonts w:asciiTheme="minorHAnsi" w:hAnsiTheme="minorHAnsi" w:cstheme="minorHAnsi"/>
        </w:rPr>
        <w:t>quadrature signals is</w:t>
      </w:r>
      <w:r>
        <w:rPr>
          <w:rFonts w:asciiTheme="minorHAnsi" w:hAnsiTheme="minorHAnsi" w:cstheme="minorHAnsi"/>
        </w:rPr>
        <w:t xml:space="preserve"> known as the “</w:t>
      </w:r>
      <w:r w:rsidR="00F6746A">
        <w:rPr>
          <w:rFonts w:asciiTheme="minorHAnsi" w:hAnsiTheme="minorHAnsi" w:cstheme="minorHAnsi"/>
        </w:rPr>
        <w:t xml:space="preserve">Constellation viewer” which is simply an XY mode display with persistence </w:t>
      </w:r>
      <w:proofErr w:type="spellStart"/>
      <w:r w:rsidR="00F6746A">
        <w:rPr>
          <w:rFonts w:asciiTheme="minorHAnsi" w:hAnsiTheme="minorHAnsi" w:cstheme="minorHAnsi"/>
        </w:rPr>
        <w:t>ie</w:t>
      </w:r>
      <w:proofErr w:type="spellEnd"/>
      <w:r w:rsidR="00F6746A">
        <w:rPr>
          <w:rFonts w:asciiTheme="minorHAnsi" w:hAnsiTheme="minorHAnsi" w:cstheme="minorHAnsi"/>
        </w:rPr>
        <w:t>:</w:t>
      </w:r>
      <w:r>
        <w:rPr>
          <w:rFonts w:asciiTheme="minorHAnsi" w:hAnsiTheme="minorHAnsi" w:cstheme="minorHAnsi"/>
        </w:rPr>
        <w:t xml:space="preserve"> the overlay of multiple bit periods</w:t>
      </w:r>
      <w:r w:rsidR="00F6746A">
        <w:rPr>
          <w:rFonts w:asciiTheme="minorHAnsi" w:hAnsiTheme="minorHAnsi" w:cstheme="minorHAnsi"/>
        </w:rPr>
        <w:t xml:space="preserve"> of BOTH I &amp; Q signals</w:t>
      </w:r>
      <w:r>
        <w:rPr>
          <w:rFonts w:asciiTheme="minorHAnsi" w:hAnsiTheme="minorHAnsi" w:cstheme="minorHAnsi"/>
        </w:rPr>
        <w:t xml:space="preserve"> over a period of time with </w:t>
      </w:r>
      <w:proofErr w:type="spellStart"/>
      <w:r>
        <w:rPr>
          <w:rFonts w:asciiTheme="minorHAnsi" w:hAnsiTheme="minorHAnsi" w:cstheme="minorHAnsi"/>
        </w:rPr>
        <w:t>persistance</w:t>
      </w:r>
      <w:proofErr w:type="spellEnd"/>
      <w:r>
        <w:rPr>
          <w:rFonts w:asciiTheme="minorHAnsi" w:hAnsiTheme="minorHAnsi" w:cstheme="minorHAnsi"/>
        </w:rPr>
        <w:t>.</w:t>
      </w:r>
    </w:p>
    <w:p w14:paraId="299A259A" w14:textId="77777777" w:rsidR="00C0506E" w:rsidRDefault="00C0506E" w:rsidP="00C0506E">
      <w:pPr>
        <w:rPr>
          <w:rFonts w:asciiTheme="minorHAnsi" w:hAnsiTheme="minorHAnsi" w:cstheme="minorHAnsi"/>
        </w:rPr>
      </w:pPr>
    </w:p>
    <w:tbl>
      <w:tblPr>
        <w:tblW w:w="0" w:type="auto"/>
        <w:tblLook w:val="0000" w:firstRow="0" w:lastRow="0" w:firstColumn="0" w:lastColumn="0" w:noHBand="0" w:noVBand="0"/>
      </w:tblPr>
      <w:tblGrid>
        <w:gridCol w:w="550"/>
        <w:gridCol w:w="8645"/>
      </w:tblGrid>
      <w:tr w:rsidR="00C0506E" w14:paraId="191F0055" w14:textId="77777777" w:rsidTr="00CE0DB7">
        <w:tc>
          <w:tcPr>
            <w:tcW w:w="550" w:type="dxa"/>
            <w:tcBorders>
              <w:top w:val="nil"/>
              <w:left w:val="nil"/>
              <w:bottom w:val="nil"/>
              <w:right w:val="nil"/>
            </w:tcBorders>
          </w:tcPr>
          <w:p w14:paraId="19A153FF" w14:textId="77777777" w:rsidR="00C0506E" w:rsidRDefault="00C0506E" w:rsidP="00CE0DB7">
            <w:r>
              <w:t>1.</w:t>
            </w:r>
          </w:p>
        </w:tc>
        <w:tc>
          <w:tcPr>
            <w:tcW w:w="8645" w:type="dxa"/>
            <w:tcBorders>
              <w:top w:val="nil"/>
              <w:left w:val="nil"/>
              <w:bottom w:val="nil"/>
              <w:right w:val="nil"/>
            </w:tcBorders>
          </w:tcPr>
          <w:p w14:paraId="5D202950" w14:textId="77777777" w:rsidR="00C0506E" w:rsidRDefault="00C0506E" w:rsidP="00CE0DB7">
            <w:r>
              <w:t>Launch the supplied instrument “</w:t>
            </w:r>
            <w:r w:rsidRPr="006F59CE">
              <w:rPr>
                <w:rFonts w:asciiTheme="minorHAnsi" w:hAnsiTheme="minorHAnsi" w:cstheme="minorHAnsi"/>
              </w:rPr>
              <w:t>ECB_EYE_BER_CONSTELLATION viewer</w:t>
            </w:r>
            <w:r w:rsidRPr="006F59CE">
              <w:t>” by running the file “</w:t>
            </w:r>
            <w:r w:rsidRPr="006F59CE">
              <w:rPr>
                <w:rFonts w:asciiTheme="minorHAnsi" w:hAnsiTheme="minorHAnsi" w:cstheme="minorHAnsi"/>
              </w:rPr>
              <w:t>ECB_EYE_BER_CONSTELLATION viewer_LV2018</w:t>
            </w:r>
            <w:r w:rsidRPr="006F59CE">
              <w:t>”</w:t>
            </w:r>
            <w:r>
              <w:t>. You will need to “stop” the ELVIS III scope instrument as the Viewer software uses the scope resources itself. Ensure the scope leads are connected as per Figure 5.</w:t>
            </w:r>
          </w:p>
          <w:p w14:paraId="35DDCD70" w14:textId="77777777" w:rsidR="00C0506E" w:rsidRDefault="00C0506E" w:rsidP="00CE0DB7"/>
        </w:tc>
      </w:tr>
    </w:tbl>
    <w:p w14:paraId="56792FD9" w14:textId="0FA2656F" w:rsidR="00F6746A" w:rsidRDefault="00F6746A" w:rsidP="00F6746A">
      <w:pPr>
        <w:rPr>
          <w:rFonts w:asciiTheme="minorHAnsi" w:hAnsiTheme="minorHAnsi" w:cstheme="minorHAnsi"/>
        </w:rPr>
      </w:pPr>
      <w:r>
        <w:rPr>
          <w:rFonts w:asciiTheme="minorHAnsi" w:hAnsiTheme="minorHAnsi" w:cstheme="minorHAnsi"/>
        </w:rPr>
        <w:t>The viewer software has 2 tabs.</w:t>
      </w:r>
    </w:p>
    <w:p w14:paraId="022D8B73" w14:textId="4F6054D2" w:rsidR="00F6746A" w:rsidRDefault="00F6746A" w:rsidP="00F6746A">
      <w:pPr>
        <w:rPr>
          <w:rFonts w:asciiTheme="minorHAnsi" w:hAnsiTheme="minorHAnsi" w:cstheme="minorHAnsi"/>
        </w:rPr>
      </w:pPr>
      <w:r>
        <w:rPr>
          <w:rFonts w:asciiTheme="minorHAnsi" w:hAnsiTheme="minorHAnsi" w:cstheme="minorHAnsi"/>
        </w:rPr>
        <w:t xml:space="preserve">1) </w:t>
      </w:r>
      <w:r w:rsidR="00C4114A">
        <w:rPr>
          <w:rFonts w:asciiTheme="minorHAnsi" w:hAnsiTheme="minorHAnsi" w:cstheme="minorHAnsi"/>
        </w:rPr>
        <w:t>EYE &amp; BER</w:t>
      </w:r>
    </w:p>
    <w:p w14:paraId="284B78AB" w14:textId="4B2164B0" w:rsidR="00F6746A" w:rsidRDefault="00F6746A" w:rsidP="00F6746A">
      <w:pPr>
        <w:rPr>
          <w:rFonts w:asciiTheme="minorHAnsi" w:hAnsiTheme="minorHAnsi" w:cstheme="minorHAnsi"/>
        </w:rPr>
      </w:pPr>
      <w:r>
        <w:rPr>
          <w:rFonts w:asciiTheme="minorHAnsi" w:hAnsiTheme="minorHAnsi" w:cstheme="minorHAnsi"/>
        </w:rPr>
        <w:t xml:space="preserve">2) </w:t>
      </w:r>
      <w:r w:rsidR="00C4114A">
        <w:rPr>
          <w:rFonts w:asciiTheme="minorHAnsi" w:hAnsiTheme="minorHAnsi" w:cstheme="minorHAnsi"/>
        </w:rPr>
        <w:t>CONSTELLATION</w:t>
      </w:r>
    </w:p>
    <w:p w14:paraId="473E2F6D" w14:textId="23F1192E" w:rsidR="00F6746A" w:rsidRDefault="00F6746A" w:rsidP="00F6746A">
      <w:pPr>
        <w:rPr>
          <w:rFonts w:asciiTheme="minorHAnsi" w:hAnsiTheme="minorHAnsi" w:cstheme="minorHAnsi"/>
        </w:rPr>
      </w:pPr>
    </w:p>
    <w:tbl>
      <w:tblPr>
        <w:tblW w:w="0" w:type="auto"/>
        <w:tblLook w:val="0000" w:firstRow="0" w:lastRow="0" w:firstColumn="0" w:lastColumn="0" w:noHBand="0" w:noVBand="0"/>
      </w:tblPr>
      <w:tblGrid>
        <w:gridCol w:w="550"/>
        <w:gridCol w:w="8645"/>
      </w:tblGrid>
      <w:tr w:rsidR="005F76D2" w14:paraId="07FA50F8" w14:textId="77777777" w:rsidTr="00CE0DB7">
        <w:tc>
          <w:tcPr>
            <w:tcW w:w="550" w:type="dxa"/>
            <w:tcBorders>
              <w:top w:val="nil"/>
              <w:left w:val="nil"/>
              <w:bottom w:val="nil"/>
              <w:right w:val="nil"/>
            </w:tcBorders>
          </w:tcPr>
          <w:p w14:paraId="4BF10B4A" w14:textId="77777777" w:rsidR="005F76D2" w:rsidRDefault="005F76D2" w:rsidP="00CE0DB7">
            <w:r>
              <w:t>1.</w:t>
            </w:r>
          </w:p>
        </w:tc>
        <w:tc>
          <w:tcPr>
            <w:tcW w:w="8645" w:type="dxa"/>
            <w:tcBorders>
              <w:top w:val="nil"/>
              <w:left w:val="nil"/>
              <w:bottom w:val="nil"/>
              <w:right w:val="nil"/>
            </w:tcBorders>
          </w:tcPr>
          <w:p w14:paraId="03E98290" w14:textId="77777777" w:rsidR="005F76D2" w:rsidRDefault="005F76D2" w:rsidP="005F76D2">
            <w:pPr>
              <w:rPr>
                <w:rFonts w:asciiTheme="minorHAnsi" w:hAnsiTheme="minorHAnsi" w:cstheme="minorHAnsi"/>
              </w:rPr>
            </w:pPr>
            <w:r>
              <w:rPr>
                <w:rFonts w:asciiTheme="minorHAnsi" w:hAnsiTheme="minorHAnsi" w:cstheme="minorHAnsi"/>
              </w:rPr>
              <w:t>Select the CONSTELLATION tab and connect scope Channel 1 and Channel 2 to inputs X1 and X2 of the PARALLEL to SERIAL module respectively.</w:t>
            </w:r>
          </w:p>
          <w:p w14:paraId="304271E8" w14:textId="77777777" w:rsidR="005F76D2" w:rsidRDefault="005F76D2" w:rsidP="005F76D2">
            <w:pPr>
              <w:rPr>
                <w:rFonts w:asciiTheme="minorHAnsi" w:hAnsiTheme="minorHAnsi" w:cstheme="minorHAnsi"/>
              </w:rPr>
            </w:pPr>
            <w:r>
              <w:rPr>
                <w:rFonts w:asciiTheme="minorHAnsi" w:hAnsiTheme="minorHAnsi" w:cstheme="minorHAnsi"/>
              </w:rPr>
              <w:t xml:space="preserve">Once you have the instrument running you can view the recovered signal in the time domain as well as in a constellation. You may wish to change the Total Acquisition Time to 0.01 to capture more periods. As well you can change the “max captures” value to a lower value </w:t>
            </w:r>
            <w:proofErr w:type="spellStart"/>
            <w:r>
              <w:rPr>
                <w:rFonts w:asciiTheme="minorHAnsi" w:hAnsiTheme="minorHAnsi" w:cstheme="minorHAnsi"/>
              </w:rPr>
              <w:t>eg.</w:t>
            </w:r>
            <w:proofErr w:type="spellEnd"/>
            <w:r>
              <w:rPr>
                <w:rFonts w:asciiTheme="minorHAnsi" w:hAnsiTheme="minorHAnsi" w:cstheme="minorHAnsi"/>
              </w:rPr>
              <w:t xml:space="preserve"> 5, so that you can see the changes more easily.</w:t>
            </w:r>
          </w:p>
          <w:p w14:paraId="4AFDDC54" w14:textId="77777777" w:rsidR="005F76D2" w:rsidRDefault="005F76D2" w:rsidP="00CE0DB7"/>
        </w:tc>
      </w:tr>
    </w:tbl>
    <w:p w14:paraId="274A3002" w14:textId="64209178" w:rsidR="00F1760E" w:rsidRDefault="00F1760E" w:rsidP="003E33D1">
      <w:pPr>
        <w:rPr>
          <w:noProof/>
        </w:rPr>
      </w:pPr>
    </w:p>
    <w:p w14:paraId="2EA59C0C" w14:textId="77777777" w:rsidR="00954390" w:rsidRDefault="00954390" w:rsidP="00954390">
      <w:pPr>
        <w:pStyle w:val="Caption"/>
        <w:keepNext/>
      </w:pPr>
      <w:r>
        <w:rPr>
          <w:i w:val="0"/>
          <w:noProof/>
          <w:sz w:val="28"/>
        </w:rPr>
        <w:lastRenderedPageBreak/>
        <w:drawing>
          <wp:inline distT="0" distB="0" distL="0" distR="0" wp14:anchorId="54A61519" wp14:editId="1C7C286C">
            <wp:extent cx="4025735" cy="432944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qpsk-constell.PNG"/>
                    <pic:cNvPicPr/>
                  </pic:nvPicPr>
                  <pic:blipFill>
                    <a:blip r:embed="rId35">
                      <a:extLst>
                        <a:ext uri="{28A0092B-C50C-407E-A947-70E740481C1C}">
                          <a14:useLocalDpi xmlns:a14="http://schemas.microsoft.com/office/drawing/2010/main" val="0"/>
                        </a:ext>
                      </a:extLst>
                    </a:blip>
                    <a:stretch>
                      <a:fillRect/>
                    </a:stretch>
                  </pic:blipFill>
                  <pic:spPr>
                    <a:xfrm>
                      <a:off x="0" y="0"/>
                      <a:ext cx="4057236" cy="4363320"/>
                    </a:xfrm>
                    <a:prstGeom prst="rect">
                      <a:avLst/>
                    </a:prstGeom>
                  </pic:spPr>
                </pic:pic>
              </a:graphicData>
            </a:graphic>
          </wp:inline>
        </w:drawing>
      </w:r>
    </w:p>
    <w:p w14:paraId="6E5F8D33" w14:textId="2569A7D8" w:rsidR="00F1760E" w:rsidRDefault="00954390" w:rsidP="00954390">
      <w:pPr>
        <w:pStyle w:val="IconText"/>
        <w:rPr>
          <w:i/>
        </w:rPr>
      </w:pPr>
      <w:bookmarkStart w:id="82" w:name="_Toc2371147"/>
      <w:r>
        <w:t xml:space="preserve">Figure </w:t>
      </w:r>
      <w:r w:rsidR="0046782F">
        <w:rPr>
          <w:noProof/>
        </w:rPr>
        <w:fldChar w:fldCharType="begin"/>
      </w:r>
      <w:r w:rsidR="0046782F">
        <w:rPr>
          <w:noProof/>
        </w:rPr>
        <w:instrText xml:space="preserve"> SEQ Figure \* ARABIC </w:instrText>
      </w:r>
      <w:r w:rsidR="0046782F">
        <w:rPr>
          <w:noProof/>
        </w:rPr>
        <w:fldChar w:fldCharType="separate"/>
      </w:r>
      <w:r>
        <w:rPr>
          <w:noProof/>
        </w:rPr>
        <w:t>19</w:t>
      </w:r>
      <w:r w:rsidR="0046782F">
        <w:rPr>
          <w:noProof/>
        </w:rPr>
        <w:fldChar w:fldCharType="end"/>
      </w:r>
      <w:r>
        <w:t>: Constellation view of I/Q signals</w:t>
      </w:r>
      <w:bookmarkEnd w:id="82"/>
    </w:p>
    <w:sectPr w:rsidR="00F1760E" w:rsidSect="006D310A">
      <w:footerReference w:type="even" r:id="rId36"/>
      <w:footerReference w:type="default" r:id="rId37"/>
      <w:footerReference w:type="first" r:id="rId38"/>
      <w:pgSz w:w="12240" w:h="15840"/>
      <w:pgMar w:top="1440" w:right="1440" w:bottom="2160" w:left="1440" w:header="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88F920" w14:textId="77777777" w:rsidR="00090ED6" w:rsidRDefault="00090ED6" w:rsidP="009E6F1A">
      <w:r>
        <w:separator/>
      </w:r>
    </w:p>
    <w:p w14:paraId="21C9F66D" w14:textId="77777777" w:rsidR="00090ED6" w:rsidRDefault="00090ED6" w:rsidP="009E6F1A"/>
  </w:endnote>
  <w:endnote w:type="continuationSeparator" w:id="0">
    <w:p w14:paraId="72894566" w14:textId="77777777" w:rsidR="00090ED6" w:rsidRDefault="00090ED6" w:rsidP="009E6F1A">
      <w:r>
        <w:continuationSeparator/>
      </w:r>
    </w:p>
    <w:p w14:paraId="17384282" w14:textId="77777777" w:rsidR="00090ED6" w:rsidRDefault="00090ED6"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151163E6" w14:textId="77777777" w:rsidR="00942FF6" w:rsidRDefault="00942FF6"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323DD4" w14:textId="77777777" w:rsidR="00942FF6" w:rsidRDefault="00942FF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0DDEC7" w14:textId="77777777" w:rsidR="00942FF6" w:rsidRPr="007C59C3" w:rsidRDefault="00942FF6" w:rsidP="007C59C3">
    <w:pPr>
      <w:pStyle w:val="Footer"/>
      <w:jc w:val="center"/>
      <w:rPr>
        <w:noProof/>
        <w:color w:val="FFFFFF" w:themeColor="background1"/>
      </w:rPr>
    </w:pPr>
    <w:r w:rsidRPr="007C59C3">
      <w:rPr>
        <w:noProof/>
        <w:color w:val="FFFFFF" w:themeColor="background1"/>
      </w:rPr>
      <w:drawing>
        <wp:anchor distT="0" distB="0" distL="114300" distR="114300" simplePos="0" relativeHeight="251660800" behindDoc="1" locked="0" layoutInCell="1" allowOverlap="1" wp14:anchorId="2C22823A" wp14:editId="42EAA78A">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Pr>
        <w:noProof/>
        <w:color w:val="FFFFFF" w:themeColor="background1"/>
      </w:rPr>
      <w:t>31</w:t>
    </w:r>
    <w:r w:rsidRPr="007C59C3">
      <w:rPr>
        <w:noProof/>
        <w:color w:val="FFFFFF" w:themeColor="background1"/>
      </w:rPr>
      <w:fldChar w:fldCharType="end"/>
    </w:r>
  </w:p>
  <w:p w14:paraId="08284F23" w14:textId="77777777" w:rsidR="00942FF6" w:rsidRDefault="00942FF6"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7D97F2" w14:textId="77777777" w:rsidR="00942FF6" w:rsidRDefault="00942FF6" w:rsidP="00B00FB7">
    <w:pPr>
      <w:pStyle w:val="Footer"/>
    </w:pPr>
    <w:r>
      <w:rPr>
        <w:noProof/>
      </w:rPr>
      <w:drawing>
        <wp:inline distT="0" distB="0" distL="0" distR="0" wp14:anchorId="3F2A2303" wp14:editId="4E8E07AD">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rPr>
      <w:drawing>
        <wp:inline distT="0" distB="0" distL="0" distR="0" wp14:anchorId="39C94CAB" wp14:editId="7A8F0745">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E00738" w14:textId="77777777" w:rsidR="00090ED6" w:rsidRDefault="00090ED6" w:rsidP="009E6F1A">
      <w:r>
        <w:separator/>
      </w:r>
    </w:p>
    <w:p w14:paraId="6B81C694" w14:textId="77777777" w:rsidR="00090ED6" w:rsidRDefault="00090ED6" w:rsidP="009E6F1A"/>
  </w:footnote>
  <w:footnote w:type="continuationSeparator" w:id="0">
    <w:p w14:paraId="1D449E43" w14:textId="77777777" w:rsidR="00090ED6" w:rsidRDefault="00090ED6" w:rsidP="009E6F1A">
      <w:r>
        <w:continuationSeparator/>
      </w:r>
    </w:p>
    <w:p w14:paraId="6C7823D0" w14:textId="77777777" w:rsidR="00090ED6" w:rsidRDefault="00090ED6"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1E4AF9"/>
    <w:multiLevelType w:val="hybridMultilevel"/>
    <w:tmpl w:val="F9280D6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D5231C2"/>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3" w15:restartNumberingAfterBreak="0">
    <w:nsid w:val="0DA77BE4"/>
    <w:multiLevelType w:val="multilevel"/>
    <w:tmpl w:val="47E8DFAA"/>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FD87E89"/>
    <w:multiLevelType w:val="hybridMultilevel"/>
    <w:tmpl w:val="139242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865204F"/>
    <w:multiLevelType w:val="hybridMultilevel"/>
    <w:tmpl w:val="F71A632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8936BC5"/>
    <w:multiLevelType w:val="multilevel"/>
    <w:tmpl w:val="891EDDA2"/>
    <w:lvl w:ilvl="0">
      <w:start w:val="1"/>
      <w:numFmt w:val="decimal"/>
      <w:lvlText w:val="%1"/>
      <w:lvlJc w:val="left"/>
      <w:pPr>
        <w:ind w:left="384" w:hanging="38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1BD86575"/>
    <w:multiLevelType w:val="hybridMultilevel"/>
    <w:tmpl w:val="9BC20B5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35F2F3A"/>
    <w:multiLevelType w:val="multilevel"/>
    <w:tmpl w:val="E03E5976"/>
    <w:lvl w:ilvl="0">
      <w:start w:val="1"/>
      <w:numFmt w:val="decimal"/>
      <w:lvlText w:val="%1"/>
      <w:lvlJc w:val="left"/>
      <w:pPr>
        <w:ind w:left="384" w:hanging="38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23D6102E"/>
    <w:multiLevelType w:val="multilevel"/>
    <w:tmpl w:val="CC90325A"/>
    <w:lvl w:ilvl="0">
      <w:start w:val="1"/>
      <w:numFmt w:val="decimal"/>
      <w:lvlText w:val="%1"/>
      <w:lvlJc w:val="left"/>
      <w:pPr>
        <w:ind w:left="384" w:hanging="38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AFA7900"/>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BED58D4"/>
    <w:multiLevelType w:val="hybridMultilevel"/>
    <w:tmpl w:val="9BC20B5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CCE1FA8"/>
    <w:multiLevelType w:val="multilevel"/>
    <w:tmpl w:val="44F02D72"/>
    <w:lvl w:ilvl="0">
      <w:start w:val="1"/>
      <w:numFmt w:val="decimal"/>
      <w:lvlText w:val="%1"/>
      <w:lvlJc w:val="left"/>
      <w:pPr>
        <w:ind w:left="384" w:hanging="38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2FAB7BF3"/>
    <w:multiLevelType w:val="hybridMultilevel"/>
    <w:tmpl w:val="139242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3270C3A"/>
    <w:multiLevelType w:val="hybridMultilevel"/>
    <w:tmpl w:val="58144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6B3265A"/>
    <w:multiLevelType w:val="hybridMultilevel"/>
    <w:tmpl w:val="DA1E534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CF2605A"/>
    <w:multiLevelType w:val="hybridMultilevel"/>
    <w:tmpl w:val="71BA82F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41436B4B"/>
    <w:multiLevelType w:val="hybridMultilevel"/>
    <w:tmpl w:val="139242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4EF137C0"/>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23" w15:restartNumberingAfterBreak="0">
    <w:nsid w:val="4F6640A5"/>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04A6ABF"/>
    <w:multiLevelType w:val="hybridMultilevel"/>
    <w:tmpl w:val="139242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16C57CB"/>
    <w:multiLevelType w:val="multilevel"/>
    <w:tmpl w:val="B4CEC26E"/>
    <w:lvl w:ilvl="0">
      <w:start w:val="1"/>
      <w:numFmt w:val="decimal"/>
      <w:lvlText w:val="%1"/>
      <w:lvlJc w:val="left"/>
      <w:pPr>
        <w:ind w:left="384" w:hanging="384"/>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27"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33C0C1C"/>
    <w:multiLevelType w:val="multilevel"/>
    <w:tmpl w:val="E4B4645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9EE6EAE"/>
    <w:multiLevelType w:val="multilevel"/>
    <w:tmpl w:val="B48289A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10"/>
  </w:num>
  <w:num w:numId="2">
    <w:abstractNumId w:val="21"/>
  </w:num>
  <w:num w:numId="3">
    <w:abstractNumId w:val="1"/>
  </w:num>
  <w:num w:numId="4">
    <w:abstractNumId w:val="20"/>
  </w:num>
  <w:num w:numId="5">
    <w:abstractNumId w:val="17"/>
  </w:num>
  <w:num w:numId="6">
    <w:abstractNumId w:val="27"/>
  </w:num>
  <w:num w:numId="7">
    <w:abstractNumId w:val="26"/>
  </w:num>
  <w:num w:numId="8">
    <w:abstractNumId w:val="3"/>
  </w:num>
  <w:num w:numId="9">
    <w:abstractNumId w:val="29"/>
  </w:num>
  <w:num w:numId="10">
    <w:abstractNumId w:val="23"/>
  </w:num>
  <w:num w:numId="11">
    <w:abstractNumId w:val="2"/>
  </w:num>
  <w:num w:numId="12">
    <w:abstractNumId w:val="28"/>
  </w:num>
  <w:num w:numId="13">
    <w:abstractNumId w:val="11"/>
  </w:num>
  <w:num w:numId="14">
    <w:abstractNumId w:val="22"/>
  </w:num>
  <w:num w:numId="15">
    <w:abstractNumId w:val="19"/>
  </w:num>
  <w:num w:numId="16">
    <w:abstractNumId w:val="16"/>
  </w:num>
  <w:num w:numId="17">
    <w:abstractNumId w:val="14"/>
  </w:num>
  <w:num w:numId="18">
    <w:abstractNumId w:val="24"/>
  </w:num>
  <w:num w:numId="19">
    <w:abstractNumId w:val="12"/>
  </w:num>
  <w:num w:numId="20">
    <w:abstractNumId w:val="7"/>
  </w:num>
  <w:num w:numId="21">
    <w:abstractNumId w:val="4"/>
  </w:num>
  <w:num w:numId="22">
    <w:abstractNumId w:val="0"/>
  </w:num>
  <w:num w:numId="23">
    <w:abstractNumId w:val="5"/>
  </w:num>
  <w:num w:numId="24">
    <w:abstractNumId w:val="13"/>
  </w:num>
  <w:num w:numId="25">
    <w:abstractNumId w:val="9"/>
  </w:num>
  <w:num w:numId="26">
    <w:abstractNumId w:val="6"/>
  </w:num>
  <w:num w:numId="27">
    <w:abstractNumId w:val="8"/>
  </w:num>
  <w:num w:numId="28">
    <w:abstractNumId w:val="25"/>
  </w:num>
  <w:num w:numId="29">
    <w:abstractNumId w:val="15"/>
  </w:num>
  <w:num w:numId="30">
    <w:abstractNumId w:val="1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B36"/>
    <w:rsid w:val="0000178F"/>
    <w:rsid w:val="00004049"/>
    <w:rsid w:val="000043AD"/>
    <w:rsid w:val="000054C1"/>
    <w:rsid w:val="00007FDE"/>
    <w:rsid w:val="00012625"/>
    <w:rsid w:val="00015B36"/>
    <w:rsid w:val="0002299B"/>
    <w:rsid w:val="00023050"/>
    <w:rsid w:val="00033A72"/>
    <w:rsid w:val="00044C4A"/>
    <w:rsid w:val="00046135"/>
    <w:rsid w:val="0005069B"/>
    <w:rsid w:val="00060C21"/>
    <w:rsid w:val="000629A9"/>
    <w:rsid w:val="00062E27"/>
    <w:rsid w:val="00063437"/>
    <w:rsid w:val="00066961"/>
    <w:rsid w:val="00072145"/>
    <w:rsid w:val="00076794"/>
    <w:rsid w:val="00080EE7"/>
    <w:rsid w:val="000835BA"/>
    <w:rsid w:val="00083F50"/>
    <w:rsid w:val="00090E02"/>
    <w:rsid w:val="00090ED6"/>
    <w:rsid w:val="0009120F"/>
    <w:rsid w:val="0009293E"/>
    <w:rsid w:val="00095F80"/>
    <w:rsid w:val="000A07BA"/>
    <w:rsid w:val="000A1947"/>
    <w:rsid w:val="000A1C03"/>
    <w:rsid w:val="000A2198"/>
    <w:rsid w:val="000A288B"/>
    <w:rsid w:val="000A73ED"/>
    <w:rsid w:val="000B1620"/>
    <w:rsid w:val="000B1A81"/>
    <w:rsid w:val="000B371B"/>
    <w:rsid w:val="000B7BDC"/>
    <w:rsid w:val="000C3663"/>
    <w:rsid w:val="000C52CE"/>
    <w:rsid w:val="000D1F8B"/>
    <w:rsid w:val="000D3A31"/>
    <w:rsid w:val="000D6DB0"/>
    <w:rsid w:val="000D79A6"/>
    <w:rsid w:val="000E6747"/>
    <w:rsid w:val="000E72AF"/>
    <w:rsid w:val="000F00F5"/>
    <w:rsid w:val="000F0151"/>
    <w:rsid w:val="000F5B02"/>
    <w:rsid w:val="000F6EFE"/>
    <w:rsid w:val="00100723"/>
    <w:rsid w:val="0010099F"/>
    <w:rsid w:val="001009A0"/>
    <w:rsid w:val="001023AF"/>
    <w:rsid w:val="00102BF3"/>
    <w:rsid w:val="00102FFB"/>
    <w:rsid w:val="00104BB4"/>
    <w:rsid w:val="00105859"/>
    <w:rsid w:val="00107B56"/>
    <w:rsid w:val="001120EC"/>
    <w:rsid w:val="001146EC"/>
    <w:rsid w:val="001149F3"/>
    <w:rsid w:val="001163EC"/>
    <w:rsid w:val="00117347"/>
    <w:rsid w:val="00120DC3"/>
    <w:rsid w:val="00121C61"/>
    <w:rsid w:val="001230CB"/>
    <w:rsid w:val="001233BC"/>
    <w:rsid w:val="001279FB"/>
    <w:rsid w:val="00130CCD"/>
    <w:rsid w:val="00132771"/>
    <w:rsid w:val="0013639A"/>
    <w:rsid w:val="00136A6B"/>
    <w:rsid w:val="00142245"/>
    <w:rsid w:val="001432BD"/>
    <w:rsid w:val="00151350"/>
    <w:rsid w:val="00151711"/>
    <w:rsid w:val="00152D1C"/>
    <w:rsid w:val="00153657"/>
    <w:rsid w:val="001629C2"/>
    <w:rsid w:val="001664E6"/>
    <w:rsid w:val="001727AA"/>
    <w:rsid w:val="00180D88"/>
    <w:rsid w:val="00194C03"/>
    <w:rsid w:val="00195A0E"/>
    <w:rsid w:val="00196C49"/>
    <w:rsid w:val="001A1583"/>
    <w:rsid w:val="001B3826"/>
    <w:rsid w:val="001B550D"/>
    <w:rsid w:val="001B69BE"/>
    <w:rsid w:val="001B76C4"/>
    <w:rsid w:val="001C561C"/>
    <w:rsid w:val="001D3177"/>
    <w:rsid w:val="001E3D5C"/>
    <w:rsid w:val="001E5844"/>
    <w:rsid w:val="001E5B83"/>
    <w:rsid w:val="001E7693"/>
    <w:rsid w:val="001F097F"/>
    <w:rsid w:val="001F19E1"/>
    <w:rsid w:val="00202A19"/>
    <w:rsid w:val="0020320D"/>
    <w:rsid w:val="00205AF4"/>
    <w:rsid w:val="00212B61"/>
    <w:rsid w:val="00214989"/>
    <w:rsid w:val="00216D9F"/>
    <w:rsid w:val="00220546"/>
    <w:rsid w:val="00224F0F"/>
    <w:rsid w:val="00232063"/>
    <w:rsid w:val="00232A51"/>
    <w:rsid w:val="002365E5"/>
    <w:rsid w:val="00236CAC"/>
    <w:rsid w:val="00236E14"/>
    <w:rsid w:val="002503AF"/>
    <w:rsid w:val="002544B7"/>
    <w:rsid w:val="00255332"/>
    <w:rsid w:val="002572D8"/>
    <w:rsid w:val="00264094"/>
    <w:rsid w:val="00267E72"/>
    <w:rsid w:val="00270D23"/>
    <w:rsid w:val="00271FE7"/>
    <w:rsid w:val="00273826"/>
    <w:rsid w:val="00286A38"/>
    <w:rsid w:val="00286B34"/>
    <w:rsid w:val="002919E1"/>
    <w:rsid w:val="0029713E"/>
    <w:rsid w:val="002A0EE3"/>
    <w:rsid w:val="002A2410"/>
    <w:rsid w:val="002A537F"/>
    <w:rsid w:val="002A5545"/>
    <w:rsid w:val="002A65D6"/>
    <w:rsid w:val="002B20EB"/>
    <w:rsid w:val="002B4669"/>
    <w:rsid w:val="002C3A08"/>
    <w:rsid w:val="002C595C"/>
    <w:rsid w:val="002D35FE"/>
    <w:rsid w:val="002D51F0"/>
    <w:rsid w:val="002D5B6C"/>
    <w:rsid w:val="002E0491"/>
    <w:rsid w:val="002E19A8"/>
    <w:rsid w:val="002E54F0"/>
    <w:rsid w:val="002F48FD"/>
    <w:rsid w:val="0030072E"/>
    <w:rsid w:val="003040DB"/>
    <w:rsid w:val="00304415"/>
    <w:rsid w:val="00305323"/>
    <w:rsid w:val="00314379"/>
    <w:rsid w:val="00315F93"/>
    <w:rsid w:val="003177A9"/>
    <w:rsid w:val="00320547"/>
    <w:rsid w:val="00320CAC"/>
    <w:rsid w:val="0032744E"/>
    <w:rsid w:val="00331D04"/>
    <w:rsid w:val="00333421"/>
    <w:rsid w:val="00343726"/>
    <w:rsid w:val="00343B56"/>
    <w:rsid w:val="0034454E"/>
    <w:rsid w:val="003527A0"/>
    <w:rsid w:val="00356A31"/>
    <w:rsid w:val="003615BD"/>
    <w:rsid w:val="00363FB7"/>
    <w:rsid w:val="00366DBF"/>
    <w:rsid w:val="003674D7"/>
    <w:rsid w:val="00371DE2"/>
    <w:rsid w:val="0037508A"/>
    <w:rsid w:val="00380564"/>
    <w:rsid w:val="00395714"/>
    <w:rsid w:val="00397CE4"/>
    <w:rsid w:val="003A0EDB"/>
    <w:rsid w:val="003A4E56"/>
    <w:rsid w:val="003A7232"/>
    <w:rsid w:val="003B2564"/>
    <w:rsid w:val="003B3FF7"/>
    <w:rsid w:val="003B4D11"/>
    <w:rsid w:val="003C51E4"/>
    <w:rsid w:val="003C6E5D"/>
    <w:rsid w:val="003D20A8"/>
    <w:rsid w:val="003D7B86"/>
    <w:rsid w:val="003E25E1"/>
    <w:rsid w:val="003E33D1"/>
    <w:rsid w:val="003E5CB4"/>
    <w:rsid w:val="003E7FC0"/>
    <w:rsid w:val="003F0DA5"/>
    <w:rsid w:val="003F425A"/>
    <w:rsid w:val="003F4D28"/>
    <w:rsid w:val="003F5A59"/>
    <w:rsid w:val="003F6CF5"/>
    <w:rsid w:val="004076C2"/>
    <w:rsid w:val="004128F3"/>
    <w:rsid w:val="0041582A"/>
    <w:rsid w:val="00417416"/>
    <w:rsid w:val="00417A58"/>
    <w:rsid w:val="00420B2F"/>
    <w:rsid w:val="0042256F"/>
    <w:rsid w:val="00426E13"/>
    <w:rsid w:val="00433392"/>
    <w:rsid w:val="004345FF"/>
    <w:rsid w:val="0043669D"/>
    <w:rsid w:val="00436E11"/>
    <w:rsid w:val="004428C3"/>
    <w:rsid w:val="00443733"/>
    <w:rsid w:val="00443C69"/>
    <w:rsid w:val="004522EC"/>
    <w:rsid w:val="00457AFE"/>
    <w:rsid w:val="004632F6"/>
    <w:rsid w:val="00463708"/>
    <w:rsid w:val="0046782F"/>
    <w:rsid w:val="00471AF0"/>
    <w:rsid w:val="00473301"/>
    <w:rsid w:val="00473E5E"/>
    <w:rsid w:val="00474942"/>
    <w:rsid w:val="004777D1"/>
    <w:rsid w:val="004800C7"/>
    <w:rsid w:val="00480410"/>
    <w:rsid w:val="00480EF5"/>
    <w:rsid w:val="00486315"/>
    <w:rsid w:val="00490D9E"/>
    <w:rsid w:val="00492FBF"/>
    <w:rsid w:val="00493846"/>
    <w:rsid w:val="00497406"/>
    <w:rsid w:val="004A16EB"/>
    <w:rsid w:val="004A53A9"/>
    <w:rsid w:val="004A7204"/>
    <w:rsid w:val="004B063F"/>
    <w:rsid w:val="004B0CFE"/>
    <w:rsid w:val="004B78C4"/>
    <w:rsid w:val="004C097D"/>
    <w:rsid w:val="004C3F2E"/>
    <w:rsid w:val="004C6262"/>
    <w:rsid w:val="004D2DB5"/>
    <w:rsid w:val="004E1535"/>
    <w:rsid w:val="004E19CE"/>
    <w:rsid w:val="004F0063"/>
    <w:rsid w:val="004F76FB"/>
    <w:rsid w:val="0050465F"/>
    <w:rsid w:val="00516A9A"/>
    <w:rsid w:val="00517ED8"/>
    <w:rsid w:val="00534C2F"/>
    <w:rsid w:val="0053795C"/>
    <w:rsid w:val="00543A85"/>
    <w:rsid w:val="0054671F"/>
    <w:rsid w:val="005475E0"/>
    <w:rsid w:val="0054783A"/>
    <w:rsid w:val="00552689"/>
    <w:rsid w:val="00561A46"/>
    <w:rsid w:val="005750E5"/>
    <w:rsid w:val="00582FE3"/>
    <w:rsid w:val="005853AC"/>
    <w:rsid w:val="00595B2C"/>
    <w:rsid w:val="0059680E"/>
    <w:rsid w:val="005A000A"/>
    <w:rsid w:val="005A63C6"/>
    <w:rsid w:val="005B77ED"/>
    <w:rsid w:val="005C137C"/>
    <w:rsid w:val="005C1E26"/>
    <w:rsid w:val="005C3EB5"/>
    <w:rsid w:val="005C56D3"/>
    <w:rsid w:val="005E3761"/>
    <w:rsid w:val="005E6AE3"/>
    <w:rsid w:val="005F15A9"/>
    <w:rsid w:val="005F33B7"/>
    <w:rsid w:val="005F76D2"/>
    <w:rsid w:val="00602AC7"/>
    <w:rsid w:val="00605C12"/>
    <w:rsid w:val="006135F6"/>
    <w:rsid w:val="00616AC6"/>
    <w:rsid w:val="00616B49"/>
    <w:rsid w:val="00621981"/>
    <w:rsid w:val="006277F8"/>
    <w:rsid w:val="00634BBD"/>
    <w:rsid w:val="006358FF"/>
    <w:rsid w:val="0063677A"/>
    <w:rsid w:val="006541C5"/>
    <w:rsid w:val="00660A0D"/>
    <w:rsid w:val="0066482A"/>
    <w:rsid w:val="006650A0"/>
    <w:rsid w:val="0066650F"/>
    <w:rsid w:val="00670C7A"/>
    <w:rsid w:val="00670D2B"/>
    <w:rsid w:val="00672447"/>
    <w:rsid w:val="006754B8"/>
    <w:rsid w:val="006852D6"/>
    <w:rsid w:val="006A125D"/>
    <w:rsid w:val="006A535C"/>
    <w:rsid w:val="006B6C86"/>
    <w:rsid w:val="006B769B"/>
    <w:rsid w:val="006C18EA"/>
    <w:rsid w:val="006C68CA"/>
    <w:rsid w:val="006D083D"/>
    <w:rsid w:val="006D182F"/>
    <w:rsid w:val="006D310A"/>
    <w:rsid w:val="006D3E69"/>
    <w:rsid w:val="006E1286"/>
    <w:rsid w:val="006E390B"/>
    <w:rsid w:val="006E7D3F"/>
    <w:rsid w:val="006F24FF"/>
    <w:rsid w:val="006F31FC"/>
    <w:rsid w:val="006F390A"/>
    <w:rsid w:val="006F7F90"/>
    <w:rsid w:val="0070031C"/>
    <w:rsid w:val="007021F0"/>
    <w:rsid w:val="00703332"/>
    <w:rsid w:val="007034CF"/>
    <w:rsid w:val="00722AC3"/>
    <w:rsid w:val="00724A14"/>
    <w:rsid w:val="007336D6"/>
    <w:rsid w:val="007552C5"/>
    <w:rsid w:val="0076699B"/>
    <w:rsid w:val="007734F2"/>
    <w:rsid w:val="00775739"/>
    <w:rsid w:val="00783943"/>
    <w:rsid w:val="00785844"/>
    <w:rsid w:val="00786E49"/>
    <w:rsid w:val="00792B3D"/>
    <w:rsid w:val="00792C6B"/>
    <w:rsid w:val="00794319"/>
    <w:rsid w:val="007A4549"/>
    <w:rsid w:val="007A5934"/>
    <w:rsid w:val="007B31EE"/>
    <w:rsid w:val="007B465E"/>
    <w:rsid w:val="007B4E05"/>
    <w:rsid w:val="007C5517"/>
    <w:rsid w:val="007C59C3"/>
    <w:rsid w:val="007D200C"/>
    <w:rsid w:val="007D2E9C"/>
    <w:rsid w:val="007D31E6"/>
    <w:rsid w:val="007D4E67"/>
    <w:rsid w:val="007D62CB"/>
    <w:rsid w:val="007D73C0"/>
    <w:rsid w:val="007E25DB"/>
    <w:rsid w:val="007E5823"/>
    <w:rsid w:val="007E74BF"/>
    <w:rsid w:val="007F2FC3"/>
    <w:rsid w:val="007F4C3D"/>
    <w:rsid w:val="007F56BA"/>
    <w:rsid w:val="007F7C4D"/>
    <w:rsid w:val="00813185"/>
    <w:rsid w:val="00813C74"/>
    <w:rsid w:val="00820C29"/>
    <w:rsid w:val="00821402"/>
    <w:rsid w:val="00824C48"/>
    <w:rsid w:val="00825899"/>
    <w:rsid w:val="0082601C"/>
    <w:rsid w:val="008307D5"/>
    <w:rsid w:val="00834261"/>
    <w:rsid w:val="00835D64"/>
    <w:rsid w:val="00835EEE"/>
    <w:rsid w:val="00845910"/>
    <w:rsid w:val="00853A89"/>
    <w:rsid w:val="00863872"/>
    <w:rsid w:val="00870BD2"/>
    <w:rsid w:val="00874C6E"/>
    <w:rsid w:val="0087613A"/>
    <w:rsid w:val="008807B6"/>
    <w:rsid w:val="00880897"/>
    <w:rsid w:val="00881938"/>
    <w:rsid w:val="00881E5E"/>
    <w:rsid w:val="008856F2"/>
    <w:rsid w:val="00886576"/>
    <w:rsid w:val="008946B1"/>
    <w:rsid w:val="0089582F"/>
    <w:rsid w:val="008A2F07"/>
    <w:rsid w:val="008A58BE"/>
    <w:rsid w:val="008A67C6"/>
    <w:rsid w:val="008A6891"/>
    <w:rsid w:val="008B153F"/>
    <w:rsid w:val="008B1BC0"/>
    <w:rsid w:val="008B4985"/>
    <w:rsid w:val="008B7FD2"/>
    <w:rsid w:val="008C213A"/>
    <w:rsid w:val="008C4A4F"/>
    <w:rsid w:val="008C5F8A"/>
    <w:rsid w:val="008C5FE3"/>
    <w:rsid w:val="008C74B1"/>
    <w:rsid w:val="008D79B1"/>
    <w:rsid w:val="008E3EFE"/>
    <w:rsid w:val="008F0CE4"/>
    <w:rsid w:val="008F1850"/>
    <w:rsid w:val="008F26A8"/>
    <w:rsid w:val="008F4EC8"/>
    <w:rsid w:val="008F6A06"/>
    <w:rsid w:val="008F7B0A"/>
    <w:rsid w:val="009069E3"/>
    <w:rsid w:val="009106EC"/>
    <w:rsid w:val="009137B9"/>
    <w:rsid w:val="00914325"/>
    <w:rsid w:val="009204A3"/>
    <w:rsid w:val="00921B21"/>
    <w:rsid w:val="00924781"/>
    <w:rsid w:val="00924D93"/>
    <w:rsid w:val="00927478"/>
    <w:rsid w:val="00931857"/>
    <w:rsid w:val="0093300C"/>
    <w:rsid w:val="0094034C"/>
    <w:rsid w:val="0094265F"/>
    <w:rsid w:val="00942FF6"/>
    <w:rsid w:val="009451B5"/>
    <w:rsid w:val="00947B52"/>
    <w:rsid w:val="00951F38"/>
    <w:rsid w:val="0095255A"/>
    <w:rsid w:val="00954390"/>
    <w:rsid w:val="00954C03"/>
    <w:rsid w:val="00955811"/>
    <w:rsid w:val="009560C8"/>
    <w:rsid w:val="009565A5"/>
    <w:rsid w:val="00956C8A"/>
    <w:rsid w:val="00961ECF"/>
    <w:rsid w:val="0096211E"/>
    <w:rsid w:val="00966CB4"/>
    <w:rsid w:val="00967486"/>
    <w:rsid w:val="0097112E"/>
    <w:rsid w:val="00971339"/>
    <w:rsid w:val="00971DA5"/>
    <w:rsid w:val="0097660E"/>
    <w:rsid w:val="00981CEE"/>
    <w:rsid w:val="00982EAB"/>
    <w:rsid w:val="009839BF"/>
    <w:rsid w:val="0098436F"/>
    <w:rsid w:val="009910F0"/>
    <w:rsid w:val="0099258E"/>
    <w:rsid w:val="009A5DD2"/>
    <w:rsid w:val="009B49DA"/>
    <w:rsid w:val="009B5935"/>
    <w:rsid w:val="009C68EE"/>
    <w:rsid w:val="009D152B"/>
    <w:rsid w:val="009E02E6"/>
    <w:rsid w:val="009E2BC7"/>
    <w:rsid w:val="009E6F1A"/>
    <w:rsid w:val="009F32BE"/>
    <w:rsid w:val="00A029B3"/>
    <w:rsid w:val="00A0446E"/>
    <w:rsid w:val="00A05A1A"/>
    <w:rsid w:val="00A06E1E"/>
    <w:rsid w:val="00A07645"/>
    <w:rsid w:val="00A1145B"/>
    <w:rsid w:val="00A1683B"/>
    <w:rsid w:val="00A175E4"/>
    <w:rsid w:val="00A2019D"/>
    <w:rsid w:val="00A203FF"/>
    <w:rsid w:val="00A204EA"/>
    <w:rsid w:val="00A2315D"/>
    <w:rsid w:val="00A247E8"/>
    <w:rsid w:val="00A259E8"/>
    <w:rsid w:val="00A32B36"/>
    <w:rsid w:val="00A3342C"/>
    <w:rsid w:val="00A36644"/>
    <w:rsid w:val="00A37F8F"/>
    <w:rsid w:val="00A4487C"/>
    <w:rsid w:val="00A4591E"/>
    <w:rsid w:val="00A45CBF"/>
    <w:rsid w:val="00A51B1D"/>
    <w:rsid w:val="00A53694"/>
    <w:rsid w:val="00A572CE"/>
    <w:rsid w:val="00A57971"/>
    <w:rsid w:val="00A63917"/>
    <w:rsid w:val="00A63965"/>
    <w:rsid w:val="00A6525A"/>
    <w:rsid w:val="00A65F01"/>
    <w:rsid w:val="00A70890"/>
    <w:rsid w:val="00A733FC"/>
    <w:rsid w:val="00A75027"/>
    <w:rsid w:val="00A75668"/>
    <w:rsid w:val="00A75C34"/>
    <w:rsid w:val="00A75F74"/>
    <w:rsid w:val="00A81DB4"/>
    <w:rsid w:val="00A837F0"/>
    <w:rsid w:val="00A84BAF"/>
    <w:rsid w:val="00A93063"/>
    <w:rsid w:val="00A94597"/>
    <w:rsid w:val="00AA2F27"/>
    <w:rsid w:val="00AA401F"/>
    <w:rsid w:val="00AA67D6"/>
    <w:rsid w:val="00AA75BC"/>
    <w:rsid w:val="00AB0BBE"/>
    <w:rsid w:val="00AB3910"/>
    <w:rsid w:val="00AB4478"/>
    <w:rsid w:val="00AB6A39"/>
    <w:rsid w:val="00AB6EF0"/>
    <w:rsid w:val="00AC1095"/>
    <w:rsid w:val="00AC10FE"/>
    <w:rsid w:val="00AC194A"/>
    <w:rsid w:val="00AC2A85"/>
    <w:rsid w:val="00AD1EBC"/>
    <w:rsid w:val="00AD2C49"/>
    <w:rsid w:val="00AD6089"/>
    <w:rsid w:val="00AE1680"/>
    <w:rsid w:val="00AE61CC"/>
    <w:rsid w:val="00AF31FC"/>
    <w:rsid w:val="00AF7897"/>
    <w:rsid w:val="00B00A68"/>
    <w:rsid w:val="00B00FB7"/>
    <w:rsid w:val="00B02C3B"/>
    <w:rsid w:val="00B05D90"/>
    <w:rsid w:val="00B07A3D"/>
    <w:rsid w:val="00B145C3"/>
    <w:rsid w:val="00B1574B"/>
    <w:rsid w:val="00B2106D"/>
    <w:rsid w:val="00B24575"/>
    <w:rsid w:val="00B26DE3"/>
    <w:rsid w:val="00B30CA3"/>
    <w:rsid w:val="00B33994"/>
    <w:rsid w:val="00B36246"/>
    <w:rsid w:val="00B369A0"/>
    <w:rsid w:val="00B4003D"/>
    <w:rsid w:val="00B4083B"/>
    <w:rsid w:val="00B414F0"/>
    <w:rsid w:val="00B44A2A"/>
    <w:rsid w:val="00B46DD2"/>
    <w:rsid w:val="00B47789"/>
    <w:rsid w:val="00B52064"/>
    <w:rsid w:val="00B70677"/>
    <w:rsid w:val="00B83193"/>
    <w:rsid w:val="00B85829"/>
    <w:rsid w:val="00B9129E"/>
    <w:rsid w:val="00B91F10"/>
    <w:rsid w:val="00BA1A8D"/>
    <w:rsid w:val="00BA33C6"/>
    <w:rsid w:val="00BA3D0E"/>
    <w:rsid w:val="00BA40D7"/>
    <w:rsid w:val="00BA4251"/>
    <w:rsid w:val="00BA4D96"/>
    <w:rsid w:val="00BA5368"/>
    <w:rsid w:val="00BC0206"/>
    <w:rsid w:val="00BC1163"/>
    <w:rsid w:val="00BC78EE"/>
    <w:rsid w:val="00BD0F47"/>
    <w:rsid w:val="00BD2F4D"/>
    <w:rsid w:val="00BE0A4E"/>
    <w:rsid w:val="00BE5D41"/>
    <w:rsid w:val="00BE5ED2"/>
    <w:rsid w:val="00BE75A1"/>
    <w:rsid w:val="00BF1598"/>
    <w:rsid w:val="00BF27A2"/>
    <w:rsid w:val="00BF336A"/>
    <w:rsid w:val="00C0506E"/>
    <w:rsid w:val="00C11E46"/>
    <w:rsid w:val="00C15965"/>
    <w:rsid w:val="00C15A5B"/>
    <w:rsid w:val="00C169AB"/>
    <w:rsid w:val="00C21062"/>
    <w:rsid w:val="00C25463"/>
    <w:rsid w:val="00C259A9"/>
    <w:rsid w:val="00C3343D"/>
    <w:rsid w:val="00C35561"/>
    <w:rsid w:val="00C362DB"/>
    <w:rsid w:val="00C37B2B"/>
    <w:rsid w:val="00C4114A"/>
    <w:rsid w:val="00C417D5"/>
    <w:rsid w:val="00C44813"/>
    <w:rsid w:val="00C448DD"/>
    <w:rsid w:val="00C45AD1"/>
    <w:rsid w:val="00C505B8"/>
    <w:rsid w:val="00C538D8"/>
    <w:rsid w:val="00C54431"/>
    <w:rsid w:val="00C56BA2"/>
    <w:rsid w:val="00C608DE"/>
    <w:rsid w:val="00C60A20"/>
    <w:rsid w:val="00C62D17"/>
    <w:rsid w:val="00C657C3"/>
    <w:rsid w:val="00C708E4"/>
    <w:rsid w:val="00C77130"/>
    <w:rsid w:val="00C80816"/>
    <w:rsid w:val="00C80CE4"/>
    <w:rsid w:val="00C92DBA"/>
    <w:rsid w:val="00C93449"/>
    <w:rsid w:val="00C93F97"/>
    <w:rsid w:val="00C97BD9"/>
    <w:rsid w:val="00CB1C3A"/>
    <w:rsid w:val="00CB416B"/>
    <w:rsid w:val="00CB59E6"/>
    <w:rsid w:val="00CC1540"/>
    <w:rsid w:val="00CD07A4"/>
    <w:rsid w:val="00CD1DC2"/>
    <w:rsid w:val="00CD4E55"/>
    <w:rsid w:val="00CD6E23"/>
    <w:rsid w:val="00CE11A1"/>
    <w:rsid w:val="00CE41FF"/>
    <w:rsid w:val="00CF6983"/>
    <w:rsid w:val="00D0419F"/>
    <w:rsid w:val="00D10E29"/>
    <w:rsid w:val="00D276A3"/>
    <w:rsid w:val="00D32345"/>
    <w:rsid w:val="00D34C83"/>
    <w:rsid w:val="00D35CE1"/>
    <w:rsid w:val="00D41821"/>
    <w:rsid w:val="00D47324"/>
    <w:rsid w:val="00D52DB7"/>
    <w:rsid w:val="00D533D3"/>
    <w:rsid w:val="00D601B6"/>
    <w:rsid w:val="00D65ED9"/>
    <w:rsid w:val="00D725D9"/>
    <w:rsid w:val="00D810E5"/>
    <w:rsid w:val="00D82907"/>
    <w:rsid w:val="00D8551B"/>
    <w:rsid w:val="00D9336C"/>
    <w:rsid w:val="00D95CA2"/>
    <w:rsid w:val="00DA41E4"/>
    <w:rsid w:val="00DB385F"/>
    <w:rsid w:val="00DB3F20"/>
    <w:rsid w:val="00DC0FFE"/>
    <w:rsid w:val="00DC1D89"/>
    <w:rsid w:val="00DC2B6C"/>
    <w:rsid w:val="00DC6067"/>
    <w:rsid w:val="00DD3101"/>
    <w:rsid w:val="00DD4D4C"/>
    <w:rsid w:val="00DD6E29"/>
    <w:rsid w:val="00DD768F"/>
    <w:rsid w:val="00DE234D"/>
    <w:rsid w:val="00DE2D85"/>
    <w:rsid w:val="00DE3109"/>
    <w:rsid w:val="00DE36A1"/>
    <w:rsid w:val="00DF030A"/>
    <w:rsid w:val="00DF0D69"/>
    <w:rsid w:val="00DF47C5"/>
    <w:rsid w:val="00E066DD"/>
    <w:rsid w:val="00E1399C"/>
    <w:rsid w:val="00E164B1"/>
    <w:rsid w:val="00E20C65"/>
    <w:rsid w:val="00E22AE3"/>
    <w:rsid w:val="00E2473D"/>
    <w:rsid w:val="00E2516C"/>
    <w:rsid w:val="00E36AA7"/>
    <w:rsid w:val="00E43986"/>
    <w:rsid w:val="00E43C5C"/>
    <w:rsid w:val="00E45F8F"/>
    <w:rsid w:val="00E47C6D"/>
    <w:rsid w:val="00E54C40"/>
    <w:rsid w:val="00E65D90"/>
    <w:rsid w:val="00E66B69"/>
    <w:rsid w:val="00E67F8A"/>
    <w:rsid w:val="00E70EF9"/>
    <w:rsid w:val="00E761F0"/>
    <w:rsid w:val="00E80182"/>
    <w:rsid w:val="00E806A3"/>
    <w:rsid w:val="00E80AF3"/>
    <w:rsid w:val="00E81500"/>
    <w:rsid w:val="00E8710C"/>
    <w:rsid w:val="00E9540C"/>
    <w:rsid w:val="00E97046"/>
    <w:rsid w:val="00E97A7F"/>
    <w:rsid w:val="00EA0C8F"/>
    <w:rsid w:val="00EA1BB7"/>
    <w:rsid w:val="00EA1E63"/>
    <w:rsid w:val="00EA2D89"/>
    <w:rsid w:val="00EA3378"/>
    <w:rsid w:val="00EB043C"/>
    <w:rsid w:val="00EC51A5"/>
    <w:rsid w:val="00EC539D"/>
    <w:rsid w:val="00EC6C7F"/>
    <w:rsid w:val="00ED4F30"/>
    <w:rsid w:val="00ED677F"/>
    <w:rsid w:val="00EE250C"/>
    <w:rsid w:val="00EE7D77"/>
    <w:rsid w:val="00EF02B8"/>
    <w:rsid w:val="00EF34FE"/>
    <w:rsid w:val="00EF579D"/>
    <w:rsid w:val="00F011EB"/>
    <w:rsid w:val="00F06A2D"/>
    <w:rsid w:val="00F1760E"/>
    <w:rsid w:val="00F25FA4"/>
    <w:rsid w:val="00F40D71"/>
    <w:rsid w:val="00F41CF0"/>
    <w:rsid w:val="00F4688C"/>
    <w:rsid w:val="00F51300"/>
    <w:rsid w:val="00F66308"/>
    <w:rsid w:val="00F66BFF"/>
    <w:rsid w:val="00F6746A"/>
    <w:rsid w:val="00F75727"/>
    <w:rsid w:val="00F902F6"/>
    <w:rsid w:val="00F963B5"/>
    <w:rsid w:val="00FA1E8B"/>
    <w:rsid w:val="00FA47DD"/>
    <w:rsid w:val="00FB166B"/>
    <w:rsid w:val="00FB2600"/>
    <w:rsid w:val="00FB4587"/>
    <w:rsid w:val="00FB7D14"/>
    <w:rsid w:val="00FB7EE1"/>
    <w:rsid w:val="00FC339D"/>
    <w:rsid w:val="00FD0928"/>
    <w:rsid w:val="00FD3977"/>
    <w:rsid w:val="00FD64A0"/>
    <w:rsid w:val="00FD714C"/>
    <w:rsid w:val="00FD7A37"/>
    <w:rsid w:val="00FE0785"/>
    <w:rsid w:val="00FE3AC1"/>
    <w:rsid w:val="00FE4B28"/>
    <w:rsid w:val="00FE4C53"/>
    <w:rsid w:val="00FF1B7F"/>
    <w:rsid w:val="00FF5DF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E154D6"/>
  <w15:docId w15:val="{D0A82D4D-A579-4C13-BF9C-CBAE61820B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060C21"/>
    <w:tblPr>
      <w:tblStyleRowBandSize w:val="1"/>
      <w:tblStyleColBandSize w:val="1"/>
      <w:tblCellMar>
        <w:top w:w="100" w:type="dxa"/>
        <w:left w:w="100" w:type="dxa"/>
        <w:bottom w:w="100" w:type="dxa"/>
        <w:right w:w="100" w:type="dxa"/>
      </w:tblCellMar>
    </w:tblPr>
  </w:style>
  <w:style w:type="table" w:customStyle="1" w:styleId="7">
    <w:name w:val="7"/>
    <w:basedOn w:val="TableNormal"/>
    <w:rsid w:val="00060C21"/>
    <w:tblPr>
      <w:tblStyleRowBandSize w:val="1"/>
      <w:tblStyleColBandSize w:val="1"/>
      <w:tblCellMar>
        <w:top w:w="100" w:type="dxa"/>
        <w:left w:w="100" w:type="dxa"/>
        <w:bottom w:w="100" w:type="dxa"/>
        <w:right w:w="100" w:type="dxa"/>
      </w:tblCellMar>
    </w:tblPr>
  </w:style>
  <w:style w:type="table" w:customStyle="1" w:styleId="6">
    <w:name w:val="6"/>
    <w:basedOn w:val="TableNormal"/>
    <w:rsid w:val="00060C21"/>
    <w:tblPr>
      <w:tblStyleRowBandSize w:val="1"/>
      <w:tblStyleColBandSize w:val="1"/>
      <w:tblCellMar>
        <w:top w:w="100" w:type="dxa"/>
        <w:left w:w="100" w:type="dxa"/>
        <w:bottom w:w="100" w:type="dxa"/>
        <w:right w:w="100" w:type="dxa"/>
      </w:tblCellMar>
    </w:tblPr>
  </w:style>
  <w:style w:type="table" w:customStyle="1" w:styleId="5">
    <w:name w:val="5"/>
    <w:basedOn w:val="TableNormal"/>
    <w:rsid w:val="00060C21"/>
    <w:tblPr>
      <w:tblStyleRowBandSize w:val="1"/>
      <w:tblStyleColBandSize w:val="1"/>
      <w:tblCellMar>
        <w:top w:w="100" w:type="dxa"/>
        <w:left w:w="100" w:type="dxa"/>
        <w:bottom w:w="100" w:type="dxa"/>
        <w:right w:w="100" w:type="dxa"/>
      </w:tblCellMar>
    </w:tblPr>
  </w:style>
  <w:style w:type="table" w:customStyle="1" w:styleId="4">
    <w:name w:val="4"/>
    <w:basedOn w:val="TableNormal"/>
    <w:rsid w:val="00060C21"/>
    <w:tblPr>
      <w:tblStyleRowBandSize w:val="1"/>
      <w:tblStyleColBandSize w:val="1"/>
      <w:tblCellMar>
        <w:top w:w="100" w:type="dxa"/>
        <w:left w:w="100" w:type="dxa"/>
        <w:bottom w:w="100" w:type="dxa"/>
        <w:right w:w="100" w:type="dxa"/>
      </w:tblCellMar>
    </w:tblPr>
  </w:style>
  <w:style w:type="table" w:customStyle="1" w:styleId="3">
    <w:name w:val="3"/>
    <w:basedOn w:val="TableNormal"/>
    <w:rsid w:val="00060C21"/>
    <w:tblPr>
      <w:tblStyleRowBandSize w:val="1"/>
      <w:tblStyleColBandSize w:val="1"/>
      <w:tblCellMar>
        <w:top w:w="100" w:type="dxa"/>
        <w:left w:w="100" w:type="dxa"/>
        <w:bottom w:w="100" w:type="dxa"/>
        <w:right w:w="100" w:type="dxa"/>
      </w:tblCellMar>
    </w:tblPr>
  </w:style>
  <w:style w:type="table" w:customStyle="1" w:styleId="2">
    <w:name w:val="2"/>
    <w:basedOn w:val="TableNormal"/>
    <w:rsid w:val="00060C21"/>
    <w:tblPr>
      <w:tblStyleRowBandSize w:val="1"/>
      <w:tblStyleColBandSize w:val="1"/>
      <w:tblCellMar>
        <w:top w:w="100" w:type="dxa"/>
        <w:left w:w="100" w:type="dxa"/>
        <w:bottom w:w="100" w:type="dxa"/>
        <w:right w:w="100" w:type="dxa"/>
      </w:tblCellMar>
    </w:tblPr>
  </w:style>
  <w:style w:type="table" w:customStyle="1" w:styleId="1">
    <w:name w:val="1"/>
    <w:basedOn w:val="TableNormal"/>
    <w:rsid w:val="00060C21"/>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9069E3"/>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794319"/>
    <w:pPr>
      <w:overflowPunct w:val="0"/>
      <w:autoSpaceDE w:val="0"/>
      <w:autoSpaceDN w:val="0"/>
      <w:adjustRightInd w:val="0"/>
      <w:textAlignment w:val="baseline"/>
    </w:pPr>
    <w:rPr>
      <w:rFonts w:ascii="Times New Roman" w:eastAsia="Times New Roman" w:hAnsi="Times New Roma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B05D90"/>
    <w:rPr>
      <w:color w:val="605E5C"/>
      <w:shd w:val="clear" w:color="auto" w:fill="E1DFDD"/>
    </w:rPr>
  </w:style>
  <w:style w:type="character" w:styleId="CommentReference">
    <w:name w:val="annotation reference"/>
    <w:basedOn w:val="DefaultParagraphFont"/>
    <w:semiHidden/>
    <w:unhideWhenUsed/>
    <w:rsid w:val="00BA1A8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789255">
      <w:bodyDiv w:val="1"/>
      <w:marLeft w:val="0"/>
      <w:marRight w:val="0"/>
      <w:marTop w:val="0"/>
      <w:marBottom w:val="0"/>
      <w:divBdr>
        <w:top w:val="none" w:sz="0" w:space="0" w:color="auto"/>
        <w:left w:val="none" w:sz="0" w:space="0" w:color="auto"/>
        <w:bottom w:val="none" w:sz="0" w:space="0" w:color="auto"/>
        <w:right w:val="none" w:sz="0" w:space="0" w:color="auto"/>
      </w:divBdr>
    </w:div>
    <w:div w:id="939946607">
      <w:bodyDiv w:val="1"/>
      <w:marLeft w:val="0"/>
      <w:marRight w:val="0"/>
      <w:marTop w:val="0"/>
      <w:marBottom w:val="0"/>
      <w:divBdr>
        <w:top w:val="none" w:sz="0" w:space="0" w:color="auto"/>
        <w:left w:val="none" w:sz="0" w:space="0" w:color="auto"/>
        <w:bottom w:val="none" w:sz="0" w:space="0" w:color="auto"/>
        <w:right w:val="none" w:sz="0" w:space="0" w:color="auto"/>
      </w:divBdr>
    </w:div>
    <w:div w:id="1052192020">
      <w:bodyDiv w:val="1"/>
      <w:marLeft w:val="0"/>
      <w:marRight w:val="0"/>
      <w:marTop w:val="0"/>
      <w:marBottom w:val="0"/>
      <w:divBdr>
        <w:top w:val="none" w:sz="0" w:space="0" w:color="auto"/>
        <w:left w:val="none" w:sz="0" w:space="0" w:color="auto"/>
        <w:bottom w:val="none" w:sz="0" w:space="0" w:color="auto"/>
        <w:right w:val="none" w:sz="0" w:space="0" w:color="auto"/>
      </w:divBdr>
    </w:div>
    <w:div w:id="1112089724">
      <w:bodyDiv w:val="1"/>
      <w:marLeft w:val="0"/>
      <w:marRight w:val="0"/>
      <w:marTop w:val="0"/>
      <w:marBottom w:val="0"/>
      <w:divBdr>
        <w:top w:val="none" w:sz="0" w:space="0" w:color="auto"/>
        <w:left w:val="none" w:sz="0" w:space="0" w:color="auto"/>
        <w:bottom w:val="none" w:sz="0" w:space="0" w:color="auto"/>
        <w:right w:val="none" w:sz="0" w:space="0" w:color="auto"/>
      </w:divBdr>
    </w:div>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 w:id="1717272473">
      <w:bodyDiv w:val="1"/>
      <w:marLeft w:val="0"/>
      <w:marRight w:val="0"/>
      <w:marTop w:val="0"/>
      <w:marBottom w:val="0"/>
      <w:divBdr>
        <w:top w:val="none" w:sz="0" w:space="0" w:color="auto"/>
        <w:left w:val="none" w:sz="0" w:space="0" w:color="auto"/>
        <w:bottom w:val="none" w:sz="0" w:space="0" w:color="auto"/>
        <w:right w:val="none" w:sz="0" w:space="0" w:color="auto"/>
      </w:divBdr>
    </w:div>
    <w:div w:id="1782872710">
      <w:bodyDiv w:val="1"/>
      <w:marLeft w:val="0"/>
      <w:marRight w:val="0"/>
      <w:marTop w:val="0"/>
      <w:marBottom w:val="0"/>
      <w:divBdr>
        <w:top w:val="none" w:sz="0" w:space="0" w:color="auto"/>
        <w:left w:val="none" w:sz="0" w:space="0" w:color="auto"/>
        <w:bottom w:val="none" w:sz="0" w:space="0" w:color="auto"/>
        <w:right w:val="none" w:sz="0" w:space="0" w:color="auto"/>
      </w:divBdr>
    </w:div>
    <w:div w:id="2073967869">
      <w:bodyDiv w:val="1"/>
      <w:marLeft w:val="0"/>
      <w:marRight w:val="0"/>
      <w:marTop w:val="0"/>
      <w:marBottom w:val="0"/>
      <w:divBdr>
        <w:top w:val="none" w:sz="0" w:space="0" w:color="auto"/>
        <w:left w:val="none" w:sz="0" w:space="0" w:color="auto"/>
        <w:bottom w:val="none" w:sz="0" w:space="0" w:color="auto"/>
        <w:right w:val="none" w:sz="0" w:space="0" w:color="auto"/>
      </w:divBdr>
    </w:div>
    <w:div w:id="2122727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ni.com/en-us/support/model.emona-communications-board-for-ni-elvis-iii.html"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1.png"/><Relationship Id="rId7" Type="http://schemas.openxmlformats.org/officeDocument/2006/relationships/endnotes" Target="endnotes.xml"/><Relationship Id="rId12" Type="http://schemas.openxmlformats.org/officeDocument/2006/relationships/hyperlink" Target="https://www.youtube.com/playlist?list=PLvcPIuVaUMIWm8ziaSxv0gwtshBA2dh_M" TargetMode="External"/><Relationship Id="rId17" Type="http://schemas.openxmlformats.org/officeDocument/2006/relationships/image" Target="media/image4.wmf"/><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3.wmf"/><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i.com/en-us/support/model.ni-elvis-iii.html"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footer" Target="footer2.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ni.com/academic/students/learn-labview/" TargetMode="Externa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footer" Target="footer1.xml"/><Relationship Id="rId10" Type="http://schemas.openxmlformats.org/officeDocument/2006/relationships/hyperlink" Target="https://measurementslive.ni.com" TargetMode="Externa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ni.com/academic/download"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D124CBEE-E797-446E-8F3F-572FC2A4D3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TotalTime>
  <Pages>36</Pages>
  <Words>5055</Words>
  <Characters>28817</Characters>
  <Application>Microsoft Office Word</Application>
  <DocSecurity>0</DocSecurity>
  <Lines>240</Lines>
  <Paragraphs>67</Paragraphs>
  <ScaleCrop>false</ScaleCrop>
  <HeadingPairs>
    <vt:vector size="2" baseType="variant">
      <vt:variant>
        <vt:lpstr>Title</vt:lpstr>
      </vt:variant>
      <vt:variant>
        <vt:i4>1</vt:i4>
      </vt:variant>
    </vt:vector>
  </HeadingPairs>
  <TitlesOfParts>
    <vt:vector size="1" baseType="lpstr">
      <vt:lpstr/>
    </vt:vector>
  </TitlesOfParts>
  <Company>EMONA</Company>
  <LinksUpToDate>false</LinksUpToDate>
  <CharactersWithSpaces>33805</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Emona TIMS Pty Ltd</dc:creator>
  <cp:keywords/>
  <dc:description/>
  <cp:lastModifiedBy>Gabriel Mok</cp:lastModifiedBy>
  <cp:revision>8</cp:revision>
  <cp:lastPrinted>2018-11-10T15:40:00Z</cp:lastPrinted>
  <dcterms:created xsi:type="dcterms:W3CDTF">2019-03-06T16:43:00Z</dcterms:created>
  <dcterms:modified xsi:type="dcterms:W3CDTF">2019-05-07T16:19:00Z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