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D0DD4B7" w14:textId="77777777" w:rsidR="00D65ED9" w:rsidRPr="002503AF" w:rsidRDefault="00E97046" w:rsidP="009E6F1A">
      <w:pPr>
        <w:rPr>
          <w:noProof/>
        </w:rPr>
      </w:pPr>
      <w:bookmarkStart w:id="0" w:name="_Hlk519685706"/>
      <w:r>
        <w:rPr>
          <w:noProof/>
        </w:rPr>
        <w:drawing>
          <wp:inline distT="0" distB="0" distL="0" distR="0" wp14:anchorId="4A55F18E" wp14:editId="5E20B205">
            <wp:extent cx="5905500" cy="2921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MeasurementsLive_Header_Bar.png"/>
                    <pic:cNvPicPr/>
                  </pic:nvPicPr>
                  <pic:blipFill>
                    <a:blip r:embed="rId8">
                      <a:extLst>
                        <a:ext uri="{28A0092B-C50C-407E-A947-70E740481C1C}">
                          <a14:useLocalDpi xmlns:a14="http://schemas.microsoft.com/office/drawing/2010/main" val="0"/>
                        </a:ext>
                      </a:extLst>
                    </a:blip>
                    <a:stretch>
                      <a:fillRect/>
                    </a:stretch>
                  </pic:blipFill>
                  <pic:spPr>
                    <a:xfrm>
                      <a:off x="0" y="0"/>
                      <a:ext cx="5905500" cy="292100"/>
                    </a:xfrm>
                    <a:prstGeom prst="rect">
                      <a:avLst/>
                    </a:prstGeom>
                  </pic:spPr>
                </pic:pic>
              </a:graphicData>
            </a:graphic>
          </wp:inline>
        </w:drawing>
      </w:r>
    </w:p>
    <w:p w14:paraId="56A643E0" w14:textId="77777777" w:rsidR="00A204EA" w:rsidRPr="00955811" w:rsidRDefault="00A204EA" w:rsidP="009E6F1A"/>
    <w:p w14:paraId="4386C895" w14:textId="77777777" w:rsidR="001359CD" w:rsidRDefault="00345D81" w:rsidP="001359CD">
      <w:pPr>
        <w:pStyle w:val="Title"/>
        <w:rPr>
          <w:rStyle w:val="Heading1Char"/>
        </w:rPr>
      </w:pPr>
      <w:bookmarkStart w:id="1" w:name="_kj4w0k8lno65" w:colFirst="0" w:colLast="0"/>
      <w:bookmarkEnd w:id="1"/>
      <w:r>
        <w:t>Lab Manual:</w:t>
      </w:r>
      <w:r>
        <w:br/>
        <w:t>Communications Principles</w:t>
      </w:r>
      <w:r w:rsidR="001359CD">
        <w:br/>
      </w:r>
      <w:r w:rsidR="001359CD">
        <w:br/>
      </w:r>
      <w:r w:rsidR="001359CD" w:rsidRPr="00303366">
        <w:rPr>
          <w:rStyle w:val="Heading1Char"/>
        </w:rPr>
        <w:t>Using the EMONA Communications board for NI ELVIS III</w:t>
      </w:r>
    </w:p>
    <w:p w14:paraId="24C9DEA9" w14:textId="77777777" w:rsidR="001359CD" w:rsidRPr="00303366" w:rsidRDefault="001359CD" w:rsidP="001359CD"/>
    <w:p w14:paraId="6F6FCDC3" w14:textId="77777777" w:rsidR="001359CD" w:rsidRDefault="001359CD" w:rsidP="001359CD">
      <w:r>
        <w:rPr>
          <w:noProof/>
        </w:rPr>
        <w:drawing>
          <wp:inline distT="0" distB="0" distL="0" distR="0" wp14:anchorId="275A5710" wp14:editId="4FCAD435">
            <wp:extent cx="5943600" cy="3959860"/>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SAT.JPG"/>
                    <pic:cNvPicPr/>
                  </pic:nvPicPr>
                  <pic:blipFill>
                    <a:blip r:embed="rId9">
                      <a:extLst>
                        <a:ext uri="{28A0092B-C50C-407E-A947-70E740481C1C}">
                          <a14:useLocalDpi xmlns:a14="http://schemas.microsoft.com/office/drawing/2010/main" val="0"/>
                        </a:ext>
                      </a:extLst>
                    </a:blip>
                    <a:stretch>
                      <a:fillRect/>
                    </a:stretch>
                  </pic:blipFill>
                  <pic:spPr>
                    <a:xfrm>
                      <a:off x="0" y="0"/>
                      <a:ext cx="5943600" cy="3959860"/>
                    </a:xfrm>
                    <a:prstGeom prst="rect">
                      <a:avLst/>
                    </a:prstGeom>
                  </pic:spPr>
                </pic:pic>
              </a:graphicData>
            </a:graphic>
          </wp:inline>
        </w:drawing>
      </w:r>
    </w:p>
    <w:p w14:paraId="2F359FE9" w14:textId="77777777" w:rsidR="001359CD" w:rsidRDefault="001359CD" w:rsidP="001359CD"/>
    <w:p w14:paraId="3744810A" w14:textId="77777777" w:rsidR="001359CD" w:rsidRDefault="001359CD" w:rsidP="001359CD">
      <w:pPr>
        <w:pStyle w:val="IconText"/>
      </w:pPr>
    </w:p>
    <w:p w14:paraId="5A173CD7" w14:textId="77777777" w:rsidR="001359CD" w:rsidRPr="00A1145B" w:rsidRDefault="001359CD" w:rsidP="00345D81">
      <w:pPr>
        <w:pStyle w:val="Title"/>
        <w:jc w:val="right"/>
        <w:rPr>
          <w:rFonts w:cs="Arial"/>
          <w:i/>
          <w:iCs/>
          <w:color w:val="404040"/>
        </w:rPr>
      </w:pPr>
      <w:r>
        <w:t>Lab 6: Double Sideband Modulation and Demodulation (DSBSC)</w:t>
      </w:r>
      <w:r w:rsidRPr="00D601B6">
        <w:br w:type="page"/>
      </w:r>
    </w:p>
    <w:bookmarkEnd w:id="0"/>
    <w:p w14:paraId="4885E6A3" w14:textId="77777777" w:rsidR="00314379" w:rsidRPr="00314379" w:rsidRDefault="00314379" w:rsidP="00314379">
      <w:pPr>
        <w:pStyle w:val="Caption"/>
        <w:keepNext/>
        <w:rPr>
          <w:sz w:val="32"/>
          <w:szCs w:val="32"/>
        </w:rPr>
      </w:pPr>
      <w:r w:rsidRPr="00314379">
        <w:rPr>
          <w:sz w:val="32"/>
          <w:szCs w:val="32"/>
        </w:rPr>
        <w:lastRenderedPageBreak/>
        <w:t>List of Updates</w:t>
      </w:r>
    </w:p>
    <w:tbl>
      <w:tblPr>
        <w:tblStyle w:val="GridTable5Dark-Accent11"/>
        <w:tblW w:w="9120" w:type="dxa"/>
        <w:tblBorders>
          <w:top w:val="single" w:sz="4" w:space="0" w:color="0A60A3" w:themeColor="text2"/>
          <w:insideH w:val="single" w:sz="4" w:space="0" w:color="0A60A3" w:themeColor="text2"/>
        </w:tblBorders>
        <w:tblLayout w:type="fixed"/>
        <w:tblCellMar>
          <w:top w:w="144" w:type="dxa"/>
          <w:left w:w="144" w:type="dxa"/>
          <w:bottom w:w="144" w:type="dxa"/>
          <w:right w:w="144" w:type="dxa"/>
        </w:tblCellMar>
        <w:tblLook w:val="0600" w:firstRow="0" w:lastRow="0" w:firstColumn="0" w:lastColumn="0" w:noHBand="1" w:noVBand="1"/>
      </w:tblPr>
      <w:tblGrid>
        <w:gridCol w:w="2425"/>
        <w:gridCol w:w="6695"/>
      </w:tblGrid>
      <w:tr w:rsidR="00094CB1" w:rsidRPr="00153657" w14:paraId="1B39F8DA" w14:textId="77777777" w:rsidTr="00AC52A6">
        <w:tc>
          <w:tcPr>
            <w:tcW w:w="2425" w:type="dxa"/>
            <w:tcBorders>
              <w:top w:val="nil"/>
              <w:bottom w:val="single" w:sz="8" w:space="0" w:color="065FA3"/>
              <w:right w:val="single" w:sz="48" w:space="0" w:color="FFFFFF" w:themeColor="background1"/>
            </w:tcBorders>
            <w:shd w:val="clear" w:color="auto" w:fill="auto"/>
          </w:tcPr>
          <w:p w14:paraId="53EDCF95" w14:textId="77777777" w:rsidR="00094CB1" w:rsidRPr="00314379" w:rsidRDefault="00094CB1" w:rsidP="00AC52A6">
            <w:pPr>
              <w:rPr>
                <w:b/>
              </w:rPr>
            </w:pPr>
            <w:bookmarkStart w:id="2" w:name="_kaorjoxr0qj4" w:colFirst="0" w:colLast="0"/>
            <w:bookmarkStart w:id="3" w:name="_Toc503859244"/>
            <w:bookmarkStart w:id="4" w:name="_Toc503859674"/>
            <w:bookmarkStart w:id="5" w:name="_Toc503859817"/>
            <w:bookmarkEnd w:id="2"/>
            <w:r w:rsidRPr="00314379">
              <w:rPr>
                <w:b/>
              </w:rPr>
              <w:t>Date</w:t>
            </w:r>
            <w:bookmarkEnd w:id="3"/>
            <w:bookmarkEnd w:id="4"/>
            <w:bookmarkEnd w:id="5"/>
          </w:p>
        </w:tc>
        <w:tc>
          <w:tcPr>
            <w:tcW w:w="6695" w:type="dxa"/>
            <w:tcBorders>
              <w:top w:val="nil"/>
              <w:left w:val="single" w:sz="48" w:space="0" w:color="FFFFFF" w:themeColor="background1"/>
              <w:bottom w:val="single" w:sz="8" w:space="0" w:color="065FA3"/>
            </w:tcBorders>
            <w:shd w:val="clear" w:color="auto" w:fill="auto"/>
          </w:tcPr>
          <w:p w14:paraId="65417532" w14:textId="77777777" w:rsidR="00094CB1" w:rsidRPr="00314379" w:rsidRDefault="00094CB1" w:rsidP="00AC52A6">
            <w:pPr>
              <w:rPr>
                <w:rFonts w:cs="Arial"/>
                <w:b/>
              </w:rPr>
            </w:pPr>
            <w:bookmarkStart w:id="6" w:name="_Toc503859245"/>
            <w:bookmarkStart w:id="7" w:name="_Toc503859675"/>
            <w:bookmarkStart w:id="8" w:name="_Toc503859818"/>
            <w:r w:rsidRPr="00314379">
              <w:rPr>
                <w:b/>
              </w:rPr>
              <w:t>Details</w:t>
            </w:r>
            <w:bookmarkEnd w:id="6"/>
            <w:bookmarkEnd w:id="7"/>
            <w:bookmarkEnd w:id="8"/>
          </w:p>
        </w:tc>
      </w:tr>
      <w:tr w:rsidR="00094CB1" w:rsidRPr="00153657" w14:paraId="715B66CB" w14:textId="77777777" w:rsidTr="00AC52A6">
        <w:trPr>
          <w:trHeight w:val="170"/>
        </w:trPr>
        <w:tc>
          <w:tcPr>
            <w:tcW w:w="2425" w:type="dxa"/>
            <w:tcBorders>
              <w:top w:val="single" w:sz="8" w:space="0" w:color="065FA3"/>
              <w:bottom w:val="single" w:sz="8" w:space="0" w:color="065FA3"/>
              <w:right w:val="single" w:sz="48" w:space="0" w:color="FFFFFF" w:themeColor="background1"/>
            </w:tcBorders>
            <w:shd w:val="clear" w:color="auto" w:fill="auto"/>
          </w:tcPr>
          <w:p w14:paraId="1A0C7613" w14:textId="533A0350" w:rsidR="00094CB1" w:rsidRPr="00153657" w:rsidRDefault="00265DDF" w:rsidP="00AC52A6">
            <w:r>
              <w:t>7/12</w:t>
            </w:r>
            <w:r w:rsidR="00094CB1" w:rsidRPr="00153657">
              <w:t>/201</w:t>
            </w:r>
            <w:r w:rsidR="00094CB1">
              <w:t>8</w:t>
            </w:r>
          </w:p>
        </w:tc>
        <w:tc>
          <w:tcPr>
            <w:tcW w:w="6695" w:type="dxa"/>
            <w:tcBorders>
              <w:top w:val="single" w:sz="8" w:space="0" w:color="065FA3"/>
              <w:left w:val="single" w:sz="48" w:space="0" w:color="FFFFFF" w:themeColor="background1"/>
              <w:bottom w:val="single" w:sz="8" w:space="0" w:color="065FA3"/>
            </w:tcBorders>
            <w:shd w:val="clear" w:color="auto" w:fill="auto"/>
          </w:tcPr>
          <w:p w14:paraId="6B1A7730" w14:textId="77777777" w:rsidR="00094CB1" w:rsidRPr="005B77ED" w:rsidRDefault="00094CB1" w:rsidP="00AC52A6">
            <w:r w:rsidRPr="005B77ED">
              <w:t>Completed final document</w:t>
            </w:r>
          </w:p>
        </w:tc>
      </w:tr>
      <w:tr w:rsidR="00094CB1" w:rsidRPr="00153657" w14:paraId="75EE727C" w14:textId="77777777" w:rsidTr="00AC52A6">
        <w:tc>
          <w:tcPr>
            <w:tcW w:w="2425" w:type="dxa"/>
            <w:tcBorders>
              <w:top w:val="single" w:sz="8" w:space="0" w:color="065FA3"/>
              <w:right w:val="single" w:sz="48" w:space="0" w:color="FFFFFF" w:themeColor="background1"/>
            </w:tcBorders>
            <w:shd w:val="clear" w:color="auto" w:fill="auto"/>
          </w:tcPr>
          <w:p w14:paraId="27BF17E7" w14:textId="77777777" w:rsidR="00094CB1" w:rsidRPr="00153657" w:rsidRDefault="00094CB1" w:rsidP="00AC52A6"/>
        </w:tc>
        <w:tc>
          <w:tcPr>
            <w:tcW w:w="6695" w:type="dxa"/>
            <w:tcBorders>
              <w:top w:val="single" w:sz="8" w:space="0" w:color="065FA3"/>
              <w:left w:val="single" w:sz="48" w:space="0" w:color="FFFFFF" w:themeColor="background1"/>
            </w:tcBorders>
            <w:shd w:val="clear" w:color="auto" w:fill="auto"/>
          </w:tcPr>
          <w:p w14:paraId="6904BDB3" w14:textId="77777777" w:rsidR="00094CB1" w:rsidRPr="00153657" w:rsidRDefault="00094CB1" w:rsidP="00AC52A6">
            <w:pPr>
              <w:keepNext/>
            </w:pPr>
          </w:p>
        </w:tc>
      </w:tr>
    </w:tbl>
    <w:p w14:paraId="57AB05EB" w14:textId="77777777" w:rsidR="006C18EA" w:rsidRDefault="006C18EA">
      <w:pPr>
        <w:pStyle w:val="TOCHeading"/>
        <w:rPr>
          <w:rFonts w:eastAsia="Arial"/>
          <w:b w:val="0"/>
          <w:color w:val="auto"/>
          <w:sz w:val="24"/>
          <w:szCs w:val="24"/>
        </w:rPr>
      </w:pPr>
    </w:p>
    <w:p w14:paraId="570EE069" w14:textId="77777777" w:rsidR="00345D81" w:rsidRDefault="00345D81" w:rsidP="00345D81">
      <w:pPr>
        <w:shd w:val="clear" w:color="auto" w:fill="FFFFFF"/>
        <w:spacing w:line="221" w:lineRule="atLeast"/>
        <w:rPr>
          <w:rFonts w:cs="Arial"/>
          <w:color w:val="500050"/>
          <w:sz w:val="19"/>
          <w:szCs w:val="19"/>
        </w:rPr>
      </w:pPr>
      <w:r>
        <w:rPr>
          <w:rFonts w:cs="Arial"/>
          <w:b/>
          <w:bCs/>
          <w:color w:val="000000"/>
          <w:sz w:val="20"/>
          <w:szCs w:val="20"/>
        </w:rPr>
        <w:t>© 2018 EMONA Instruments Pty Ltd</w:t>
      </w:r>
    </w:p>
    <w:p w14:paraId="70C40664" w14:textId="77777777" w:rsidR="00345D81" w:rsidRDefault="00345D81" w:rsidP="00345D81">
      <w:pPr>
        <w:shd w:val="clear" w:color="auto" w:fill="FFFFFF"/>
        <w:rPr>
          <w:rFonts w:cs="Arial"/>
          <w:color w:val="500050"/>
          <w:sz w:val="19"/>
          <w:szCs w:val="19"/>
        </w:rPr>
      </w:pPr>
      <w:r>
        <w:rPr>
          <w:rFonts w:cs="Arial"/>
          <w:color w:val="000000"/>
          <w:sz w:val="20"/>
          <w:szCs w:val="20"/>
        </w:rPr>
        <w:t xml:space="preserve">All Emona TIMS/ETT-Series/DxIQ user manuals, experiment manuals and supplied software </w:t>
      </w:r>
      <w:r>
        <w:rPr>
          <w:rFonts w:cs="Arial"/>
          <w:color w:val="000000"/>
          <w:sz w:val="20"/>
          <w:szCs w:val="20"/>
        </w:rPr>
        <w:br/>
        <w:t>are (C) Copyright to Emona Instruments Pty Ltd and its related entities. All rights reserved.</w:t>
      </w:r>
    </w:p>
    <w:p w14:paraId="2B3619E6" w14:textId="77777777" w:rsidR="00345D81" w:rsidRDefault="00345D81" w:rsidP="00345D81">
      <w:pPr>
        <w:shd w:val="clear" w:color="auto" w:fill="FFFFFF"/>
        <w:rPr>
          <w:rFonts w:cs="Arial"/>
          <w:color w:val="000000"/>
          <w:sz w:val="20"/>
          <w:szCs w:val="20"/>
        </w:rPr>
      </w:pPr>
      <w:r>
        <w:rPr>
          <w:rFonts w:cs="Arial"/>
          <w:color w:val="000000"/>
          <w:sz w:val="20"/>
          <w:szCs w:val="20"/>
        </w:rPr>
        <w:t> </w:t>
      </w:r>
    </w:p>
    <w:p w14:paraId="558C51DD" w14:textId="77777777" w:rsidR="00345D81" w:rsidRDefault="00345D81" w:rsidP="00345D81">
      <w:pPr>
        <w:shd w:val="clear" w:color="auto" w:fill="FFFFFF"/>
        <w:rPr>
          <w:rFonts w:cs="Arial"/>
          <w:color w:val="500050"/>
          <w:sz w:val="22"/>
          <w:szCs w:val="22"/>
        </w:rPr>
      </w:pPr>
      <w:r>
        <w:rPr>
          <w:rFonts w:cs="Arial"/>
          <w:color w:val="000000"/>
          <w:sz w:val="20"/>
          <w:szCs w:val="20"/>
        </w:rPr>
        <w:t>LIMITED AUTHORITY TO COPY TIMS MANUALS</w:t>
      </w:r>
    </w:p>
    <w:p w14:paraId="032D65CD" w14:textId="77777777" w:rsidR="00345D81" w:rsidRDefault="00345D81" w:rsidP="00345D81">
      <w:pPr>
        <w:shd w:val="clear" w:color="auto" w:fill="FFFFFF"/>
        <w:rPr>
          <w:rFonts w:cs="Arial"/>
          <w:color w:val="500050"/>
          <w:sz w:val="19"/>
          <w:szCs w:val="19"/>
        </w:rPr>
      </w:pPr>
      <w:r>
        <w:rPr>
          <w:rFonts w:cs="Arial"/>
          <w:color w:val="000000"/>
          <w:sz w:val="20"/>
          <w:szCs w:val="20"/>
        </w:rPr>
        <w:t>This License Agreement grants a limited authority only to those educational institutions who have purchased the Emona TIMS/ETT/DxIQ laboratory learning equipment, to reproduce (in whole or in part,), and/or to give away copies of any of Emona Instrument’s published TIMS/ETT/DxIQ User Manuals and Experiment Manuals for the exclusive use of their own enrolled students.</w:t>
      </w:r>
    </w:p>
    <w:p w14:paraId="7FA72D21" w14:textId="77777777" w:rsidR="00345D81" w:rsidRDefault="00345D81" w:rsidP="00345D81">
      <w:pPr>
        <w:shd w:val="clear" w:color="auto" w:fill="FFFFFF"/>
        <w:rPr>
          <w:rFonts w:cs="Arial"/>
          <w:color w:val="500050"/>
          <w:sz w:val="19"/>
          <w:szCs w:val="19"/>
        </w:rPr>
      </w:pPr>
      <w:r>
        <w:rPr>
          <w:rFonts w:cs="Arial"/>
          <w:color w:val="000000"/>
          <w:sz w:val="20"/>
          <w:szCs w:val="20"/>
        </w:rPr>
        <w:t> </w:t>
      </w:r>
    </w:p>
    <w:p w14:paraId="4B7B4C04" w14:textId="77777777" w:rsidR="00345D81" w:rsidRDefault="00345D81" w:rsidP="00345D81">
      <w:pPr>
        <w:shd w:val="clear" w:color="auto" w:fill="FFFFFF"/>
        <w:rPr>
          <w:rFonts w:cs="Arial"/>
          <w:color w:val="500050"/>
          <w:sz w:val="19"/>
          <w:szCs w:val="19"/>
        </w:rPr>
      </w:pPr>
      <w:r>
        <w:rPr>
          <w:rFonts w:cs="Arial"/>
          <w:color w:val="000000"/>
          <w:sz w:val="20"/>
          <w:szCs w:val="20"/>
        </w:rPr>
        <w:t>No licensing fees are payable to Emona under this limited Authority.</w:t>
      </w:r>
    </w:p>
    <w:p w14:paraId="54201E21" w14:textId="77777777" w:rsidR="00345D81" w:rsidRDefault="00345D81" w:rsidP="00345D81">
      <w:pPr>
        <w:shd w:val="clear" w:color="auto" w:fill="FFFFFF"/>
        <w:rPr>
          <w:rFonts w:cs="Arial"/>
          <w:color w:val="500050"/>
          <w:sz w:val="19"/>
          <w:szCs w:val="19"/>
        </w:rPr>
      </w:pPr>
      <w:r>
        <w:rPr>
          <w:rFonts w:cs="Arial"/>
          <w:color w:val="000000"/>
          <w:sz w:val="20"/>
          <w:szCs w:val="20"/>
        </w:rPr>
        <w:t> </w:t>
      </w:r>
    </w:p>
    <w:p w14:paraId="6F30A84F" w14:textId="77777777" w:rsidR="00345D81" w:rsidRDefault="00345D81" w:rsidP="00345D81">
      <w:pPr>
        <w:shd w:val="clear" w:color="auto" w:fill="FFFFFF"/>
        <w:rPr>
          <w:rFonts w:cs="Arial"/>
          <w:color w:val="500050"/>
          <w:sz w:val="19"/>
          <w:szCs w:val="19"/>
        </w:rPr>
      </w:pPr>
      <w:r>
        <w:rPr>
          <w:rFonts w:cs="Arial"/>
          <w:color w:val="000000"/>
          <w:sz w:val="20"/>
          <w:szCs w:val="20"/>
        </w:rPr>
        <w:t>Emona Instruments Pty Ltd retains the copyright of any edited and/or derivative documents.</w:t>
      </w:r>
    </w:p>
    <w:p w14:paraId="38B5D41D" w14:textId="77777777" w:rsidR="00345D81" w:rsidRDefault="00345D81" w:rsidP="00345D81">
      <w:pPr>
        <w:shd w:val="clear" w:color="auto" w:fill="FFFFFF"/>
        <w:spacing w:line="221" w:lineRule="atLeast"/>
        <w:rPr>
          <w:rFonts w:cs="Arial"/>
          <w:color w:val="500050"/>
          <w:sz w:val="19"/>
          <w:szCs w:val="19"/>
        </w:rPr>
      </w:pPr>
      <w:r>
        <w:rPr>
          <w:rFonts w:cs="Arial"/>
          <w:color w:val="000000"/>
          <w:sz w:val="20"/>
          <w:szCs w:val="20"/>
        </w:rPr>
        <w:t> </w:t>
      </w:r>
    </w:p>
    <w:p w14:paraId="3297284A" w14:textId="77777777" w:rsidR="00345D81" w:rsidRDefault="00345D81" w:rsidP="00345D81">
      <w:pPr>
        <w:shd w:val="clear" w:color="auto" w:fill="FFFFFF"/>
        <w:spacing w:line="221" w:lineRule="atLeast"/>
        <w:rPr>
          <w:rFonts w:cs="Arial"/>
          <w:color w:val="500050"/>
          <w:sz w:val="19"/>
          <w:szCs w:val="19"/>
        </w:rPr>
      </w:pPr>
      <w:r>
        <w:rPr>
          <w:rFonts w:cs="Arial"/>
          <w:b/>
          <w:bCs/>
          <w:color w:val="000000"/>
          <w:sz w:val="20"/>
          <w:szCs w:val="20"/>
        </w:rPr>
        <w:t>SOFTWARE </w:t>
      </w:r>
    </w:p>
    <w:p w14:paraId="6BF16ADC" w14:textId="77777777" w:rsidR="00345D81" w:rsidRDefault="00345D81" w:rsidP="00345D81">
      <w:pPr>
        <w:shd w:val="clear" w:color="auto" w:fill="FFFFFF"/>
        <w:spacing w:line="221" w:lineRule="atLeast"/>
        <w:rPr>
          <w:rFonts w:cs="Arial"/>
          <w:color w:val="500050"/>
          <w:sz w:val="19"/>
          <w:szCs w:val="19"/>
        </w:rPr>
      </w:pPr>
      <w:r>
        <w:rPr>
          <w:rFonts w:cs="Arial"/>
          <w:color w:val="000000"/>
          <w:sz w:val="20"/>
          <w:szCs w:val="20"/>
        </w:rPr>
        <w:t>EMONA Instruments Pty Ltd respects the intellectual property of others, and we ask our readers to do the same. This resource is protected by copyright and other intellectual property laws.</w:t>
      </w:r>
    </w:p>
    <w:p w14:paraId="279D5ACE" w14:textId="77777777" w:rsidR="00345D81" w:rsidRDefault="00345D81" w:rsidP="00345D81">
      <w:pPr>
        <w:shd w:val="clear" w:color="auto" w:fill="FFFFFF"/>
        <w:spacing w:line="221" w:lineRule="atLeast"/>
        <w:rPr>
          <w:rFonts w:cs="Arial"/>
          <w:color w:val="500050"/>
          <w:sz w:val="19"/>
          <w:szCs w:val="19"/>
        </w:rPr>
      </w:pPr>
      <w:r>
        <w:rPr>
          <w:rFonts w:cs="Arial"/>
          <w:color w:val="000000"/>
          <w:sz w:val="20"/>
          <w:szCs w:val="20"/>
        </w:rPr>
        <w:t> </w:t>
      </w:r>
    </w:p>
    <w:p w14:paraId="5AB1656E" w14:textId="77777777" w:rsidR="00345D81" w:rsidRDefault="00345D81" w:rsidP="00345D81">
      <w:pPr>
        <w:shd w:val="clear" w:color="auto" w:fill="FFFFFF"/>
        <w:spacing w:line="221" w:lineRule="atLeast"/>
        <w:rPr>
          <w:rFonts w:cs="Arial"/>
          <w:color w:val="500050"/>
          <w:sz w:val="19"/>
          <w:szCs w:val="19"/>
        </w:rPr>
      </w:pPr>
      <w:r>
        <w:rPr>
          <w:rFonts w:cs="Arial"/>
          <w:color w:val="000000"/>
          <w:sz w:val="20"/>
          <w:szCs w:val="20"/>
        </w:rPr>
        <w:t>LabVIEW and National Instruments are trademarks of National Instruments.</w:t>
      </w:r>
    </w:p>
    <w:p w14:paraId="628D0992" w14:textId="77777777" w:rsidR="00345D81" w:rsidRDefault="00345D81" w:rsidP="00345D81">
      <w:pPr>
        <w:shd w:val="clear" w:color="auto" w:fill="FFFFFF"/>
        <w:spacing w:line="221" w:lineRule="atLeast"/>
        <w:rPr>
          <w:rFonts w:cs="Arial"/>
          <w:color w:val="500050"/>
          <w:sz w:val="19"/>
          <w:szCs w:val="19"/>
        </w:rPr>
      </w:pPr>
      <w:r>
        <w:rPr>
          <w:rFonts w:cs="Arial"/>
          <w:color w:val="000000"/>
          <w:sz w:val="20"/>
          <w:szCs w:val="20"/>
        </w:rPr>
        <w:t> </w:t>
      </w:r>
    </w:p>
    <w:p w14:paraId="57B5135C" w14:textId="77777777" w:rsidR="00345D81" w:rsidRDefault="00345D81" w:rsidP="00345D81">
      <w:pPr>
        <w:shd w:val="clear" w:color="auto" w:fill="FFFFFF"/>
        <w:spacing w:line="221" w:lineRule="atLeast"/>
        <w:rPr>
          <w:rFonts w:cs="Arial"/>
          <w:color w:val="500050"/>
          <w:sz w:val="19"/>
          <w:szCs w:val="19"/>
        </w:rPr>
      </w:pPr>
      <w:r>
        <w:rPr>
          <w:rFonts w:cs="Arial"/>
          <w:color w:val="000000"/>
          <w:sz w:val="20"/>
          <w:szCs w:val="20"/>
        </w:rPr>
        <w:t>All other trademarks or product names are the property of their respective owners.</w:t>
      </w:r>
    </w:p>
    <w:p w14:paraId="58B48AC9" w14:textId="77777777" w:rsidR="00345D81" w:rsidRDefault="00345D81" w:rsidP="00345D81">
      <w:pPr>
        <w:shd w:val="clear" w:color="auto" w:fill="FFFFFF"/>
        <w:spacing w:line="221" w:lineRule="atLeast"/>
        <w:rPr>
          <w:rFonts w:cs="Arial"/>
          <w:color w:val="500050"/>
          <w:sz w:val="19"/>
          <w:szCs w:val="19"/>
        </w:rPr>
      </w:pPr>
      <w:r>
        <w:rPr>
          <w:rFonts w:cs="Arial"/>
          <w:color w:val="000000"/>
          <w:sz w:val="20"/>
          <w:szCs w:val="20"/>
        </w:rPr>
        <w:t> </w:t>
      </w:r>
    </w:p>
    <w:p w14:paraId="213D1D1C" w14:textId="77777777" w:rsidR="00345D81" w:rsidRDefault="00345D81" w:rsidP="00345D81">
      <w:pPr>
        <w:shd w:val="clear" w:color="auto" w:fill="FFFFFF"/>
        <w:spacing w:line="221" w:lineRule="atLeast"/>
        <w:rPr>
          <w:rFonts w:cs="Arial"/>
          <w:color w:val="500050"/>
          <w:sz w:val="19"/>
          <w:szCs w:val="19"/>
        </w:rPr>
      </w:pPr>
      <w:r>
        <w:rPr>
          <w:rFonts w:cs="Arial"/>
          <w:b/>
          <w:bCs/>
          <w:color w:val="000000"/>
          <w:sz w:val="20"/>
          <w:szCs w:val="20"/>
        </w:rPr>
        <w:t>ADDITIONAL DISCLAIMERS</w:t>
      </w:r>
    </w:p>
    <w:p w14:paraId="409277B7" w14:textId="77777777" w:rsidR="00345D81" w:rsidRDefault="00345D81" w:rsidP="00345D81">
      <w:pPr>
        <w:shd w:val="clear" w:color="auto" w:fill="FFFFFF"/>
        <w:spacing w:line="221" w:lineRule="atLeast"/>
        <w:rPr>
          <w:rFonts w:cs="Arial"/>
          <w:color w:val="500050"/>
          <w:sz w:val="19"/>
          <w:szCs w:val="19"/>
        </w:rPr>
      </w:pPr>
      <w:r>
        <w:rPr>
          <w:rFonts w:cs="Arial"/>
          <w:color w:val="000000"/>
          <w:sz w:val="20"/>
          <w:szCs w:val="20"/>
        </w:rPr>
        <w:t>The reader assumes all risk of use of this resource and of all information, theories, and programs contained or described in it. This resource may contain technical inaccuracies, typographical errors, other errors and omissions, and out-of-date information. Neither the author nor the publisher assumes any responsibility or liability for any errors or omissions of any kind, to update any information, or for any infringement of any patent or other intellectual property right.</w:t>
      </w:r>
    </w:p>
    <w:p w14:paraId="4E077854" w14:textId="77777777" w:rsidR="00345D81" w:rsidRDefault="00345D81" w:rsidP="00345D81">
      <w:pPr>
        <w:shd w:val="clear" w:color="auto" w:fill="FFFFFF"/>
        <w:spacing w:line="221" w:lineRule="atLeast"/>
        <w:rPr>
          <w:rFonts w:cs="Arial"/>
          <w:color w:val="500050"/>
          <w:sz w:val="19"/>
          <w:szCs w:val="19"/>
        </w:rPr>
      </w:pPr>
      <w:r>
        <w:rPr>
          <w:rFonts w:cs="Arial"/>
          <w:color w:val="000000"/>
          <w:sz w:val="20"/>
          <w:szCs w:val="20"/>
        </w:rPr>
        <w:t> </w:t>
      </w:r>
    </w:p>
    <w:p w14:paraId="0FA007FC" w14:textId="77777777" w:rsidR="00345D81" w:rsidRDefault="00345D81" w:rsidP="00345D81">
      <w:pPr>
        <w:shd w:val="clear" w:color="auto" w:fill="FFFFFF"/>
        <w:spacing w:line="221" w:lineRule="atLeast"/>
        <w:rPr>
          <w:rFonts w:cs="Arial"/>
          <w:color w:val="500050"/>
          <w:sz w:val="19"/>
          <w:szCs w:val="19"/>
        </w:rPr>
      </w:pPr>
      <w:r>
        <w:rPr>
          <w:rFonts w:cs="Arial"/>
          <w:color w:val="000000"/>
          <w:sz w:val="20"/>
          <w:szCs w:val="20"/>
        </w:rPr>
        <w:t>Neither the author nor the publisher makes any warranties of any kind, including without limitation any warranty as to the sufficiency of the resource or of any information, theories, or programs contained or described in it, and any warranty that use of any information, theories, or programs contained or described in the resource will not infringe any patent or other intellectual property right. THIS RESOURCE IS PROVIDED “AS IS.” ALL WARRANTIES, EITHER EXPRESS OR IMPLIED, INCLUDING, BUT NOT LIMITED TO, ANY AND ALL IMPLIED WARRANTIES OF MERCHANTABILITY, FITNESS FOR A PARTICULAR PURPOSE, AND NON-INFRINGEMENT OF INTELLECTUAL PROPERTY RIGHTS, ARE DISCLAIMED.</w:t>
      </w:r>
    </w:p>
    <w:p w14:paraId="095EFD61" w14:textId="77777777" w:rsidR="00345D81" w:rsidRDefault="00345D81" w:rsidP="00345D81">
      <w:pPr>
        <w:shd w:val="clear" w:color="auto" w:fill="FFFFFF"/>
        <w:spacing w:line="221" w:lineRule="atLeast"/>
        <w:rPr>
          <w:rFonts w:cs="Arial"/>
          <w:color w:val="500050"/>
          <w:sz w:val="19"/>
          <w:szCs w:val="19"/>
        </w:rPr>
      </w:pPr>
      <w:r>
        <w:rPr>
          <w:rFonts w:cs="Arial"/>
          <w:color w:val="000000"/>
          <w:sz w:val="20"/>
          <w:szCs w:val="20"/>
        </w:rPr>
        <w:t> </w:t>
      </w:r>
    </w:p>
    <w:p w14:paraId="1C2B39DF" w14:textId="77777777" w:rsidR="00345D81" w:rsidRDefault="00345D81" w:rsidP="00345D81">
      <w:pPr>
        <w:shd w:val="clear" w:color="auto" w:fill="FFFFFF"/>
        <w:spacing w:line="221" w:lineRule="atLeast"/>
        <w:rPr>
          <w:rFonts w:cs="Arial"/>
          <w:color w:val="500050"/>
          <w:sz w:val="19"/>
          <w:szCs w:val="19"/>
        </w:rPr>
      </w:pPr>
      <w:r>
        <w:rPr>
          <w:rFonts w:cs="Arial"/>
          <w:color w:val="000000"/>
          <w:sz w:val="20"/>
          <w:szCs w:val="20"/>
        </w:rPr>
        <w:t>No right or license is granted by publisher or author under any patent or other intellectual property right, expressly, or by implication or estoppel.</w:t>
      </w:r>
    </w:p>
    <w:p w14:paraId="4157EC5D" w14:textId="77777777" w:rsidR="00345D81" w:rsidRDefault="00345D81" w:rsidP="00345D81">
      <w:pPr>
        <w:shd w:val="clear" w:color="auto" w:fill="FFFFFF"/>
        <w:spacing w:line="221" w:lineRule="atLeast"/>
        <w:rPr>
          <w:rFonts w:cs="Arial"/>
          <w:color w:val="500050"/>
          <w:sz w:val="19"/>
          <w:szCs w:val="19"/>
        </w:rPr>
      </w:pPr>
      <w:r>
        <w:rPr>
          <w:rFonts w:cs="Arial"/>
          <w:color w:val="000000"/>
          <w:sz w:val="20"/>
          <w:szCs w:val="20"/>
        </w:rPr>
        <w:t> </w:t>
      </w:r>
    </w:p>
    <w:p w14:paraId="65138925" w14:textId="77777777" w:rsidR="006C18EA" w:rsidRDefault="00345D81" w:rsidP="00345D81">
      <w:pPr>
        <w:spacing w:line="240" w:lineRule="auto"/>
      </w:pPr>
      <w:r>
        <w:rPr>
          <w:rFonts w:cs="Arial"/>
          <w:color w:val="000000"/>
          <w:sz w:val="20"/>
          <w:szCs w:val="20"/>
        </w:rPr>
        <w:t>IN NO EVENT SHALL THE PUBLISHER OR THE AUTHOR BE LIABLE FOR ANY DIRECT, INDIRECT, SPECIAL, INCIDENTAL, COVER, ECONOMIC, OR CONSEQUENTIAL DAMAGES ARISING OUT OF THIS RESOURCE OR ANY INFORMATION, THEORIES, OR PROGRAMS CONTAINED OR DESCRIBED IN IT, EVEN IF ADVISED OF THE POSSIBILITY OF SUCH DAMAGES, AND EVEN IF CAUSED OR CONTRIBUTED TO BY THE NEGLIGENCE OF THE PUBLISHER, THE AUTHOR, OR OTHERS. Applicable law may not allow the exclusion or limitation of incidental or consequential damages, so the above limitation or exclusion may not apply to you</w:t>
      </w:r>
      <w:r w:rsidR="006C18EA" w:rsidRPr="006C18EA">
        <w:rPr>
          <w:sz w:val="22"/>
          <w:szCs w:val="22"/>
        </w:rPr>
        <w:t>.</w:t>
      </w:r>
      <w:r w:rsidR="006C18EA">
        <w:rPr>
          <w:b/>
        </w:rPr>
        <w:br w:type="page"/>
      </w:r>
    </w:p>
    <w:sdt>
      <w:sdtPr>
        <w:rPr>
          <w:rFonts w:eastAsia="Arial"/>
          <w:b w:val="0"/>
          <w:color w:val="auto"/>
          <w:sz w:val="24"/>
          <w:szCs w:val="24"/>
        </w:rPr>
        <w:id w:val="-108283292"/>
        <w:docPartObj>
          <w:docPartGallery w:val="Table of Contents"/>
          <w:docPartUnique/>
        </w:docPartObj>
      </w:sdtPr>
      <w:sdtEndPr>
        <w:rPr>
          <w:bCs/>
          <w:noProof/>
        </w:rPr>
      </w:sdtEndPr>
      <w:sdtContent>
        <w:p w14:paraId="398136B8" w14:textId="77777777" w:rsidR="00DF030A" w:rsidRDefault="00DF030A">
          <w:pPr>
            <w:pStyle w:val="TOCHeading"/>
          </w:pPr>
          <w:r>
            <w:t>Table of Contents</w:t>
          </w:r>
        </w:p>
        <w:p w14:paraId="2D1D085D" w14:textId="77777777" w:rsidR="008F6A06" w:rsidRPr="008F6A06" w:rsidRDefault="008F6A06" w:rsidP="008F6A06"/>
        <w:p w14:paraId="660ECA2B" w14:textId="502EEF5C" w:rsidR="00265DDF" w:rsidRDefault="009A09EC">
          <w:pPr>
            <w:pStyle w:val="TOC1"/>
            <w:tabs>
              <w:tab w:val="right" w:leader="dot" w:pos="9350"/>
            </w:tabs>
            <w:rPr>
              <w:rFonts w:asciiTheme="minorHAnsi" w:eastAsiaTheme="minorEastAsia" w:hAnsiTheme="minorHAnsi" w:cstheme="minorBidi"/>
              <w:bCs w:val="0"/>
              <w:noProof/>
              <w:color w:val="auto"/>
              <w:sz w:val="22"/>
              <w:szCs w:val="22"/>
            </w:rPr>
          </w:pPr>
          <w:r>
            <w:fldChar w:fldCharType="begin"/>
          </w:r>
          <w:r w:rsidR="00DF030A">
            <w:instrText xml:space="preserve"> TOC \o "1-3" \h \z \u </w:instrText>
          </w:r>
          <w:r>
            <w:fldChar w:fldCharType="separate"/>
          </w:r>
          <w:hyperlink w:anchor="_Toc519685801" w:history="1">
            <w:r w:rsidR="00265DDF" w:rsidRPr="001D73A4">
              <w:rPr>
                <w:rStyle w:val="Hyperlink"/>
                <w:noProof/>
              </w:rPr>
              <w:t>Lab 6: DSBSC modulation &amp; demodulation</w:t>
            </w:r>
            <w:r w:rsidR="00265DDF">
              <w:rPr>
                <w:noProof/>
                <w:webHidden/>
              </w:rPr>
              <w:tab/>
            </w:r>
            <w:r w:rsidR="00265DDF">
              <w:rPr>
                <w:noProof/>
                <w:webHidden/>
              </w:rPr>
              <w:fldChar w:fldCharType="begin"/>
            </w:r>
            <w:r w:rsidR="00265DDF">
              <w:rPr>
                <w:noProof/>
                <w:webHidden/>
              </w:rPr>
              <w:instrText xml:space="preserve"> PAGEREF _Toc519685801 \h </w:instrText>
            </w:r>
            <w:r w:rsidR="00265DDF">
              <w:rPr>
                <w:noProof/>
                <w:webHidden/>
              </w:rPr>
            </w:r>
            <w:r w:rsidR="00265DDF">
              <w:rPr>
                <w:noProof/>
                <w:webHidden/>
              </w:rPr>
              <w:fldChar w:fldCharType="separate"/>
            </w:r>
            <w:r w:rsidR="00265DDF">
              <w:rPr>
                <w:noProof/>
                <w:webHidden/>
              </w:rPr>
              <w:t>6</w:t>
            </w:r>
            <w:r w:rsidR="00265DDF">
              <w:rPr>
                <w:noProof/>
                <w:webHidden/>
              </w:rPr>
              <w:fldChar w:fldCharType="end"/>
            </w:r>
          </w:hyperlink>
        </w:p>
        <w:p w14:paraId="606EBF71" w14:textId="0F6CA30A" w:rsidR="00265DDF" w:rsidRDefault="00265DDF">
          <w:pPr>
            <w:pStyle w:val="TOC2"/>
            <w:tabs>
              <w:tab w:val="right" w:leader="dot" w:pos="9350"/>
            </w:tabs>
            <w:rPr>
              <w:rFonts w:eastAsiaTheme="minorEastAsia" w:cstheme="minorBidi"/>
              <w:noProof/>
              <w:sz w:val="22"/>
            </w:rPr>
          </w:pPr>
          <w:hyperlink w:anchor="_Toc519685802" w:history="1">
            <w:r w:rsidRPr="001D73A4">
              <w:rPr>
                <w:rStyle w:val="Hyperlink"/>
                <w:noProof/>
              </w:rPr>
              <w:t>Learning Objectives</w:t>
            </w:r>
            <w:r>
              <w:rPr>
                <w:noProof/>
                <w:webHidden/>
              </w:rPr>
              <w:tab/>
            </w:r>
            <w:r>
              <w:rPr>
                <w:noProof/>
                <w:webHidden/>
              </w:rPr>
              <w:fldChar w:fldCharType="begin"/>
            </w:r>
            <w:r>
              <w:rPr>
                <w:noProof/>
                <w:webHidden/>
              </w:rPr>
              <w:instrText xml:space="preserve"> PAGEREF _Toc519685802 \h </w:instrText>
            </w:r>
            <w:r>
              <w:rPr>
                <w:noProof/>
                <w:webHidden/>
              </w:rPr>
            </w:r>
            <w:r>
              <w:rPr>
                <w:noProof/>
                <w:webHidden/>
              </w:rPr>
              <w:fldChar w:fldCharType="separate"/>
            </w:r>
            <w:r>
              <w:rPr>
                <w:noProof/>
                <w:webHidden/>
              </w:rPr>
              <w:t>6</w:t>
            </w:r>
            <w:r>
              <w:rPr>
                <w:noProof/>
                <w:webHidden/>
              </w:rPr>
              <w:fldChar w:fldCharType="end"/>
            </w:r>
          </w:hyperlink>
        </w:p>
        <w:p w14:paraId="13B33A81" w14:textId="55786DA7" w:rsidR="00265DDF" w:rsidRDefault="00265DDF">
          <w:pPr>
            <w:pStyle w:val="TOC2"/>
            <w:tabs>
              <w:tab w:val="right" w:leader="dot" w:pos="9350"/>
            </w:tabs>
            <w:rPr>
              <w:rFonts w:eastAsiaTheme="minorEastAsia" w:cstheme="minorBidi"/>
              <w:noProof/>
              <w:sz w:val="22"/>
            </w:rPr>
          </w:pPr>
          <w:hyperlink w:anchor="_Toc519685803" w:history="1">
            <w:r w:rsidRPr="001D73A4">
              <w:rPr>
                <w:rStyle w:val="Hyperlink"/>
                <w:noProof/>
              </w:rPr>
              <w:t>Prerequisites</w:t>
            </w:r>
            <w:r>
              <w:rPr>
                <w:noProof/>
                <w:webHidden/>
              </w:rPr>
              <w:tab/>
            </w:r>
            <w:r>
              <w:rPr>
                <w:noProof/>
                <w:webHidden/>
              </w:rPr>
              <w:fldChar w:fldCharType="begin"/>
            </w:r>
            <w:r>
              <w:rPr>
                <w:noProof/>
                <w:webHidden/>
              </w:rPr>
              <w:instrText xml:space="preserve"> PAGEREF _Toc519685803 \h </w:instrText>
            </w:r>
            <w:r>
              <w:rPr>
                <w:noProof/>
                <w:webHidden/>
              </w:rPr>
            </w:r>
            <w:r>
              <w:rPr>
                <w:noProof/>
                <w:webHidden/>
              </w:rPr>
              <w:fldChar w:fldCharType="separate"/>
            </w:r>
            <w:r>
              <w:rPr>
                <w:noProof/>
                <w:webHidden/>
              </w:rPr>
              <w:t>6</w:t>
            </w:r>
            <w:r>
              <w:rPr>
                <w:noProof/>
                <w:webHidden/>
              </w:rPr>
              <w:fldChar w:fldCharType="end"/>
            </w:r>
          </w:hyperlink>
        </w:p>
        <w:p w14:paraId="5DD82248" w14:textId="7CFEB928" w:rsidR="00265DDF" w:rsidRDefault="00265DDF">
          <w:pPr>
            <w:pStyle w:val="TOC2"/>
            <w:tabs>
              <w:tab w:val="right" w:leader="dot" w:pos="9350"/>
            </w:tabs>
            <w:rPr>
              <w:rFonts w:eastAsiaTheme="minorEastAsia" w:cstheme="minorBidi"/>
              <w:noProof/>
              <w:sz w:val="22"/>
            </w:rPr>
          </w:pPr>
          <w:hyperlink w:anchor="_Toc519685804" w:history="1">
            <w:r w:rsidRPr="001D73A4">
              <w:rPr>
                <w:rStyle w:val="Hyperlink"/>
                <w:noProof/>
              </w:rPr>
              <w:t>Required Tools and Technology</w:t>
            </w:r>
            <w:r>
              <w:rPr>
                <w:noProof/>
                <w:webHidden/>
              </w:rPr>
              <w:tab/>
            </w:r>
            <w:r>
              <w:rPr>
                <w:noProof/>
                <w:webHidden/>
              </w:rPr>
              <w:fldChar w:fldCharType="begin"/>
            </w:r>
            <w:r>
              <w:rPr>
                <w:noProof/>
                <w:webHidden/>
              </w:rPr>
              <w:instrText xml:space="preserve"> PAGEREF _Toc519685804 \h </w:instrText>
            </w:r>
            <w:r>
              <w:rPr>
                <w:noProof/>
                <w:webHidden/>
              </w:rPr>
            </w:r>
            <w:r>
              <w:rPr>
                <w:noProof/>
                <w:webHidden/>
              </w:rPr>
              <w:fldChar w:fldCharType="separate"/>
            </w:r>
            <w:r>
              <w:rPr>
                <w:noProof/>
                <w:webHidden/>
              </w:rPr>
              <w:t>7</w:t>
            </w:r>
            <w:r>
              <w:rPr>
                <w:noProof/>
                <w:webHidden/>
              </w:rPr>
              <w:fldChar w:fldCharType="end"/>
            </w:r>
          </w:hyperlink>
        </w:p>
        <w:p w14:paraId="47A7FF92" w14:textId="1A2E3AE5" w:rsidR="00265DDF" w:rsidRDefault="00265DDF">
          <w:pPr>
            <w:pStyle w:val="TOC2"/>
            <w:tabs>
              <w:tab w:val="right" w:leader="dot" w:pos="9350"/>
            </w:tabs>
            <w:rPr>
              <w:rFonts w:eastAsiaTheme="minorEastAsia" w:cstheme="minorBidi"/>
              <w:noProof/>
              <w:sz w:val="22"/>
            </w:rPr>
          </w:pPr>
          <w:hyperlink w:anchor="_Toc519685805" w:history="1">
            <w:r w:rsidRPr="001D73A4">
              <w:rPr>
                <w:rStyle w:val="Hyperlink"/>
                <w:noProof/>
              </w:rPr>
              <w:t>Expected Deliverables</w:t>
            </w:r>
            <w:r>
              <w:rPr>
                <w:noProof/>
                <w:webHidden/>
              </w:rPr>
              <w:tab/>
            </w:r>
            <w:r>
              <w:rPr>
                <w:noProof/>
                <w:webHidden/>
              </w:rPr>
              <w:fldChar w:fldCharType="begin"/>
            </w:r>
            <w:r>
              <w:rPr>
                <w:noProof/>
                <w:webHidden/>
              </w:rPr>
              <w:instrText xml:space="preserve"> PAGEREF _Toc519685805 \h </w:instrText>
            </w:r>
            <w:r>
              <w:rPr>
                <w:noProof/>
                <w:webHidden/>
              </w:rPr>
            </w:r>
            <w:r>
              <w:rPr>
                <w:noProof/>
                <w:webHidden/>
              </w:rPr>
              <w:fldChar w:fldCharType="separate"/>
            </w:r>
            <w:r>
              <w:rPr>
                <w:noProof/>
                <w:webHidden/>
              </w:rPr>
              <w:t>7</w:t>
            </w:r>
            <w:r>
              <w:rPr>
                <w:noProof/>
                <w:webHidden/>
              </w:rPr>
              <w:fldChar w:fldCharType="end"/>
            </w:r>
          </w:hyperlink>
        </w:p>
        <w:p w14:paraId="13044E99" w14:textId="3D5AFB2E" w:rsidR="00265DDF" w:rsidRDefault="00265DDF">
          <w:pPr>
            <w:pStyle w:val="TOC2"/>
            <w:tabs>
              <w:tab w:val="right" w:leader="dot" w:pos="9350"/>
            </w:tabs>
            <w:rPr>
              <w:rFonts w:eastAsiaTheme="minorEastAsia" w:cstheme="minorBidi"/>
              <w:noProof/>
              <w:sz w:val="22"/>
            </w:rPr>
          </w:pPr>
          <w:hyperlink w:anchor="_Toc519685806" w:history="1">
            <w:r w:rsidRPr="001D73A4">
              <w:rPr>
                <w:rStyle w:val="Hyperlink"/>
                <w:noProof/>
              </w:rPr>
              <w:t>Section 1: DSBSC modulation</w:t>
            </w:r>
            <w:r>
              <w:rPr>
                <w:noProof/>
                <w:webHidden/>
              </w:rPr>
              <w:tab/>
            </w:r>
            <w:r>
              <w:rPr>
                <w:noProof/>
                <w:webHidden/>
              </w:rPr>
              <w:fldChar w:fldCharType="begin"/>
            </w:r>
            <w:r>
              <w:rPr>
                <w:noProof/>
                <w:webHidden/>
              </w:rPr>
              <w:instrText xml:space="preserve"> PAGEREF _Toc519685806 \h </w:instrText>
            </w:r>
            <w:r>
              <w:rPr>
                <w:noProof/>
                <w:webHidden/>
              </w:rPr>
            </w:r>
            <w:r>
              <w:rPr>
                <w:noProof/>
                <w:webHidden/>
              </w:rPr>
              <w:fldChar w:fldCharType="separate"/>
            </w:r>
            <w:r>
              <w:rPr>
                <w:noProof/>
                <w:webHidden/>
              </w:rPr>
              <w:t>8</w:t>
            </w:r>
            <w:r>
              <w:rPr>
                <w:noProof/>
                <w:webHidden/>
              </w:rPr>
              <w:fldChar w:fldCharType="end"/>
            </w:r>
          </w:hyperlink>
        </w:p>
        <w:p w14:paraId="2747ECCB" w14:textId="127C37A8" w:rsidR="00265DDF" w:rsidRDefault="00265DDF">
          <w:pPr>
            <w:pStyle w:val="TOC2"/>
            <w:tabs>
              <w:tab w:val="right" w:leader="dot" w:pos="9350"/>
            </w:tabs>
            <w:rPr>
              <w:rFonts w:eastAsiaTheme="minorEastAsia" w:cstheme="minorBidi"/>
              <w:noProof/>
              <w:sz w:val="22"/>
            </w:rPr>
          </w:pPr>
          <w:hyperlink w:anchor="_Toc519685807" w:history="1">
            <w:r w:rsidRPr="001D73A4">
              <w:rPr>
                <w:rStyle w:val="Hyperlink"/>
                <w:noProof/>
              </w:rPr>
              <w:t>1.1 Theory and Background</w:t>
            </w:r>
            <w:r>
              <w:rPr>
                <w:noProof/>
                <w:webHidden/>
              </w:rPr>
              <w:tab/>
            </w:r>
            <w:r>
              <w:rPr>
                <w:noProof/>
                <w:webHidden/>
              </w:rPr>
              <w:fldChar w:fldCharType="begin"/>
            </w:r>
            <w:r>
              <w:rPr>
                <w:noProof/>
                <w:webHidden/>
              </w:rPr>
              <w:instrText xml:space="preserve"> PAGEREF _Toc519685807 \h </w:instrText>
            </w:r>
            <w:r>
              <w:rPr>
                <w:noProof/>
                <w:webHidden/>
              </w:rPr>
            </w:r>
            <w:r>
              <w:rPr>
                <w:noProof/>
                <w:webHidden/>
              </w:rPr>
              <w:fldChar w:fldCharType="separate"/>
            </w:r>
            <w:r>
              <w:rPr>
                <w:noProof/>
                <w:webHidden/>
              </w:rPr>
              <w:t>8</w:t>
            </w:r>
            <w:r>
              <w:rPr>
                <w:noProof/>
                <w:webHidden/>
              </w:rPr>
              <w:fldChar w:fldCharType="end"/>
            </w:r>
          </w:hyperlink>
        </w:p>
        <w:p w14:paraId="0D53FDD8" w14:textId="5DF9A07B" w:rsidR="00265DDF" w:rsidRDefault="00265DDF">
          <w:pPr>
            <w:pStyle w:val="TOC2"/>
            <w:tabs>
              <w:tab w:val="right" w:leader="dot" w:pos="9350"/>
            </w:tabs>
            <w:rPr>
              <w:rFonts w:eastAsiaTheme="minorEastAsia" w:cstheme="minorBidi"/>
              <w:noProof/>
              <w:sz w:val="22"/>
            </w:rPr>
          </w:pPr>
          <w:hyperlink w:anchor="_Toc519685808" w:history="1">
            <w:r w:rsidRPr="001D73A4">
              <w:rPr>
                <w:rStyle w:val="Hyperlink"/>
                <w:noProof/>
              </w:rPr>
              <w:t>1.2 Implement: DSBSC modulation</w:t>
            </w:r>
            <w:r>
              <w:rPr>
                <w:noProof/>
                <w:webHidden/>
              </w:rPr>
              <w:tab/>
            </w:r>
            <w:r>
              <w:rPr>
                <w:noProof/>
                <w:webHidden/>
              </w:rPr>
              <w:fldChar w:fldCharType="begin"/>
            </w:r>
            <w:r>
              <w:rPr>
                <w:noProof/>
                <w:webHidden/>
              </w:rPr>
              <w:instrText xml:space="preserve"> PAGEREF _Toc519685808 \h </w:instrText>
            </w:r>
            <w:r>
              <w:rPr>
                <w:noProof/>
                <w:webHidden/>
              </w:rPr>
            </w:r>
            <w:r>
              <w:rPr>
                <w:noProof/>
                <w:webHidden/>
              </w:rPr>
              <w:fldChar w:fldCharType="separate"/>
            </w:r>
            <w:r>
              <w:rPr>
                <w:noProof/>
                <w:webHidden/>
              </w:rPr>
              <w:t>10</w:t>
            </w:r>
            <w:r>
              <w:rPr>
                <w:noProof/>
                <w:webHidden/>
              </w:rPr>
              <w:fldChar w:fldCharType="end"/>
            </w:r>
          </w:hyperlink>
        </w:p>
        <w:p w14:paraId="6A3DEFA1" w14:textId="085DE3D8" w:rsidR="00265DDF" w:rsidRDefault="00265DDF">
          <w:pPr>
            <w:pStyle w:val="TOC2"/>
            <w:tabs>
              <w:tab w:val="right" w:leader="dot" w:pos="9350"/>
            </w:tabs>
            <w:rPr>
              <w:rFonts w:eastAsiaTheme="minorEastAsia" w:cstheme="minorBidi"/>
              <w:noProof/>
              <w:sz w:val="22"/>
            </w:rPr>
          </w:pPr>
          <w:hyperlink w:anchor="_Toc519685809" w:history="1">
            <w:r w:rsidRPr="001D73A4">
              <w:rPr>
                <w:rStyle w:val="Hyperlink"/>
                <w:noProof/>
              </w:rPr>
              <w:t>1.3 Implement: Generating a DSBSC signal using speech</w:t>
            </w:r>
            <w:r>
              <w:rPr>
                <w:noProof/>
                <w:webHidden/>
              </w:rPr>
              <w:tab/>
            </w:r>
            <w:r>
              <w:rPr>
                <w:noProof/>
                <w:webHidden/>
              </w:rPr>
              <w:fldChar w:fldCharType="begin"/>
            </w:r>
            <w:r>
              <w:rPr>
                <w:noProof/>
                <w:webHidden/>
              </w:rPr>
              <w:instrText xml:space="preserve"> PAGEREF _Toc519685809 \h </w:instrText>
            </w:r>
            <w:r>
              <w:rPr>
                <w:noProof/>
                <w:webHidden/>
              </w:rPr>
            </w:r>
            <w:r>
              <w:rPr>
                <w:noProof/>
                <w:webHidden/>
              </w:rPr>
              <w:fldChar w:fldCharType="separate"/>
            </w:r>
            <w:r>
              <w:rPr>
                <w:noProof/>
                <w:webHidden/>
              </w:rPr>
              <w:t>15</w:t>
            </w:r>
            <w:r>
              <w:rPr>
                <w:noProof/>
                <w:webHidden/>
              </w:rPr>
              <w:fldChar w:fldCharType="end"/>
            </w:r>
          </w:hyperlink>
        </w:p>
        <w:p w14:paraId="651EDB1D" w14:textId="0B22ABE6" w:rsidR="00265DDF" w:rsidRDefault="00265DDF">
          <w:pPr>
            <w:pStyle w:val="TOC2"/>
            <w:tabs>
              <w:tab w:val="right" w:leader="dot" w:pos="9350"/>
            </w:tabs>
            <w:rPr>
              <w:rFonts w:eastAsiaTheme="minorEastAsia" w:cstheme="minorBidi"/>
              <w:noProof/>
              <w:sz w:val="22"/>
            </w:rPr>
          </w:pPr>
          <w:hyperlink w:anchor="_Toc519685810" w:history="1">
            <w:r w:rsidRPr="001D73A4">
              <w:rPr>
                <w:rStyle w:val="Hyperlink"/>
                <w:noProof/>
              </w:rPr>
              <w:t>1.4 Implement: Investigating depth of modulation</w:t>
            </w:r>
            <w:r>
              <w:rPr>
                <w:noProof/>
                <w:webHidden/>
              </w:rPr>
              <w:tab/>
            </w:r>
            <w:r>
              <w:rPr>
                <w:noProof/>
                <w:webHidden/>
              </w:rPr>
              <w:fldChar w:fldCharType="begin"/>
            </w:r>
            <w:r>
              <w:rPr>
                <w:noProof/>
                <w:webHidden/>
              </w:rPr>
              <w:instrText xml:space="preserve"> PAGEREF _Toc519685810 \h </w:instrText>
            </w:r>
            <w:r>
              <w:rPr>
                <w:noProof/>
                <w:webHidden/>
              </w:rPr>
            </w:r>
            <w:r>
              <w:rPr>
                <w:noProof/>
                <w:webHidden/>
              </w:rPr>
              <w:fldChar w:fldCharType="separate"/>
            </w:r>
            <w:r>
              <w:rPr>
                <w:noProof/>
                <w:webHidden/>
              </w:rPr>
              <w:t>16</w:t>
            </w:r>
            <w:r>
              <w:rPr>
                <w:noProof/>
                <w:webHidden/>
              </w:rPr>
              <w:fldChar w:fldCharType="end"/>
            </w:r>
          </w:hyperlink>
        </w:p>
        <w:p w14:paraId="6BC8C964" w14:textId="0134ADF3" w:rsidR="00265DDF" w:rsidRDefault="00265DDF">
          <w:pPr>
            <w:pStyle w:val="TOC2"/>
            <w:tabs>
              <w:tab w:val="right" w:leader="dot" w:pos="9350"/>
            </w:tabs>
            <w:rPr>
              <w:rFonts w:eastAsiaTheme="minorEastAsia" w:cstheme="minorBidi"/>
              <w:noProof/>
              <w:sz w:val="22"/>
            </w:rPr>
          </w:pPr>
          <w:hyperlink w:anchor="_Toc519685811" w:history="1">
            <w:r w:rsidRPr="001D73A4">
              <w:rPr>
                <w:rStyle w:val="Hyperlink"/>
                <w:noProof/>
              </w:rPr>
              <w:t>Section 2: DSBSC Demodulation</w:t>
            </w:r>
            <w:r>
              <w:rPr>
                <w:noProof/>
                <w:webHidden/>
              </w:rPr>
              <w:tab/>
            </w:r>
            <w:r>
              <w:rPr>
                <w:noProof/>
                <w:webHidden/>
              </w:rPr>
              <w:fldChar w:fldCharType="begin"/>
            </w:r>
            <w:r>
              <w:rPr>
                <w:noProof/>
                <w:webHidden/>
              </w:rPr>
              <w:instrText xml:space="preserve"> PAGEREF _Toc519685811 \h </w:instrText>
            </w:r>
            <w:r>
              <w:rPr>
                <w:noProof/>
                <w:webHidden/>
              </w:rPr>
            </w:r>
            <w:r>
              <w:rPr>
                <w:noProof/>
                <w:webHidden/>
              </w:rPr>
              <w:fldChar w:fldCharType="separate"/>
            </w:r>
            <w:r>
              <w:rPr>
                <w:noProof/>
                <w:webHidden/>
              </w:rPr>
              <w:t>19</w:t>
            </w:r>
            <w:r>
              <w:rPr>
                <w:noProof/>
                <w:webHidden/>
              </w:rPr>
              <w:fldChar w:fldCharType="end"/>
            </w:r>
          </w:hyperlink>
        </w:p>
        <w:p w14:paraId="10E2E3B6" w14:textId="63386593" w:rsidR="00265DDF" w:rsidRDefault="00265DDF">
          <w:pPr>
            <w:pStyle w:val="TOC2"/>
            <w:tabs>
              <w:tab w:val="right" w:leader="dot" w:pos="9350"/>
            </w:tabs>
            <w:rPr>
              <w:rFonts w:eastAsiaTheme="minorEastAsia" w:cstheme="minorBidi"/>
              <w:noProof/>
              <w:sz w:val="22"/>
            </w:rPr>
          </w:pPr>
          <w:hyperlink w:anchor="_Toc519685812" w:history="1">
            <w:r w:rsidRPr="001D73A4">
              <w:rPr>
                <w:rStyle w:val="Hyperlink"/>
                <w:noProof/>
              </w:rPr>
              <w:t>2.1 Theory and Background</w:t>
            </w:r>
            <w:r>
              <w:rPr>
                <w:noProof/>
                <w:webHidden/>
              </w:rPr>
              <w:tab/>
            </w:r>
            <w:r>
              <w:rPr>
                <w:noProof/>
                <w:webHidden/>
              </w:rPr>
              <w:fldChar w:fldCharType="begin"/>
            </w:r>
            <w:r>
              <w:rPr>
                <w:noProof/>
                <w:webHidden/>
              </w:rPr>
              <w:instrText xml:space="preserve"> PAGEREF _Toc519685812 \h </w:instrText>
            </w:r>
            <w:r>
              <w:rPr>
                <w:noProof/>
                <w:webHidden/>
              </w:rPr>
            </w:r>
            <w:r>
              <w:rPr>
                <w:noProof/>
                <w:webHidden/>
              </w:rPr>
              <w:fldChar w:fldCharType="separate"/>
            </w:r>
            <w:r>
              <w:rPr>
                <w:noProof/>
                <w:webHidden/>
              </w:rPr>
              <w:t>19</w:t>
            </w:r>
            <w:r>
              <w:rPr>
                <w:noProof/>
                <w:webHidden/>
              </w:rPr>
              <w:fldChar w:fldCharType="end"/>
            </w:r>
          </w:hyperlink>
        </w:p>
        <w:p w14:paraId="6B46839F" w14:textId="67E882A5" w:rsidR="00265DDF" w:rsidRDefault="00265DDF">
          <w:pPr>
            <w:pStyle w:val="TOC2"/>
            <w:tabs>
              <w:tab w:val="right" w:leader="dot" w:pos="9350"/>
            </w:tabs>
            <w:rPr>
              <w:rFonts w:eastAsiaTheme="minorEastAsia" w:cstheme="minorBidi"/>
              <w:noProof/>
              <w:sz w:val="22"/>
            </w:rPr>
          </w:pPr>
          <w:hyperlink w:anchor="_Toc519685813" w:history="1">
            <w:r w:rsidRPr="001D73A4">
              <w:rPr>
                <w:rStyle w:val="Hyperlink"/>
                <w:noProof/>
              </w:rPr>
              <w:t>2.2 Implement: DSBSC Demodulation</w:t>
            </w:r>
            <w:r>
              <w:rPr>
                <w:noProof/>
                <w:webHidden/>
              </w:rPr>
              <w:tab/>
            </w:r>
            <w:r>
              <w:rPr>
                <w:noProof/>
                <w:webHidden/>
              </w:rPr>
              <w:fldChar w:fldCharType="begin"/>
            </w:r>
            <w:r>
              <w:rPr>
                <w:noProof/>
                <w:webHidden/>
              </w:rPr>
              <w:instrText xml:space="preserve"> PAGEREF _Toc519685813 \h </w:instrText>
            </w:r>
            <w:r>
              <w:rPr>
                <w:noProof/>
                <w:webHidden/>
              </w:rPr>
            </w:r>
            <w:r>
              <w:rPr>
                <w:noProof/>
                <w:webHidden/>
              </w:rPr>
              <w:fldChar w:fldCharType="separate"/>
            </w:r>
            <w:r>
              <w:rPr>
                <w:noProof/>
                <w:webHidden/>
              </w:rPr>
              <w:t>21</w:t>
            </w:r>
            <w:r>
              <w:rPr>
                <w:noProof/>
                <w:webHidden/>
              </w:rPr>
              <w:fldChar w:fldCharType="end"/>
            </w:r>
          </w:hyperlink>
        </w:p>
        <w:p w14:paraId="0B34680C" w14:textId="5353BC13" w:rsidR="00265DDF" w:rsidRDefault="00265DDF">
          <w:pPr>
            <w:pStyle w:val="TOC2"/>
            <w:tabs>
              <w:tab w:val="right" w:leader="dot" w:pos="9350"/>
            </w:tabs>
            <w:rPr>
              <w:rFonts w:eastAsiaTheme="minorEastAsia" w:cstheme="minorBidi"/>
              <w:noProof/>
              <w:sz w:val="22"/>
            </w:rPr>
          </w:pPr>
          <w:hyperlink w:anchor="_Toc519685814" w:history="1">
            <w:r w:rsidRPr="001D73A4">
              <w:rPr>
                <w:rStyle w:val="Hyperlink"/>
                <w:noProof/>
              </w:rPr>
              <w:t>2.3 Implement: Recovering the message using a product detector</w:t>
            </w:r>
            <w:r>
              <w:rPr>
                <w:noProof/>
                <w:webHidden/>
              </w:rPr>
              <w:tab/>
            </w:r>
            <w:r>
              <w:rPr>
                <w:noProof/>
                <w:webHidden/>
              </w:rPr>
              <w:fldChar w:fldCharType="begin"/>
            </w:r>
            <w:r>
              <w:rPr>
                <w:noProof/>
                <w:webHidden/>
              </w:rPr>
              <w:instrText xml:space="preserve"> PAGEREF _Toc519685814 \h </w:instrText>
            </w:r>
            <w:r>
              <w:rPr>
                <w:noProof/>
                <w:webHidden/>
              </w:rPr>
            </w:r>
            <w:r>
              <w:rPr>
                <w:noProof/>
                <w:webHidden/>
              </w:rPr>
              <w:fldChar w:fldCharType="separate"/>
            </w:r>
            <w:r>
              <w:rPr>
                <w:noProof/>
                <w:webHidden/>
              </w:rPr>
              <w:t>23</w:t>
            </w:r>
            <w:r>
              <w:rPr>
                <w:noProof/>
                <w:webHidden/>
              </w:rPr>
              <w:fldChar w:fldCharType="end"/>
            </w:r>
          </w:hyperlink>
        </w:p>
        <w:p w14:paraId="74883C71" w14:textId="0945A138" w:rsidR="00265DDF" w:rsidRDefault="00265DDF">
          <w:pPr>
            <w:pStyle w:val="TOC2"/>
            <w:tabs>
              <w:tab w:val="right" w:leader="dot" w:pos="9350"/>
            </w:tabs>
            <w:rPr>
              <w:rFonts w:eastAsiaTheme="minorEastAsia" w:cstheme="minorBidi"/>
              <w:noProof/>
              <w:sz w:val="22"/>
            </w:rPr>
          </w:pPr>
          <w:hyperlink w:anchor="_Toc519685815" w:history="1">
            <w:r w:rsidRPr="001D73A4">
              <w:rPr>
                <w:rStyle w:val="Hyperlink"/>
                <w:noProof/>
              </w:rPr>
              <w:t>2.4 Implement: Investigating the message’s amplitude on the recovered message</w:t>
            </w:r>
            <w:r>
              <w:rPr>
                <w:noProof/>
                <w:webHidden/>
              </w:rPr>
              <w:tab/>
            </w:r>
            <w:r>
              <w:rPr>
                <w:noProof/>
                <w:webHidden/>
              </w:rPr>
              <w:fldChar w:fldCharType="begin"/>
            </w:r>
            <w:r>
              <w:rPr>
                <w:noProof/>
                <w:webHidden/>
              </w:rPr>
              <w:instrText xml:space="preserve"> PAGEREF _Toc519685815 \h </w:instrText>
            </w:r>
            <w:r>
              <w:rPr>
                <w:noProof/>
                <w:webHidden/>
              </w:rPr>
            </w:r>
            <w:r>
              <w:rPr>
                <w:noProof/>
                <w:webHidden/>
              </w:rPr>
              <w:fldChar w:fldCharType="separate"/>
            </w:r>
            <w:r>
              <w:rPr>
                <w:noProof/>
                <w:webHidden/>
              </w:rPr>
              <w:t>25</w:t>
            </w:r>
            <w:r>
              <w:rPr>
                <w:noProof/>
                <w:webHidden/>
              </w:rPr>
              <w:fldChar w:fldCharType="end"/>
            </w:r>
          </w:hyperlink>
        </w:p>
        <w:p w14:paraId="2983C213" w14:textId="5160E2B3" w:rsidR="00265DDF" w:rsidRDefault="00265DDF">
          <w:pPr>
            <w:pStyle w:val="TOC2"/>
            <w:tabs>
              <w:tab w:val="right" w:leader="dot" w:pos="9350"/>
            </w:tabs>
            <w:rPr>
              <w:rFonts w:eastAsiaTheme="minorEastAsia" w:cstheme="minorBidi"/>
              <w:noProof/>
              <w:sz w:val="22"/>
            </w:rPr>
          </w:pPr>
          <w:hyperlink w:anchor="_Toc519685816" w:history="1">
            <w:r w:rsidRPr="001D73A4">
              <w:rPr>
                <w:rStyle w:val="Hyperlink"/>
                <w:noProof/>
              </w:rPr>
              <w:t>Section 3: Transmitting and recovering speech using DSBSC</w:t>
            </w:r>
            <w:r>
              <w:rPr>
                <w:noProof/>
                <w:webHidden/>
              </w:rPr>
              <w:tab/>
            </w:r>
            <w:r>
              <w:rPr>
                <w:noProof/>
                <w:webHidden/>
              </w:rPr>
              <w:fldChar w:fldCharType="begin"/>
            </w:r>
            <w:r>
              <w:rPr>
                <w:noProof/>
                <w:webHidden/>
              </w:rPr>
              <w:instrText xml:space="preserve"> PAGEREF _Toc519685816 \h </w:instrText>
            </w:r>
            <w:r>
              <w:rPr>
                <w:noProof/>
                <w:webHidden/>
              </w:rPr>
            </w:r>
            <w:r>
              <w:rPr>
                <w:noProof/>
                <w:webHidden/>
              </w:rPr>
              <w:fldChar w:fldCharType="separate"/>
            </w:r>
            <w:r>
              <w:rPr>
                <w:noProof/>
                <w:webHidden/>
              </w:rPr>
              <w:t>27</w:t>
            </w:r>
            <w:r>
              <w:rPr>
                <w:noProof/>
                <w:webHidden/>
              </w:rPr>
              <w:fldChar w:fldCharType="end"/>
            </w:r>
          </w:hyperlink>
        </w:p>
        <w:p w14:paraId="3EB912AB" w14:textId="7CF90469" w:rsidR="00265DDF" w:rsidRDefault="00265DDF">
          <w:pPr>
            <w:pStyle w:val="TOC2"/>
            <w:tabs>
              <w:tab w:val="right" w:leader="dot" w:pos="9350"/>
            </w:tabs>
            <w:rPr>
              <w:rFonts w:eastAsiaTheme="minorEastAsia" w:cstheme="minorBidi"/>
              <w:noProof/>
              <w:sz w:val="22"/>
            </w:rPr>
          </w:pPr>
          <w:hyperlink w:anchor="_Toc519685817" w:history="1">
            <w:r w:rsidRPr="001D73A4">
              <w:rPr>
                <w:rStyle w:val="Hyperlink"/>
                <w:noProof/>
              </w:rPr>
              <w:t>Section 4: Carrier synchronisation - phase and frequency errors</w:t>
            </w:r>
            <w:r>
              <w:rPr>
                <w:noProof/>
                <w:webHidden/>
              </w:rPr>
              <w:tab/>
            </w:r>
            <w:r>
              <w:rPr>
                <w:noProof/>
                <w:webHidden/>
              </w:rPr>
              <w:fldChar w:fldCharType="begin"/>
            </w:r>
            <w:r>
              <w:rPr>
                <w:noProof/>
                <w:webHidden/>
              </w:rPr>
              <w:instrText xml:space="preserve"> PAGEREF _Toc519685817 \h </w:instrText>
            </w:r>
            <w:r>
              <w:rPr>
                <w:noProof/>
                <w:webHidden/>
              </w:rPr>
            </w:r>
            <w:r>
              <w:rPr>
                <w:noProof/>
                <w:webHidden/>
              </w:rPr>
              <w:fldChar w:fldCharType="separate"/>
            </w:r>
            <w:r>
              <w:rPr>
                <w:noProof/>
                <w:webHidden/>
              </w:rPr>
              <w:t>28</w:t>
            </w:r>
            <w:r>
              <w:rPr>
                <w:noProof/>
                <w:webHidden/>
              </w:rPr>
              <w:fldChar w:fldCharType="end"/>
            </w:r>
          </w:hyperlink>
        </w:p>
        <w:p w14:paraId="5D0DF3B3" w14:textId="50DB9335" w:rsidR="00265DDF" w:rsidRDefault="00265DDF">
          <w:pPr>
            <w:pStyle w:val="TOC2"/>
            <w:tabs>
              <w:tab w:val="right" w:leader="dot" w:pos="9350"/>
            </w:tabs>
            <w:rPr>
              <w:rFonts w:eastAsiaTheme="minorEastAsia" w:cstheme="minorBidi"/>
              <w:noProof/>
              <w:sz w:val="22"/>
            </w:rPr>
          </w:pPr>
          <w:hyperlink w:anchor="_Toc519685818" w:history="1">
            <w:r w:rsidRPr="001D73A4">
              <w:rPr>
                <w:rStyle w:val="Hyperlink"/>
                <w:noProof/>
              </w:rPr>
              <w:t>4.1 Implement: The effect of phase errors</w:t>
            </w:r>
            <w:r>
              <w:rPr>
                <w:noProof/>
                <w:webHidden/>
              </w:rPr>
              <w:tab/>
            </w:r>
            <w:r>
              <w:rPr>
                <w:noProof/>
                <w:webHidden/>
              </w:rPr>
              <w:fldChar w:fldCharType="begin"/>
            </w:r>
            <w:r>
              <w:rPr>
                <w:noProof/>
                <w:webHidden/>
              </w:rPr>
              <w:instrText xml:space="preserve"> PAGEREF _Toc519685818 \h </w:instrText>
            </w:r>
            <w:r>
              <w:rPr>
                <w:noProof/>
                <w:webHidden/>
              </w:rPr>
            </w:r>
            <w:r>
              <w:rPr>
                <w:noProof/>
                <w:webHidden/>
              </w:rPr>
              <w:fldChar w:fldCharType="separate"/>
            </w:r>
            <w:r>
              <w:rPr>
                <w:noProof/>
                <w:webHidden/>
              </w:rPr>
              <w:t>29</w:t>
            </w:r>
            <w:r>
              <w:rPr>
                <w:noProof/>
                <w:webHidden/>
              </w:rPr>
              <w:fldChar w:fldCharType="end"/>
            </w:r>
          </w:hyperlink>
        </w:p>
        <w:p w14:paraId="7B4B0219" w14:textId="2CAADC0C" w:rsidR="00265DDF" w:rsidRDefault="00265DDF">
          <w:pPr>
            <w:pStyle w:val="TOC2"/>
            <w:tabs>
              <w:tab w:val="right" w:leader="dot" w:pos="9350"/>
            </w:tabs>
            <w:rPr>
              <w:rFonts w:eastAsiaTheme="minorEastAsia" w:cstheme="minorBidi"/>
              <w:noProof/>
              <w:sz w:val="22"/>
            </w:rPr>
          </w:pPr>
          <w:hyperlink w:anchor="_Toc519685819" w:history="1">
            <w:r w:rsidRPr="001D73A4">
              <w:rPr>
                <w:rStyle w:val="Hyperlink"/>
                <w:noProof/>
              </w:rPr>
              <w:t>4.2 Implement: The effect of frequency errors</w:t>
            </w:r>
            <w:r>
              <w:rPr>
                <w:noProof/>
                <w:webHidden/>
              </w:rPr>
              <w:tab/>
            </w:r>
            <w:r>
              <w:rPr>
                <w:noProof/>
                <w:webHidden/>
              </w:rPr>
              <w:fldChar w:fldCharType="begin"/>
            </w:r>
            <w:r>
              <w:rPr>
                <w:noProof/>
                <w:webHidden/>
              </w:rPr>
              <w:instrText xml:space="preserve"> PAGEREF _Toc519685819 \h </w:instrText>
            </w:r>
            <w:r>
              <w:rPr>
                <w:noProof/>
                <w:webHidden/>
              </w:rPr>
            </w:r>
            <w:r>
              <w:rPr>
                <w:noProof/>
                <w:webHidden/>
              </w:rPr>
              <w:fldChar w:fldCharType="separate"/>
            </w:r>
            <w:r>
              <w:rPr>
                <w:noProof/>
                <w:webHidden/>
              </w:rPr>
              <w:t>32</w:t>
            </w:r>
            <w:r>
              <w:rPr>
                <w:noProof/>
                <w:webHidden/>
              </w:rPr>
              <w:fldChar w:fldCharType="end"/>
            </w:r>
          </w:hyperlink>
        </w:p>
        <w:p w14:paraId="471280D9" w14:textId="5B54FA2F" w:rsidR="00044C4A" w:rsidRPr="00044C4A" w:rsidRDefault="009A09EC" w:rsidP="00044C4A">
          <w:r>
            <w:rPr>
              <w:b/>
              <w:bCs/>
              <w:noProof/>
            </w:rPr>
            <w:fldChar w:fldCharType="end"/>
          </w:r>
        </w:p>
      </w:sdtContent>
    </w:sdt>
    <w:bookmarkStart w:id="9" w:name="_cghw0jn0q5z0" w:colFirst="0" w:colLast="0"/>
    <w:bookmarkStart w:id="10" w:name="_Toc503859263"/>
    <w:bookmarkEnd w:id="9"/>
    <w:p w14:paraId="5CF517B1" w14:textId="14A70CD7" w:rsidR="00255C3C" w:rsidRDefault="009A09EC">
      <w:pPr>
        <w:pStyle w:val="TableofFigures"/>
        <w:tabs>
          <w:tab w:val="right" w:leader="dot" w:pos="9350"/>
        </w:tabs>
        <w:rPr>
          <w:rFonts w:asciiTheme="minorHAnsi" w:eastAsiaTheme="minorEastAsia" w:hAnsiTheme="minorHAnsi" w:cstheme="minorBidi"/>
          <w:noProof/>
          <w:sz w:val="22"/>
          <w:szCs w:val="22"/>
        </w:rPr>
      </w:pPr>
      <w:r>
        <w:rPr>
          <w:rFonts w:cs="Arial"/>
        </w:rPr>
        <w:fldChar w:fldCharType="begin"/>
      </w:r>
      <w:r w:rsidR="009A3786">
        <w:rPr>
          <w:rFonts w:cs="Arial"/>
        </w:rPr>
        <w:instrText xml:space="preserve"> TOC \h \z \c "Figure" </w:instrText>
      </w:r>
      <w:r>
        <w:rPr>
          <w:rFonts w:cs="Arial"/>
        </w:rPr>
        <w:fldChar w:fldCharType="separate"/>
      </w:r>
      <w:hyperlink w:anchor="_Toc519165156" w:history="1">
        <w:r w:rsidR="00255C3C" w:rsidRPr="007002C8">
          <w:rPr>
            <w:rStyle w:val="Hyperlink"/>
            <w:noProof/>
          </w:rPr>
          <w:t>Figure 1: DSBSC signals</w:t>
        </w:r>
        <w:r w:rsidR="00255C3C">
          <w:rPr>
            <w:noProof/>
            <w:webHidden/>
          </w:rPr>
          <w:tab/>
        </w:r>
        <w:r w:rsidR="00255C3C">
          <w:rPr>
            <w:noProof/>
            <w:webHidden/>
          </w:rPr>
          <w:fldChar w:fldCharType="begin"/>
        </w:r>
        <w:r w:rsidR="00255C3C">
          <w:rPr>
            <w:noProof/>
            <w:webHidden/>
          </w:rPr>
          <w:instrText xml:space="preserve"> PAGEREF _Toc519165156 \h </w:instrText>
        </w:r>
        <w:r w:rsidR="00255C3C">
          <w:rPr>
            <w:noProof/>
            <w:webHidden/>
          </w:rPr>
        </w:r>
        <w:r w:rsidR="00255C3C">
          <w:rPr>
            <w:noProof/>
            <w:webHidden/>
          </w:rPr>
          <w:fldChar w:fldCharType="separate"/>
        </w:r>
        <w:r w:rsidR="00265DDF">
          <w:rPr>
            <w:noProof/>
            <w:webHidden/>
          </w:rPr>
          <w:t>8</w:t>
        </w:r>
        <w:r w:rsidR="00255C3C">
          <w:rPr>
            <w:noProof/>
            <w:webHidden/>
          </w:rPr>
          <w:fldChar w:fldCharType="end"/>
        </w:r>
      </w:hyperlink>
    </w:p>
    <w:p w14:paraId="419AD152" w14:textId="455964B0" w:rsidR="00255C3C" w:rsidRDefault="00265DDF">
      <w:pPr>
        <w:pStyle w:val="TableofFigures"/>
        <w:tabs>
          <w:tab w:val="right" w:leader="dot" w:pos="9350"/>
        </w:tabs>
        <w:rPr>
          <w:rFonts w:asciiTheme="minorHAnsi" w:eastAsiaTheme="minorEastAsia" w:hAnsiTheme="minorHAnsi" w:cstheme="minorBidi"/>
          <w:noProof/>
          <w:sz w:val="22"/>
          <w:szCs w:val="22"/>
        </w:rPr>
      </w:pPr>
      <w:hyperlink w:anchor="_Toc519165157" w:history="1">
        <w:r w:rsidR="00255C3C" w:rsidRPr="007002C8">
          <w:rPr>
            <w:rStyle w:val="Hyperlink"/>
            <w:noProof/>
          </w:rPr>
          <w:t>Figure 2: DSBSC envelopes</w:t>
        </w:r>
        <w:r w:rsidR="00255C3C">
          <w:rPr>
            <w:noProof/>
            <w:webHidden/>
          </w:rPr>
          <w:tab/>
        </w:r>
        <w:r w:rsidR="00255C3C">
          <w:rPr>
            <w:noProof/>
            <w:webHidden/>
          </w:rPr>
          <w:fldChar w:fldCharType="begin"/>
        </w:r>
        <w:r w:rsidR="00255C3C">
          <w:rPr>
            <w:noProof/>
            <w:webHidden/>
          </w:rPr>
          <w:instrText xml:space="preserve"> PAGEREF _Toc519165157 \h </w:instrText>
        </w:r>
        <w:r w:rsidR="00255C3C">
          <w:rPr>
            <w:noProof/>
            <w:webHidden/>
          </w:rPr>
        </w:r>
        <w:r w:rsidR="00255C3C">
          <w:rPr>
            <w:noProof/>
            <w:webHidden/>
          </w:rPr>
          <w:fldChar w:fldCharType="separate"/>
        </w:r>
        <w:r>
          <w:rPr>
            <w:noProof/>
            <w:webHidden/>
          </w:rPr>
          <w:t>9</w:t>
        </w:r>
        <w:r w:rsidR="00255C3C">
          <w:rPr>
            <w:noProof/>
            <w:webHidden/>
          </w:rPr>
          <w:fldChar w:fldCharType="end"/>
        </w:r>
      </w:hyperlink>
    </w:p>
    <w:p w14:paraId="6B5CFF78" w14:textId="191A8223" w:rsidR="00255C3C" w:rsidRDefault="00265DDF">
      <w:pPr>
        <w:pStyle w:val="TableofFigures"/>
        <w:tabs>
          <w:tab w:val="right" w:leader="dot" w:pos="9350"/>
        </w:tabs>
        <w:rPr>
          <w:rFonts w:asciiTheme="minorHAnsi" w:eastAsiaTheme="minorEastAsia" w:hAnsiTheme="minorHAnsi" w:cstheme="minorBidi"/>
          <w:noProof/>
          <w:sz w:val="22"/>
          <w:szCs w:val="22"/>
        </w:rPr>
      </w:pPr>
      <w:hyperlink w:anchor="_Toc519165158" w:history="1">
        <w:r w:rsidR="00255C3C" w:rsidRPr="007002C8">
          <w:rPr>
            <w:rStyle w:val="Hyperlink"/>
            <w:noProof/>
          </w:rPr>
          <w:t>Figure 3: DSBSC message</w:t>
        </w:r>
        <w:r w:rsidR="00255C3C">
          <w:rPr>
            <w:noProof/>
            <w:webHidden/>
          </w:rPr>
          <w:tab/>
        </w:r>
        <w:r w:rsidR="00255C3C">
          <w:rPr>
            <w:noProof/>
            <w:webHidden/>
          </w:rPr>
          <w:fldChar w:fldCharType="begin"/>
        </w:r>
        <w:r w:rsidR="00255C3C">
          <w:rPr>
            <w:noProof/>
            <w:webHidden/>
          </w:rPr>
          <w:instrText xml:space="preserve"> PAGEREF _Toc519165158 \h </w:instrText>
        </w:r>
        <w:r w:rsidR="00255C3C">
          <w:rPr>
            <w:noProof/>
            <w:webHidden/>
          </w:rPr>
        </w:r>
        <w:r w:rsidR="00255C3C">
          <w:rPr>
            <w:noProof/>
            <w:webHidden/>
          </w:rPr>
          <w:fldChar w:fldCharType="separate"/>
        </w:r>
        <w:r>
          <w:rPr>
            <w:noProof/>
            <w:webHidden/>
          </w:rPr>
          <w:t>9</w:t>
        </w:r>
        <w:r w:rsidR="00255C3C">
          <w:rPr>
            <w:noProof/>
            <w:webHidden/>
          </w:rPr>
          <w:fldChar w:fldCharType="end"/>
        </w:r>
      </w:hyperlink>
    </w:p>
    <w:p w14:paraId="69C17FC6" w14:textId="01EFB466" w:rsidR="00255C3C" w:rsidRDefault="00265DDF">
      <w:pPr>
        <w:pStyle w:val="TableofFigures"/>
        <w:tabs>
          <w:tab w:val="right" w:leader="dot" w:pos="9350"/>
        </w:tabs>
        <w:rPr>
          <w:rFonts w:asciiTheme="minorHAnsi" w:eastAsiaTheme="minorEastAsia" w:hAnsiTheme="minorHAnsi" w:cstheme="minorBidi"/>
          <w:noProof/>
          <w:sz w:val="22"/>
          <w:szCs w:val="22"/>
        </w:rPr>
      </w:pPr>
      <w:hyperlink w:anchor="_Toc519165159" w:history="1">
        <w:r w:rsidR="00255C3C" w:rsidRPr="007002C8">
          <w:rPr>
            <w:rStyle w:val="Hyperlink"/>
            <w:noProof/>
          </w:rPr>
          <w:t>Figure 4: Patching for DSBSC</w:t>
        </w:r>
        <w:r w:rsidR="00255C3C">
          <w:rPr>
            <w:noProof/>
            <w:webHidden/>
          </w:rPr>
          <w:tab/>
        </w:r>
        <w:r w:rsidR="00255C3C">
          <w:rPr>
            <w:noProof/>
            <w:webHidden/>
          </w:rPr>
          <w:fldChar w:fldCharType="begin"/>
        </w:r>
        <w:r w:rsidR="00255C3C">
          <w:rPr>
            <w:noProof/>
            <w:webHidden/>
          </w:rPr>
          <w:instrText xml:space="preserve"> PAGEREF _Toc519165159 \h </w:instrText>
        </w:r>
        <w:r w:rsidR="00255C3C">
          <w:rPr>
            <w:noProof/>
            <w:webHidden/>
          </w:rPr>
        </w:r>
        <w:r w:rsidR="00255C3C">
          <w:rPr>
            <w:noProof/>
            <w:webHidden/>
          </w:rPr>
          <w:fldChar w:fldCharType="separate"/>
        </w:r>
        <w:r>
          <w:rPr>
            <w:noProof/>
            <w:webHidden/>
          </w:rPr>
          <w:t>12</w:t>
        </w:r>
        <w:r w:rsidR="00255C3C">
          <w:rPr>
            <w:noProof/>
            <w:webHidden/>
          </w:rPr>
          <w:fldChar w:fldCharType="end"/>
        </w:r>
      </w:hyperlink>
    </w:p>
    <w:p w14:paraId="3F4FBF66" w14:textId="60EF01C2" w:rsidR="00255C3C" w:rsidRDefault="00265DDF">
      <w:pPr>
        <w:pStyle w:val="TableofFigures"/>
        <w:tabs>
          <w:tab w:val="right" w:leader="dot" w:pos="9350"/>
        </w:tabs>
        <w:rPr>
          <w:rFonts w:asciiTheme="minorHAnsi" w:eastAsiaTheme="minorEastAsia" w:hAnsiTheme="minorHAnsi" w:cstheme="minorBidi"/>
          <w:noProof/>
          <w:sz w:val="22"/>
          <w:szCs w:val="22"/>
        </w:rPr>
      </w:pPr>
      <w:hyperlink w:anchor="_Toc519165160" w:history="1">
        <w:r w:rsidR="00255C3C" w:rsidRPr="007002C8">
          <w:rPr>
            <w:rStyle w:val="Hyperlink"/>
            <w:noProof/>
          </w:rPr>
          <w:t>Figure 5: Block diagram for DSBSC</w:t>
        </w:r>
        <w:r w:rsidR="00255C3C">
          <w:rPr>
            <w:noProof/>
            <w:webHidden/>
          </w:rPr>
          <w:tab/>
        </w:r>
        <w:r w:rsidR="00255C3C">
          <w:rPr>
            <w:noProof/>
            <w:webHidden/>
          </w:rPr>
          <w:fldChar w:fldCharType="begin"/>
        </w:r>
        <w:r w:rsidR="00255C3C">
          <w:rPr>
            <w:noProof/>
            <w:webHidden/>
          </w:rPr>
          <w:instrText xml:space="preserve"> PAGEREF _Toc519165160 \h </w:instrText>
        </w:r>
        <w:r w:rsidR="00255C3C">
          <w:rPr>
            <w:noProof/>
            <w:webHidden/>
          </w:rPr>
        </w:r>
        <w:r w:rsidR="00255C3C">
          <w:rPr>
            <w:noProof/>
            <w:webHidden/>
          </w:rPr>
          <w:fldChar w:fldCharType="separate"/>
        </w:r>
        <w:r>
          <w:rPr>
            <w:noProof/>
            <w:webHidden/>
          </w:rPr>
          <w:t>13</w:t>
        </w:r>
        <w:r w:rsidR="00255C3C">
          <w:rPr>
            <w:noProof/>
            <w:webHidden/>
          </w:rPr>
          <w:fldChar w:fldCharType="end"/>
        </w:r>
      </w:hyperlink>
    </w:p>
    <w:p w14:paraId="716E782E" w14:textId="063CF039" w:rsidR="00255C3C" w:rsidRDefault="00265DDF">
      <w:pPr>
        <w:pStyle w:val="TableofFigures"/>
        <w:tabs>
          <w:tab w:val="right" w:leader="dot" w:pos="9350"/>
        </w:tabs>
        <w:rPr>
          <w:rFonts w:asciiTheme="minorHAnsi" w:eastAsiaTheme="minorEastAsia" w:hAnsiTheme="minorHAnsi" w:cstheme="minorBidi"/>
          <w:noProof/>
          <w:sz w:val="22"/>
          <w:szCs w:val="22"/>
        </w:rPr>
      </w:pPr>
      <w:hyperlink w:anchor="_Toc519165161" w:history="1">
        <w:r w:rsidR="00255C3C" w:rsidRPr="007002C8">
          <w:rPr>
            <w:rStyle w:val="Hyperlink"/>
            <w:noProof/>
          </w:rPr>
          <w:t>Figure 6: DSBSC using speech as a message</w:t>
        </w:r>
        <w:r w:rsidR="00255C3C">
          <w:rPr>
            <w:noProof/>
            <w:webHidden/>
          </w:rPr>
          <w:tab/>
        </w:r>
        <w:r w:rsidR="00255C3C">
          <w:rPr>
            <w:noProof/>
            <w:webHidden/>
          </w:rPr>
          <w:fldChar w:fldCharType="begin"/>
        </w:r>
        <w:r w:rsidR="00255C3C">
          <w:rPr>
            <w:noProof/>
            <w:webHidden/>
          </w:rPr>
          <w:instrText xml:space="preserve"> PAGEREF _Toc519165161 \h </w:instrText>
        </w:r>
        <w:r w:rsidR="00255C3C">
          <w:rPr>
            <w:noProof/>
            <w:webHidden/>
          </w:rPr>
        </w:r>
        <w:r w:rsidR="00255C3C">
          <w:rPr>
            <w:noProof/>
            <w:webHidden/>
          </w:rPr>
          <w:fldChar w:fldCharType="separate"/>
        </w:r>
        <w:r>
          <w:rPr>
            <w:noProof/>
            <w:webHidden/>
          </w:rPr>
          <w:t>15</w:t>
        </w:r>
        <w:r w:rsidR="00255C3C">
          <w:rPr>
            <w:noProof/>
            <w:webHidden/>
          </w:rPr>
          <w:fldChar w:fldCharType="end"/>
        </w:r>
      </w:hyperlink>
    </w:p>
    <w:p w14:paraId="36056B88" w14:textId="17C36A8C" w:rsidR="00255C3C" w:rsidRDefault="00265DDF">
      <w:pPr>
        <w:pStyle w:val="TableofFigures"/>
        <w:tabs>
          <w:tab w:val="right" w:leader="dot" w:pos="9350"/>
        </w:tabs>
        <w:rPr>
          <w:rFonts w:asciiTheme="minorHAnsi" w:eastAsiaTheme="minorEastAsia" w:hAnsiTheme="minorHAnsi" w:cstheme="minorBidi"/>
          <w:noProof/>
          <w:sz w:val="22"/>
          <w:szCs w:val="22"/>
        </w:rPr>
      </w:pPr>
      <w:hyperlink w:anchor="_Toc519165162" w:history="1">
        <w:r w:rsidR="00255C3C" w:rsidRPr="007002C8">
          <w:rPr>
            <w:rStyle w:val="Hyperlink"/>
            <w:noProof/>
          </w:rPr>
          <w:t>Figure 7: Patching for DSBSC with 2.08kHz message</w:t>
        </w:r>
        <w:r w:rsidR="00255C3C">
          <w:rPr>
            <w:noProof/>
            <w:webHidden/>
          </w:rPr>
          <w:tab/>
        </w:r>
        <w:r w:rsidR="00255C3C">
          <w:rPr>
            <w:noProof/>
            <w:webHidden/>
          </w:rPr>
          <w:fldChar w:fldCharType="begin"/>
        </w:r>
        <w:r w:rsidR="00255C3C">
          <w:rPr>
            <w:noProof/>
            <w:webHidden/>
          </w:rPr>
          <w:instrText xml:space="preserve"> PAGEREF _Toc519165162 \h </w:instrText>
        </w:r>
        <w:r w:rsidR="00255C3C">
          <w:rPr>
            <w:noProof/>
            <w:webHidden/>
          </w:rPr>
        </w:r>
        <w:r w:rsidR="00255C3C">
          <w:rPr>
            <w:noProof/>
            <w:webHidden/>
          </w:rPr>
          <w:fldChar w:fldCharType="separate"/>
        </w:r>
        <w:r>
          <w:rPr>
            <w:noProof/>
            <w:webHidden/>
          </w:rPr>
          <w:t>16</w:t>
        </w:r>
        <w:r w:rsidR="00255C3C">
          <w:rPr>
            <w:noProof/>
            <w:webHidden/>
          </w:rPr>
          <w:fldChar w:fldCharType="end"/>
        </w:r>
      </w:hyperlink>
    </w:p>
    <w:p w14:paraId="08FB0CC3" w14:textId="7BE6A721" w:rsidR="00255C3C" w:rsidRDefault="00265DDF">
      <w:pPr>
        <w:pStyle w:val="TableofFigures"/>
        <w:tabs>
          <w:tab w:val="right" w:leader="dot" w:pos="9350"/>
        </w:tabs>
        <w:rPr>
          <w:rFonts w:asciiTheme="minorHAnsi" w:eastAsiaTheme="minorEastAsia" w:hAnsiTheme="minorHAnsi" w:cstheme="minorBidi"/>
          <w:noProof/>
          <w:sz w:val="22"/>
          <w:szCs w:val="22"/>
        </w:rPr>
      </w:pPr>
      <w:hyperlink w:anchor="_Toc519165163" w:history="1">
        <w:r w:rsidR="00255C3C" w:rsidRPr="007002C8">
          <w:rPr>
            <w:rStyle w:val="Hyperlink"/>
            <w:noProof/>
          </w:rPr>
          <w:t>Figure 8: Block diagram for DSBSC with 2.08kHz message</w:t>
        </w:r>
        <w:r w:rsidR="00255C3C">
          <w:rPr>
            <w:noProof/>
            <w:webHidden/>
          </w:rPr>
          <w:tab/>
        </w:r>
        <w:r w:rsidR="00255C3C">
          <w:rPr>
            <w:noProof/>
            <w:webHidden/>
          </w:rPr>
          <w:fldChar w:fldCharType="begin"/>
        </w:r>
        <w:r w:rsidR="00255C3C">
          <w:rPr>
            <w:noProof/>
            <w:webHidden/>
          </w:rPr>
          <w:instrText xml:space="preserve"> PAGEREF _Toc519165163 \h </w:instrText>
        </w:r>
        <w:r w:rsidR="00255C3C">
          <w:rPr>
            <w:noProof/>
            <w:webHidden/>
          </w:rPr>
        </w:r>
        <w:r w:rsidR="00255C3C">
          <w:rPr>
            <w:noProof/>
            <w:webHidden/>
          </w:rPr>
          <w:fldChar w:fldCharType="separate"/>
        </w:r>
        <w:r>
          <w:rPr>
            <w:noProof/>
            <w:webHidden/>
          </w:rPr>
          <w:t>17</w:t>
        </w:r>
        <w:r w:rsidR="00255C3C">
          <w:rPr>
            <w:noProof/>
            <w:webHidden/>
          </w:rPr>
          <w:fldChar w:fldCharType="end"/>
        </w:r>
      </w:hyperlink>
    </w:p>
    <w:p w14:paraId="22254BD7" w14:textId="244133D5" w:rsidR="00255C3C" w:rsidRDefault="00265DDF">
      <w:pPr>
        <w:pStyle w:val="TableofFigures"/>
        <w:tabs>
          <w:tab w:val="right" w:leader="dot" w:pos="9350"/>
        </w:tabs>
        <w:rPr>
          <w:rFonts w:asciiTheme="minorHAnsi" w:eastAsiaTheme="minorEastAsia" w:hAnsiTheme="minorHAnsi" w:cstheme="minorBidi"/>
          <w:noProof/>
          <w:sz w:val="22"/>
          <w:szCs w:val="22"/>
        </w:rPr>
      </w:pPr>
      <w:hyperlink w:anchor="_Toc519165164" w:history="1">
        <w:r w:rsidR="00255C3C" w:rsidRPr="007002C8">
          <w:rPr>
            <w:rStyle w:val="Hyperlink"/>
            <w:noProof/>
          </w:rPr>
          <w:t>Figure 9: Block diagram for DSBSC demodulation</w:t>
        </w:r>
        <w:r w:rsidR="00255C3C">
          <w:rPr>
            <w:noProof/>
            <w:webHidden/>
          </w:rPr>
          <w:tab/>
        </w:r>
        <w:r w:rsidR="00255C3C">
          <w:rPr>
            <w:noProof/>
            <w:webHidden/>
          </w:rPr>
          <w:fldChar w:fldCharType="begin"/>
        </w:r>
        <w:r w:rsidR="00255C3C">
          <w:rPr>
            <w:noProof/>
            <w:webHidden/>
          </w:rPr>
          <w:instrText xml:space="preserve"> PAGEREF _Toc519165164 \h </w:instrText>
        </w:r>
        <w:r w:rsidR="00255C3C">
          <w:rPr>
            <w:noProof/>
            <w:webHidden/>
          </w:rPr>
        </w:r>
        <w:r w:rsidR="00255C3C">
          <w:rPr>
            <w:noProof/>
            <w:webHidden/>
          </w:rPr>
          <w:fldChar w:fldCharType="separate"/>
        </w:r>
        <w:r>
          <w:rPr>
            <w:noProof/>
            <w:webHidden/>
          </w:rPr>
          <w:t>19</w:t>
        </w:r>
        <w:r w:rsidR="00255C3C">
          <w:rPr>
            <w:noProof/>
            <w:webHidden/>
          </w:rPr>
          <w:fldChar w:fldCharType="end"/>
        </w:r>
      </w:hyperlink>
    </w:p>
    <w:p w14:paraId="0BDB3706" w14:textId="442120EF" w:rsidR="00255C3C" w:rsidRDefault="00265DDF">
      <w:pPr>
        <w:pStyle w:val="TableofFigures"/>
        <w:tabs>
          <w:tab w:val="right" w:leader="dot" w:pos="9350"/>
        </w:tabs>
        <w:rPr>
          <w:rFonts w:asciiTheme="minorHAnsi" w:eastAsiaTheme="minorEastAsia" w:hAnsiTheme="minorHAnsi" w:cstheme="minorBidi"/>
          <w:noProof/>
          <w:sz w:val="22"/>
          <w:szCs w:val="22"/>
        </w:rPr>
      </w:pPr>
      <w:hyperlink w:anchor="_Toc519165165" w:history="1">
        <w:r w:rsidR="00255C3C" w:rsidRPr="007002C8">
          <w:rPr>
            <w:rStyle w:val="Hyperlink"/>
            <w:noProof/>
          </w:rPr>
          <w:t>Figure 10: Patching for DSBSC signal</w:t>
        </w:r>
        <w:r w:rsidR="00255C3C">
          <w:rPr>
            <w:noProof/>
            <w:webHidden/>
          </w:rPr>
          <w:tab/>
        </w:r>
        <w:r w:rsidR="00255C3C">
          <w:rPr>
            <w:noProof/>
            <w:webHidden/>
          </w:rPr>
          <w:fldChar w:fldCharType="begin"/>
        </w:r>
        <w:r w:rsidR="00255C3C">
          <w:rPr>
            <w:noProof/>
            <w:webHidden/>
          </w:rPr>
          <w:instrText xml:space="preserve"> PAGEREF _Toc519165165 \h </w:instrText>
        </w:r>
        <w:r w:rsidR="00255C3C">
          <w:rPr>
            <w:noProof/>
            <w:webHidden/>
          </w:rPr>
        </w:r>
        <w:r w:rsidR="00255C3C">
          <w:rPr>
            <w:noProof/>
            <w:webHidden/>
          </w:rPr>
          <w:fldChar w:fldCharType="separate"/>
        </w:r>
        <w:r>
          <w:rPr>
            <w:noProof/>
            <w:webHidden/>
          </w:rPr>
          <w:t>22</w:t>
        </w:r>
        <w:r w:rsidR="00255C3C">
          <w:rPr>
            <w:noProof/>
            <w:webHidden/>
          </w:rPr>
          <w:fldChar w:fldCharType="end"/>
        </w:r>
      </w:hyperlink>
    </w:p>
    <w:p w14:paraId="73DA9254" w14:textId="3FF24DC6" w:rsidR="00255C3C" w:rsidRDefault="00265DDF">
      <w:pPr>
        <w:pStyle w:val="TableofFigures"/>
        <w:tabs>
          <w:tab w:val="right" w:leader="dot" w:pos="9350"/>
        </w:tabs>
        <w:rPr>
          <w:rFonts w:asciiTheme="minorHAnsi" w:eastAsiaTheme="minorEastAsia" w:hAnsiTheme="minorHAnsi" w:cstheme="minorBidi"/>
          <w:noProof/>
          <w:sz w:val="22"/>
          <w:szCs w:val="22"/>
        </w:rPr>
      </w:pPr>
      <w:hyperlink w:anchor="_Toc519165166" w:history="1">
        <w:r w:rsidR="00255C3C" w:rsidRPr="007002C8">
          <w:rPr>
            <w:rStyle w:val="Hyperlink"/>
            <w:noProof/>
          </w:rPr>
          <w:t>Figure 11: Block diagram for DSBSC</w:t>
        </w:r>
        <w:r w:rsidR="00255C3C">
          <w:rPr>
            <w:noProof/>
            <w:webHidden/>
          </w:rPr>
          <w:tab/>
        </w:r>
        <w:r w:rsidR="00255C3C">
          <w:rPr>
            <w:noProof/>
            <w:webHidden/>
          </w:rPr>
          <w:fldChar w:fldCharType="begin"/>
        </w:r>
        <w:r w:rsidR="00255C3C">
          <w:rPr>
            <w:noProof/>
            <w:webHidden/>
          </w:rPr>
          <w:instrText xml:space="preserve"> PAGEREF _Toc519165166 \h </w:instrText>
        </w:r>
        <w:r w:rsidR="00255C3C">
          <w:rPr>
            <w:noProof/>
            <w:webHidden/>
          </w:rPr>
        </w:r>
        <w:r w:rsidR="00255C3C">
          <w:rPr>
            <w:noProof/>
            <w:webHidden/>
          </w:rPr>
          <w:fldChar w:fldCharType="separate"/>
        </w:r>
        <w:r>
          <w:rPr>
            <w:noProof/>
            <w:webHidden/>
          </w:rPr>
          <w:t>22</w:t>
        </w:r>
        <w:r w:rsidR="00255C3C">
          <w:rPr>
            <w:noProof/>
            <w:webHidden/>
          </w:rPr>
          <w:fldChar w:fldCharType="end"/>
        </w:r>
      </w:hyperlink>
    </w:p>
    <w:p w14:paraId="232CA6B7" w14:textId="7455869A" w:rsidR="00255C3C" w:rsidRDefault="00265DDF">
      <w:pPr>
        <w:pStyle w:val="TableofFigures"/>
        <w:tabs>
          <w:tab w:val="right" w:leader="dot" w:pos="9350"/>
        </w:tabs>
        <w:rPr>
          <w:rFonts w:asciiTheme="minorHAnsi" w:eastAsiaTheme="minorEastAsia" w:hAnsiTheme="minorHAnsi" w:cstheme="minorBidi"/>
          <w:noProof/>
          <w:sz w:val="22"/>
          <w:szCs w:val="22"/>
        </w:rPr>
      </w:pPr>
      <w:hyperlink w:anchor="_Toc519165167" w:history="1">
        <w:r w:rsidR="00255C3C" w:rsidRPr="007002C8">
          <w:rPr>
            <w:rStyle w:val="Hyperlink"/>
            <w:noProof/>
          </w:rPr>
          <w:t>Figure 12: Patching for product demodulation</w:t>
        </w:r>
        <w:r w:rsidR="00255C3C">
          <w:rPr>
            <w:noProof/>
            <w:webHidden/>
          </w:rPr>
          <w:tab/>
        </w:r>
        <w:r w:rsidR="00255C3C">
          <w:rPr>
            <w:noProof/>
            <w:webHidden/>
          </w:rPr>
          <w:fldChar w:fldCharType="begin"/>
        </w:r>
        <w:r w:rsidR="00255C3C">
          <w:rPr>
            <w:noProof/>
            <w:webHidden/>
          </w:rPr>
          <w:instrText xml:space="preserve"> PAGEREF _Toc519165167 \h </w:instrText>
        </w:r>
        <w:r w:rsidR="00255C3C">
          <w:rPr>
            <w:noProof/>
            <w:webHidden/>
          </w:rPr>
        </w:r>
        <w:r w:rsidR="00255C3C">
          <w:rPr>
            <w:noProof/>
            <w:webHidden/>
          </w:rPr>
          <w:fldChar w:fldCharType="separate"/>
        </w:r>
        <w:r>
          <w:rPr>
            <w:noProof/>
            <w:webHidden/>
          </w:rPr>
          <w:t>23</w:t>
        </w:r>
        <w:r w:rsidR="00255C3C">
          <w:rPr>
            <w:noProof/>
            <w:webHidden/>
          </w:rPr>
          <w:fldChar w:fldCharType="end"/>
        </w:r>
      </w:hyperlink>
    </w:p>
    <w:p w14:paraId="03047A40" w14:textId="15347DF8" w:rsidR="00255C3C" w:rsidRDefault="00265DDF">
      <w:pPr>
        <w:pStyle w:val="TableofFigures"/>
        <w:tabs>
          <w:tab w:val="right" w:leader="dot" w:pos="9350"/>
        </w:tabs>
        <w:rPr>
          <w:rFonts w:asciiTheme="minorHAnsi" w:eastAsiaTheme="minorEastAsia" w:hAnsiTheme="minorHAnsi" w:cstheme="minorBidi"/>
          <w:noProof/>
          <w:sz w:val="22"/>
          <w:szCs w:val="22"/>
        </w:rPr>
      </w:pPr>
      <w:hyperlink w:anchor="_Toc519165168" w:history="1">
        <w:r w:rsidR="00255C3C" w:rsidRPr="007002C8">
          <w:rPr>
            <w:rStyle w:val="Hyperlink"/>
            <w:noProof/>
          </w:rPr>
          <w:t>Figure 13: Block diagram for product demodulation</w:t>
        </w:r>
        <w:r w:rsidR="00255C3C">
          <w:rPr>
            <w:noProof/>
            <w:webHidden/>
          </w:rPr>
          <w:tab/>
        </w:r>
        <w:r w:rsidR="00255C3C">
          <w:rPr>
            <w:noProof/>
            <w:webHidden/>
          </w:rPr>
          <w:fldChar w:fldCharType="begin"/>
        </w:r>
        <w:r w:rsidR="00255C3C">
          <w:rPr>
            <w:noProof/>
            <w:webHidden/>
          </w:rPr>
          <w:instrText xml:space="preserve"> PAGEREF _Toc519165168 \h </w:instrText>
        </w:r>
        <w:r w:rsidR="00255C3C">
          <w:rPr>
            <w:noProof/>
            <w:webHidden/>
          </w:rPr>
        </w:r>
        <w:r w:rsidR="00255C3C">
          <w:rPr>
            <w:noProof/>
            <w:webHidden/>
          </w:rPr>
          <w:fldChar w:fldCharType="separate"/>
        </w:r>
        <w:r>
          <w:rPr>
            <w:noProof/>
            <w:webHidden/>
          </w:rPr>
          <w:t>24</w:t>
        </w:r>
        <w:r w:rsidR="00255C3C">
          <w:rPr>
            <w:noProof/>
            <w:webHidden/>
          </w:rPr>
          <w:fldChar w:fldCharType="end"/>
        </w:r>
      </w:hyperlink>
    </w:p>
    <w:p w14:paraId="5DD28C77" w14:textId="77563ACB" w:rsidR="00255C3C" w:rsidRDefault="00265DDF">
      <w:pPr>
        <w:pStyle w:val="TableofFigures"/>
        <w:tabs>
          <w:tab w:val="right" w:leader="dot" w:pos="9350"/>
        </w:tabs>
        <w:rPr>
          <w:rFonts w:asciiTheme="minorHAnsi" w:eastAsiaTheme="minorEastAsia" w:hAnsiTheme="minorHAnsi" w:cstheme="minorBidi"/>
          <w:noProof/>
          <w:sz w:val="22"/>
          <w:szCs w:val="22"/>
        </w:rPr>
      </w:pPr>
      <w:hyperlink w:anchor="_Toc519165169" w:history="1">
        <w:r w:rsidR="00255C3C" w:rsidRPr="007002C8">
          <w:rPr>
            <w:rStyle w:val="Hyperlink"/>
            <w:noProof/>
          </w:rPr>
          <w:t>Figure 14: Block diagram for complete system</w:t>
        </w:r>
        <w:r w:rsidR="00255C3C">
          <w:rPr>
            <w:noProof/>
            <w:webHidden/>
          </w:rPr>
          <w:tab/>
        </w:r>
        <w:r w:rsidR="00255C3C">
          <w:rPr>
            <w:noProof/>
            <w:webHidden/>
          </w:rPr>
          <w:fldChar w:fldCharType="begin"/>
        </w:r>
        <w:r w:rsidR="00255C3C">
          <w:rPr>
            <w:noProof/>
            <w:webHidden/>
          </w:rPr>
          <w:instrText xml:space="preserve"> PAGEREF _Toc519165169 \h </w:instrText>
        </w:r>
        <w:r w:rsidR="00255C3C">
          <w:rPr>
            <w:noProof/>
            <w:webHidden/>
          </w:rPr>
        </w:r>
        <w:r w:rsidR="00255C3C">
          <w:rPr>
            <w:noProof/>
            <w:webHidden/>
          </w:rPr>
          <w:fldChar w:fldCharType="separate"/>
        </w:r>
        <w:r>
          <w:rPr>
            <w:noProof/>
            <w:webHidden/>
          </w:rPr>
          <w:t>25</w:t>
        </w:r>
        <w:r w:rsidR="00255C3C">
          <w:rPr>
            <w:noProof/>
            <w:webHidden/>
          </w:rPr>
          <w:fldChar w:fldCharType="end"/>
        </w:r>
      </w:hyperlink>
    </w:p>
    <w:p w14:paraId="7163994E" w14:textId="677652C3" w:rsidR="00255C3C" w:rsidRDefault="00265DDF">
      <w:pPr>
        <w:pStyle w:val="TableofFigures"/>
        <w:tabs>
          <w:tab w:val="right" w:leader="dot" w:pos="9350"/>
        </w:tabs>
        <w:rPr>
          <w:rFonts w:asciiTheme="minorHAnsi" w:eastAsiaTheme="minorEastAsia" w:hAnsiTheme="minorHAnsi" w:cstheme="minorBidi"/>
          <w:noProof/>
          <w:sz w:val="22"/>
          <w:szCs w:val="22"/>
        </w:rPr>
      </w:pPr>
      <w:hyperlink w:anchor="_Toc519165170" w:history="1">
        <w:r w:rsidR="00255C3C" w:rsidRPr="007002C8">
          <w:rPr>
            <w:rStyle w:val="Hyperlink"/>
            <w:noProof/>
          </w:rPr>
          <w:t>Figure 15: Patching for the complete system</w:t>
        </w:r>
        <w:r w:rsidR="00255C3C">
          <w:rPr>
            <w:noProof/>
            <w:webHidden/>
          </w:rPr>
          <w:tab/>
        </w:r>
        <w:r w:rsidR="00255C3C">
          <w:rPr>
            <w:noProof/>
            <w:webHidden/>
          </w:rPr>
          <w:fldChar w:fldCharType="begin"/>
        </w:r>
        <w:r w:rsidR="00255C3C">
          <w:rPr>
            <w:noProof/>
            <w:webHidden/>
          </w:rPr>
          <w:instrText xml:space="preserve"> PAGEREF _Toc519165170 \h </w:instrText>
        </w:r>
        <w:r w:rsidR="00255C3C">
          <w:rPr>
            <w:noProof/>
            <w:webHidden/>
          </w:rPr>
        </w:r>
        <w:r w:rsidR="00255C3C">
          <w:rPr>
            <w:noProof/>
            <w:webHidden/>
          </w:rPr>
          <w:fldChar w:fldCharType="separate"/>
        </w:r>
        <w:r>
          <w:rPr>
            <w:noProof/>
            <w:webHidden/>
          </w:rPr>
          <w:t>26</w:t>
        </w:r>
        <w:r w:rsidR="00255C3C">
          <w:rPr>
            <w:noProof/>
            <w:webHidden/>
          </w:rPr>
          <w:fldChar w:fldCharType="end"/>
        </w:r>
      </w:hyperlink>
      <w:bookmarkStart w:id="11" w:name="_GoBack"/>
    </w:p>
    <w:p w14:paraId="14FD41A5" w14:textId="0439E34C" w:rsidR="00255C3C" w:rsidRDefault="00265DDF">
      <w:pPr>
        <w:pStyle w:val="TableofFigures"/>
        <w:tabs>
          <w:tab w:val="right" w:leader="dot" w:pos="9350"/>
        </w:tabs>
        <w:rPr>
          <w:rFonts w:asciiTheme="minorHAnsi" w:eastAsiaTheme="minorEastAsia" w:hAnsiTheme="minorHAnsi" w:cstheme="minorBidi"/>
          <w:noProof/>
          <w:sz w:val="22"/>
          <w:szCs w:val="22"/>
        </w:rPr>
      </w:pPr>
      <w:hyperlink w:anchor="_Toc519165171" w:history="1">
        <w:r w:rsidR="00255C3C" w:rsidRPr="007002C8">
          <w:rPr>
            <w:rStyle w:val="Hyperlink"/>
            <w:iCs/>
            <w:noProof/>
          </w:rPr>
          <w:t>Figure 16: Block diagram for amplitude adjustment</w:t>
        </w:r>
        <w:r w:rsidR="00255C3C">
          <w:rPr>
            <w:noProof/>
            <w:webHidden/>
          </w:rPr>
          <w:tab/>
        </w:r>
        <w:r w:rsidR="00255C3C">
          <w:rPr>
            <w:noProof/>
            <w:webHidden/>
          </w:rPr>
          <w:fldChar w:fldCharType="begin"/>
        </w:r>
        <w:r w:rsidR="00255C3C">
          <w:rPr>
            <w:noProof/>
            <w:webHidden/>
          </w:rPr>
          <w:instrText xml:space="preserve"> PAGEREF _Toc519165171 \h </w:instrText>
        </w:r>
        <w:r w:rsidR="00255C3C">
          <w:rPr>
            <w:noProof/>
            <w:webHidden/>
          </w:rPr>
        </w:r>
        <w:r w:rsidR="00255C3C">
          <w:rPr>
            <w:noProof/>
            <w:webHidden/>
          </w:rPr>
          <w:fldChar w:fldCharType="separate"/>
        </w:r>
        <w:r>
          <w:rPr>
            <w:noProof/>
            <w:webHidden/>
          </w:rPr>
          <w:t>26</w:t>
        </w:r>
        <w:r w:rsidR="00255C3C">
          <w:rPr>
            <w:noProof/>
            <w:webHidden/>
          </w:rPr>
          <w:fldChar w:fldCharType="end"/>
        </w:r>
      </w:hyperlink>
    </w:p>
    <w:p w14:paraId="52CC179B" w14:textId="013D7C4A" w:rsidR="00255C3C" w:rsidRDefault="00265DDF">
      <w:pPr>
        <w:pStyle w:val="TableofFigures"/>
        <w:tabs>
          <w:tab w:val="right" w:leader="dot" w:pos="9350"/>
        </w:tabs>
        <w:rPr>
          <w:rFonts w:asciiTheme="minorHAnsi" w:eastAsiaTheme="minorEastAsia" w:hAnsiTheme="minorHAnsi" w:cstheme="minorBidi"/>
          <w:noProof/>
          <w:sz w:val="22"/>
          <w:szCs w:val="22"/>
        </w:rPr>
      </w:pPr>
      <w:hyperlink w:anchor="_Toc519165172" w:history="1">
        <w:r w:rsidR="00255C3C" w:rsidRPr="007002C8">
          <w:rPr>
            <w:rStyle w:val="Hyperlink"/>
            <w:noProof/>
          </w:rPr>
          <w:t>Figure 17: Patching for DSBSC with speech as message</w:t>
        </w:r>
        <w:r w:rsidR="00255C3C">
          <w:rPr>
            <w:noProof/>
            <w:webHidden/>
          </w:rPr>
          <w:tab/>
        </w:r>
        <w:r w:rsidR="00255C3C">
          <w:rPr>
            <w:noProof/>
            <w:webHidden/>
          </w:rPr>
          <w:fldChar w:fldCharType="begin"/>
        </w:r>
        <w:r w:rsidR="00255C3C">
          <w:rPr>
            <w:noProof/>
            <w:webHidden/>
          </w:rPr>
          <w:instrText xml:space="preserve"> PAGEREF _Toc519165172 \h </w:instrText>
        </w:r>
        <w:r w:rsidR="00255C3C">
          <w:rPr>
            <w:noProof/>
            <w:webHidden/>
          </w:rPr>
        </w:r>
        <w:r w:rsidR="00255C3C">
          <w:rPr>
            <w:noProof/>
            <w:webHidden/>
          </w:rPr>
          <w:fldChar w:fldCharType="separate"/>
        </w:r>
        <w:r>
          <w:rPr>
            <w:noProof/>
            <w:webHidden/>
          </w:rPr>
          <w:t>28</w:t>
        </w:r>
        <w:r w:rsidR="00255C3C">
          <w:rPr>
            <w:noProof/>
            <w:webHidden/>
          </w:rPr>
          <w:fldChar w:fldCharType="end"/>
        </w:r>
      </w:hyperlink>
    </w:p>
    <w:p w14:paraId="7AB265C7" w14:textId="58D4C49D" w:rsidR="00255C3C" w:rsidRDefault="00265DDF">
      <w:pPr>
        <w:pStyle w:val="TableofFigures"/>
        <w:tabs>
          <w:tab w:val="right" w:leader="dot" w:pos="9350"/>
        </w:tabs>
        <w:rPr>
          <w:rFonts w:asciiTheme="minorHAnsi" w:eastAsiaTheme="minorEastAsia" w:hAnsiTheme="minorHAnsi" w:cstheme="minorBidi"/>
          <w:noProof/>
          <w:sz w:val="22"/>
          <w:szCs w:val="22"/>
        </w:rPr>
      </w:pPr>
      <w:hyperlink w:anchor="_Toc519165173" w:history="1">
        <w:r w:rsidR="00255C3C" w:rsidRPr="007002C8">
          <w:rPr>
            <w:rStyle w:val="Hyperlink"/>
            <w:noProof/>
          </w:rPr>
          <w:t>Figure 18: Patching for phase adjustment</w:t>
        </w:r>
        <w:r w:rsidR="00255C3C">
          <w:rPr>
            <w:noProof/>
            <w:webHidden/>
          </w:rPr>
          <w:tab/>
        </w:r>
        <w:r w:rsidR="00255C3C">
          <w:rPr>
            <w:noProof/>
            <w:webHidden/>
          </w:rPr>
          <w:fldChar w:fldCharType="begin"/>
        </w:r>
        <w:r w:rsidR="00255C3C">
          <w:rPr>
            <w:noProof/>
            <w:webHidden/>
          </w:rPr>
          <w:instrText xml:space="preserve"> PAGEREF _Toc519165173 \h </w:instrText>
        </w:r>
        <w:r w:rsidR="00255C3C">
          <w:rPr>
            <w:noProof/>
            <w:webHidden/>
          </w:rPr>
        </w:r>
        <w:r w:rsidR="00255C3C">
          <w:rPr>
            <w:noProof/>
            <w:webHidden/>
          </w:rPr>
          <w:fldChar w:fldCharType="separate"/>
        </w:r>
        <w:r>
          <w:rPr>
            <w:noProof/>
            <w:webHidden/>
          </w:rPr>
          <w:t>30</w:t>
        </w:r>
        <w:r w:rsidR="00255C3C">
          <w:rPr>
            <w:noProof/>
            <w:webHidden/>
          </w:rPr>
          <w:fldChar w:fldCharType="end"/>
        </w:r>
      </w:hyperlink>
    </w:p>
    <w:p w14:paraId="28F786A5" w14:textId="75CDB858" w:rsidR="00255C3C" w:rsidRDefault="00265DDF">
      <w:pPr>
        <w:pStyle w:val="TableofFigures"/>
        <w:tabs>
          <w:tab w:val="right" w:leader="dot" w:pos="9350"/>
        </w:tabs>
        <w:rPr>
          <w:rFonts w:asciiTheme="minorHAnsi" w:eastAsiaTheme="minorEastAsia" w:hAnsiTheme="minorHAnsi" w:cstheme="minorBidi"/>
          <w:noProof/>
          <w:sz w:val="22"/>
          <w:szCs w:val="22"/>
        </w:rPr>
      </w:pPr>
      <w:hyperlink w:anchor="_Toc519165174" w:history="1">
        <w:r w:rsidR="00255C3C" w:rsidRPr="007002C8">
          <w:rPr>
            <w:rStyle w:val="Hyperlink"/>
            <w:noProof/>
          </w:rPr>
          <w:t>Figure 19: Block diagram for phase adjustment</w:t>
        </w:r>
        <w:r w:rsidR="00255C3C">
          <w:rPr>
            <w:noProof/>
            <w:webHidden/>
          </w:rPr>
          <w:tab/>
        </w:r>
        <w:r w:rsidR="00255C3C">
          <w:rPr>
            <w:noProof/>
            <w:webHidden/>
          </w:rPr>
          <w:fldChar w:fldCharType="begin"/>
        </w:r>
        <w:r w:rsidR="00255C3C">
          <w:rPr>
            <w:noProof/>
            <w:webHidden/>
          </w:rPr>
          <w:instrText xml:space="preserve"> PAGEREF _Toc519165174 \h </w:instrText>
        </w:r>
        <w:r w:rsidR="00255C3C">
          <w:rPr>
            <w:noProof/>
            <w:webHidden/>
          </w:rPr>
        </w:r>
        <w:r w:rsidR="00255C3C">
          <w:rPr>
            <w:noProof/>
            <w:webHidden/>
          </w:rPr>
          <w:fldChar w:fldCharType="separate"/>
        </w:r>
        <w:r>
          <w:rPr>
            <w:noProof/>
            <w:webHidden/>
          </w:rPr>
          <w:t>30</w:t>
        </w:r>
        <w:r w:rsidR="00255C3C">
          <w:rPr>
            <w:noProof/>
            <w:webHidden/>
          </w:rPr>
          <w:fldChar w:fldCharType="end"/>
        </w:r>
      </w:hyperlink>
    </w:p>
    <w:p w14:paraId="3AF52B74" w14:textId="0A8D0D9C" w:rsidR="00255C3C" w:rsidRDefault="00265DDF">
      <w:pPr>
        <w:pStyle w:val="TableofFigures"/>
        <w:tabs>
          <w:tab w:val="right" w:leader="dot" w:pos="9350"/>
        </w:tabs>
        <w:rPr>
          <w:rFonts w:asciiTheme="minorHAnsi" w:eastAsiaTheme="minorEastAsia" w:hAnsiTheme="minorHAnsi" w:cstheme="minorBidi"/>
          <w:noProof/>
          <w:sz w:val="22"/>
          <w:szCs w:val="22"/>
        </w:rPr>
      </w:pPr>
      <w:hyperlink w:anchor="_Toc519165175" w:history="1">
        <w:r w:rsidR="00255C3C" w:rsidRPr="007002C8">
          <w:rPr>
            <w:rStyle w:val="Hyperlink"/>
            <w:noProof/>
          </w:rPr>
          <w:t>Figure 20: Patching for frequency error</w:t>
        </w:r>
        <w:r w:rsidR="00255C3C">
          <w:rPr>
            <w:noProof/>
            <w:webHidden/>
          </w:rPr>
          <w:tab/>
        </w:r>
        <w:r w:rsidR="00255C3C">
          <w:rPr>
            <w:noProof/>
            <w:webHidden/>
          </w:rPr>
          <w:fldChar w:fldCharType="begin"/>
        </w:r>
        <w:r w:rsidR="00255C3C">
          <w:rPr>
            <w:noProof/>
            <w:webHidden/>
          </w:rPr>
          <w:instrText xml:space="preserve"> PAGEREF _Toc519165175 \h </w:instrText>
        </w:r>
        <w:r w:rsidR="00255C3C">
          <w:rPr>
            <w:noProof/>
            <w:webHidden/>
          </w:rPr>
        </w:r>
        <w:r w:rsidR="00255C3C">
          <w:rPr>
            <w:noProof/>
            <w:webHidden/>
          </w:rPr>
          <w:fldChar w:fldCharType="separate"/>
        </w:r>
        <w:r>
          <w:rPr>
            <w:noProof/>
            <w:webHidden/>
          </w:rPr>
          <w:t>33</w:t>
        </w:r>
        <w:r w:rsidR="00255C3C">
          <w:rPr>
            <w:noProof/>
            <w:webHidden/>
          </w:rPr>
          <w:fldChar w:fldCharType="end"/>
        </w:r>
      </w:hyperlink>
    </w:p>
    <w:p w14:paraId="6A90CDDD" w14:textId="70CEADA7" w:rsidR="00255C3C" w:rsidRDefault="00265DDF">
      <w:pPr>
        <w:pStyle w:val="TableofFigures"/>
        <w:tabs>
          <w:tab w:val="right" w:leader="dot" w:pos="9350"/>
        </w:tabs>
        <w:rPr>
          <w:rFonts w:asciiTheme="minorHAnsi" w:eastAsiaTheme="minorEastAsia" w:hAnsiTheme="minorHAnsi" w:cstheme="minorBidi"/>
          <w:noProof/>
          <w:sz w:val="22"/>
          <w:szCs w:val="22"/>
        </w:rPr>
      </w:pPr>
      <w:hyperlink w:anchor="_Toc519165176" w:history="1">
        <w:r w:rsidR="00255C3C" w:rsidRPr="007002C8">
          <w:rPr>
            <w:rStyle w:val="Hyperlink"/>
            <w:noProof/>
          </w:rPr>
          <w:t>Figure 21: Block diagram for frequency error</w:t>
        </w:r>
        <w:r w:rsidR="00255C3C">
          <w:rPr>
            <w:noProof/>
            <w:webHidden/>
          </w:rPr>
          <w:tab/>
        </w:r>
        <w:r w:rsidR="00255C3C">
          <w:rPr>
            <w:noProof/>
            <w:webHidden/>
          </w:rPr>
          <w:fldChar w:fldCharType="begin"/>
        </w:r>
        <w:r w:rsidR="00255C3C">
          <w:rPr>
            <w:noProof/>
            <w:webHidden/>
          </w:rPr>
          <w:instrText xml:space="preserve"> PAGEREF _Toc519165176 \h </w:instrText>
        </w:r>
        <w:r w:rsidR="00255C3C">
          <w:rPr>
            <w:noProof/>
            <w:webHidden/>
          </w:rPr>
        </w:r>
        <w:r w:rsidR="00255C3C">
          <w:rPr>
            <w:noProof/>
            <w:webHidden/>
          </w:rPr>
          <w:fldChar w:fldCharType="separate"/>
        </w:r>
        <w:r>
          <w:rPr>
            <w:noProof/>
            <w:webHidden/>
          </w:rPr>
          <w:t>33</w:t>
        </w:r>
        <w:r w:rsidR="00255C3C">
          <w:rPr>
            <w:noProof/>
            <w:webHidden/>
          </w:rPr>
          <w:fldChar w:fldCharType="end"/>
        </w:r>
      </w:hyperlink>
    </w:p>
    <w:bookmarkEnd w:id="11"/>
    <w:p w14:paraId="2520107A" w14:textId="77777777" w:rsidR="00015B36" w:rsidRDefault="009A09EC" w:rsidP="002A2410">
      <w:pPr>
        <w:pStyle w:val="Heading1"/>
      </w:pPr>
      <w:r>
        <w:rPr>
          <w:rFonts w:eastAsia="Arial" w:cs="Arial"/>
          <w:color w:val="auto"/>
          <w:sz w:val="24"/>
          <w:szCs w:val="24"/>
        </w:rPr>
        <w:lastRenderedPageBreak/>
        <w:fldChar w:fldCharType="end"/>
      </w:r>
      <w:bookmarkStart w:id="12" w:name="_Toc519685801"/>
      <w:r w:rsidR="002A2410">
        <w:t xml:space="preserve">Lab </w:t>
      </w:r>
      <w:r w:rsidR="00264094">
        <w:t>6</w:t>
      </w:r>
      <w:r w:rsidR="00132771" w:rsidRPr="00D601B6">
        <w:t xml:space="preserve">: </w:t>
      </w:r>
      <w:bookmarkEnd w:id="10"/>
      <w:r w:rsidR="009106EC">
        <w:t>DSBSC</w:t>
      </w:r>
      <w:r w:rsidR="0013639A">
        <w:t xml:space="preserve"> modulation &amp; demodulation</w:t>
      </w:r>
      <w:bookmarkEnd w:id="12"/>
    </w:p>
    <w:p w14:paraId="5A24CFD7" w14:textId="77777777" w:rsidR="003F0DA5" w:rsidRPr="003F0DA5" w:rsidRDefault="003F0DA5" w:rsidP="009E6F1A"/>
    <w:p w14:paraId="51465BCC" w14:textId="77777777" w:rsidR="00FB299A" w:rsidRDefault="00FB299A" w:rsidP="0013639A">
      <w:bookmarkStart w:id="13" w:name="_c0iuhjkroc0i" w:colFirst="0" w:colLast="0"/>
      <w:bookmarkEnd w:id="13"/>
      <w:r>
        <w:t>In this experiment you will create a DSBSC signal and gain insight into the meaning of “Suppressed Carrier”. As well you will again use product demodulation to recover the message and examine the effect of phase and frequency errors on the recovery process.</w:t>
      </w:r>
    </w:p>
    <w:p w14:paraId="133C8225" w14:textId="77777777" w:rsidR="00FB299A" w:rsidRDefault="00FB299A" w:rsidP="0013639A"/>
    <w:p w14:paraId="6BCB322B" w14:textId="33F4F5FA" w:rsidR="0013639A" w:rsidRDefault="0013639A" w:rsidP="0013639A">
      <w:r>
        <w:t xml:space="preserve">DSBSC </w:t>
      </w:r>
      <w:r w:rsidR="009106EC">
        <w:t>is an acronym for Double Sideband-Suppressed Carrier. It is the most basic form of modulation composing of a simple multiplication of two sinusoids: one being the message and the other the carrier.</w:t>
      </w:r>
      <w:r w:rsidR="009A1363">
        <w:t xml:space="preserve"> </w:t>
      </w:r>
      <w:r w:rsidR="009106EC">
        <w:t xml:space="preserve">The relevance of the ‘suppressed carrier” term </w:t>
      </w:r>
      <w:r w:rsidR="009A1363">
        <w:t>should be</w:t>
      </w:r>
      <w:r w:rsidR="009106EC">
        <w:t xml:space="preserve"> evident </w:t>
      </w:r>
      <w:r w:rsidR="009A1363">
        <w:t>if you have completed the earlier</w:t>
      </w:r>
      <w:r w:rsidR="009106EC">
        <w:t xml:space="preserve"> lab on Amplitude Modulation.</w:t>
      </w:r>
    </w:p>
    <w:p w14:paraId="6D508DCF" w14:textId="77777777" w:rsidR="00015B36" w:rsidRDefault="00015B36" w:rsidP="009E6F1A"/>
    <w:p w14:paraId="465D3782" w14:textId="77777777" w:rsidR="00015B36" w:rsidRDefault="00132771" w:rsidP="009E6F1A">
      <w:pPr>
        <w:pStyle w:val="Heading2"/>
      </w:pPr>
      <w:bookmarkStart w:id="14" w:name="_Toc503859265"/>
      <w:bookmarkStart w:id="15" w:name="_Toc519685802"/>
      <w:r w:rsidRPr="00D601B6">
        <w:t>Learning Objectives</w:t>
      </w:r>
      <w:bookmarkEnd w:id="14"/>
      <w:bookmarkEnd w:id="15"/>
    </w:p>
    <w:p w14:paraId="01275311" w14:textId="77777777" w:rsidR="00F66BFF" w:rsidRPr="00F66BFF" w:rsidRDefault="00F66BFF" w:rsidP="009E6F1A"/>
    <w:p w14:paraId="5CAA68AC" w14:textId="77777777" w:rsidR="00015B36" w:rsidRPr="00D601B6" w:rsidRDefault="00132771" w:rsidP="009E6F1A">
      <w:r w:rsidRPr="00D601B6">
        <w:t>After completing this lab, you should be able to complete the following activities.</w:t>
      </w:r>
    </w:p>
    <w:p w14:paraId="107E82DA" w14:textId="77777777" w:rsidR="00015B36" w:rsidRPr="00D601B6" w:rsidRDefault="00015B36" w:rsidP="009E6F1A"/>
    <w:p w14:paraId="606EA781" w14:textId="77777777" w:rsidR="0013639A" w:rsidRDefault="0013639A" w:rsidP="008A58BE">
      <w:pPr>
        <w:pStyle w:val="ListParagraph"/>
        <w:numPr>
          <w:ilvl w:val="0"/>
          <w:numId w:val="9"/>
        </w:numPr>
      </w:pPr>
      <w:r>
        <w:t>Generate a real DSBSC signal</w:t>
      </w:r>
    </w:p>
    <w:p w14:paraId="101CF68E" w14:textId="77777777" w:rsidR="0013639A" w:rsidRDefault="0013639A" w:rsidP="008A58BE">
      <w:pPr>
        <w:pStyle w:val="ListParagraph"/>
        <w:numPr>
          <w:ilvl w:val="0"/>
          <w:numId w:val="9"/>
        </w:numPr>
      </w:pPr>
      <w:r>
        <w:t>Examine a real DSBSC signal with scope and compare it to its original message</w:t>
      </w:r>
    </w:p>
    <w:p w14:paraId="422B4E46" w14:textId="77777777" w:rsidR="00FD0928" w:rsidRDefault="00FD0928" w:rsidP="008A58BE">
      <w:pPr>
        <w:pStyle w:val="ListParagraph"/>
        <w:numPr>
          <w:ilvl w:val="0"/>
          <w:numId w:val="9"/>
        </w:numPr>
      </w:pPr>
      <w:bookmarkStart w:id="16" w:name="_Toc503859266"/>
      <w:r>
        <w:t>Use multiple message sources in your DSBSC examination</w:t>
      </w:r>
    </w:p>
    <w:p w14:paraId="12669F1C" w14:textId="77777777" w:rsidR="00FD0928" w:rsidRDefault="00FD0928" w:rsidP="008A58BE">
      <w:pPr>
        <w:pStyle w:val="ListParagraph"/>
        <w:numPr>
          <w:ilvl w:val="0"/>
          <w:numId w:val="9"/>
        </w:numPr>
      </w:pPr>
      <w:r>
        <w:t>Describe the term “depth of modulation”</w:t>
      </w:r>
    </w:p>
    <w:p w14:paraId="05F2BA2F" w14:textId="77777777" w:rsidR="00FD0928" w:rsidRDefault="00FD0928" w:rsidP="008A58BE">
      <w:pPr>
        <w:pStyle w:val="ListParagraph"/>
        <w:numPr>
          <w:ilvl w:val="0"/>
          <w:numId w:val="9"/>
        </w:numPr>
      </w:pPr>
      <w:r>
        <w:t>Describe the effects and meaning of over and under modulation of the carrier</w:t>
      </w:r>
    </w:p>
    <w:p w14:paraId="4BDD5BB7" w14:textId="77777777" w:rsidR="00FD0928" w:rsidRDefault="00FD0928" w:rsidP="008A58BE">
      <w:pPr>
        <w:pStyle w:val="ListParagraph"/>
        <w:numPr>
          <w:ilvl w:val="0"/>
          <w:numId w:val="9"/>
        </w:numPr>
      </w:pPr>
      <w:r>
        <w:t>Compare original and demodulated signals</w:t>
      </w:r>
    </w:p>
    <w:p w14:paraId="06144FA1" w14:textId="77777777" w:rsidR="00FD0928" w:rsidRDefault="00FD0928" w:rsidP="008A58BE">
      <w:pPr>
        <w:pStyle w:val="ListParagraph"/>
        <w:numPr>
          <w:ilvl w:val="0"/>
          <w:numId w:val="9"/>
        </w:numPr>
      </w:pPr>
      <w:r>
        <w:t>Describe distortion in the recovered signal</w:t>
      </w:r>
    </w:p>
    <w:p w14:paraId="543F864A" w14:textId="77777777" w:rsidR="00FD0928" w:rsidRDefault="00FD0928" w:rsidP="008A58BE">
      <w:pPr>
        <w:pStyle w:val="ListParagraph"/>
        <w:numPr>
          <w:ilvl w:val="0"/>
          <w:numId w:val="9"/>
        </w:numPr>
      </w:pPr>
      <w:r>
        <w:t>Identify the effect of phase and frequency errors on the demodulation process</w:t>
      </w:r>
    </w:p>
    <w:p w14:paraId="240FA491" w14:textId="578D466B" w:rsidR="009106EC" w:rsidRDefault="009106EC" w:rsidP="008A58BE">
      <w:pPr>
        <w:pStyle w:val="ListParagraph"/>
        <w:numPr>
          <w:ilvl w:val="0"/>
          <w:numId w:val="9"/>
        </w:numPr>
      </w:pPr>
      <w:r>
        <w:t xml:space="preserve">Explain the term </w:t>
      </w:r>
      <w:r w:rsidR="00255C3C">
        <w:t>“</w:t>
      </w:r>
      <w:r>
        <w:t>product modulation”</w:t>
      </w:r>
    </w:p>
    <w:p w14:paraId="072926CC" w14:textId="77777777" w:rsidR="002E54F0" w:rsidRDefault="002E54F0">
      <w:pPr>
        <w:spacing w:line="240" w:lineRule="auto"/>
      </w:pPr>
    </w:p>
    <w:p w14:paraId="50C20499" w14:textId="77777777" w:rsidR="002E54F0" w:rsidRDefault="002E54F0" w:rsidP="002E54F0">
      <w:pPr>
        <w:pStyle w:val="Heading2"/>
      </w:pPr>
      <w:bookmarkStart w:id="17" w:name="_Toc519685803"/>
      <w:r>
        <w:t>Prerequisites</w:t>
      </w:r>
      <w:bookmarkEnd w:id="17"/>
    </w:p>
    <w:p w14:paraId="3E374D08" w14:textId="77777777" w:rsidR="002E54F0" w:rsidRPr="00F66BFF" w:rsidRDefault="002E54F0" w:rsidP="002E54F0"/>
    <w:p w14:paraId="6A92F183" w14:textId="77777777" w:rsidR="00474942" w:rsidRDefault="002E54F0" w:rsidP="002E54F0">
      <w:r>
        <w:t xml:space="preserve">You should have completed Lab 1 </w:t>
      </w:r>
      <w:r w:rsidR="00C5089B">
        <w:t>&amp;</w:t>
      </w:r>
      <w:r w:rsidR="008807B6">
        <w:t xml:space="preserve"> 2 </w:t>
      </w:r>
      <w:r>
        <w:t>and be familiar with the equipment, its use and the handling precautions for the equipment.</w:t>
      </w:r>
    </w:p>
    <w:p w14:paraId="224824FB" w14:textId="77777777" w:rsidR="002E54F0" w:rsidRDefault="002E54F0" w:rsidP="002E54F0"/>
    <w:p w14:paraId="44BF645C" w14:textId="77777777" w:rsidR="002E54F0" w:rsidRDefault="002E54F0">
      <w:pPr>
        <w:spacing w:line="240" w:lineRule="auto"/>
        <w:rPr>
          <w:rFonts w:eastAsia="Times New Roman"/>
          <w:b/>
          <w:color w:val="4B78B2"/>
          <w:sz w:val="28"/>
          <w:szCs w:val="26"/>
        </w:rPr>
      </w:pPr>
      <w:r>
        <w:br w:type="page"/>
      </w:r>
    </w:p>
    <w:p w14:paraId="7D79F995" w14:textId="77777777" w:rsidR="001F33AC" w:rsidRDefault="001F33AC" w:rsidP="001F33AC">
      <w:pPr>
        <w:pStyle w:val="Heading2"/>
      </w:pPr>
      <w:bookmarkStart w:id="18" w:name="_Toc510003454"/>
      <w:bookmarkStart w:id="19" w:name="_Toc503859272"/>
      <w:bookmarkStart w:id="20" w:name="_Toc519685804"/>
      <w:bookmarkEnd w:id="16"/>
      <w:r w:rsidRPr="00D601B6">
        <w:lastRenderedPageBreak/>
        <w:t>Required Tools and Technology</w:t>
      </w:r>
      <w:bookmarkEnd w:id="18"/>
      <w:bookmarkEnd w:id="20"/>
    </w:p>
    <w:p w14:paraId="4B68B301" w14:textId="77777777" w:rsidR="001F33AC" w:rsidRPr="004E1535" w:rsidRDefault="001F33AC" w:rsidP="001F33AC"/>
    <w:tbl>
      <w:tblPr>
        <w:tblStyle w:val="GridTable5Dark-Accent11"/>
        <w:tblW w:w="9625" w:type="dxa"/>
        <w:tblBorders>
          <w:top w:val="none" w:sz="0" w:space="0" w:color="auto"/>
          <w:insideH w:val="single" w:sz="4" w:space="0" w:color="0A60A3" w:themeColor="text2"/>
          <w:insideV w:val="single" w:sz="24" w:space="0" w:color="FFFFFF" w:themeColor="background1"/>
        </w:tblBorders>
        <w:tblLayout w:type="fixed"/>
        <w:tblCellMar>
          <w:top w:w="144" w:type="dxa"/>
          <w:left w:w="144" w:type="dxa"/>
          <w:bottom w:w="144" w:type="dxa"/>
          <w:right w:w="144" w:type="dxa"/>
        </w:tblCellMar>
        <w:tblLook w:val="0600" w:firstRow="0" w:lastRow="0" w:firstColumn="0" w:lastColumn="0" w:noHBand="1" w:noVBand="1"/>
      </w:tblPr>
      <w:tblGrid>
        <w:gridCol w:w="5125"/>
        <w:gridCol w:w="4500"/>
      </w:tblGrid>
      <w:tr w:rsidR="00265DDF" w:rsidRPr="00153657" w14:paraId="42024152" w14:textId="77777777" w:rsidTr="00265DDF">
        <w:tc>
          <w:tcPr>
            <w:tcW w:w="5125" w:type="dxa"/>
            <w:tcBorders>
              <w:top w:val="single" w:sz="2" w:space="0" w:color="FFFFFF" w:themeColor="background1"/>
              <w:bottom w:val="single" w:sz="8" w:space="0" w:color="065FA3"/>
              <w:right w:val="single" w:sz="48" w:space="0" w:color="FFFFFF" w:themeColor="background1"/>
            </w:tcBorders>
            <w:shd w:val="clear" w:color="auto" w:fill="auto"/>
          </w:tcPr>
          <w:p w14:paraId="05109960" w14:textId="77777777" w:rsidR="00265DDF" w:rsidRPr="00FB4587" w:rsidRDefault="00265DDF" w:rsidP="00265DDF">
            <w:pPr>
              <w:pStyle w:val="Heading4"/>
              <w:outlineLvl w:val="3"/>
            </w:pPr>
            <w:bookmarkStart w:id="21" w:name="_Toc503859267"/>
            <w:r w:rsidRPr="00FB4587">
              <w:t xml:space="preserve">Platform: </w:t>
            </w:r>
            <w:bookmarkEnd w:id="21"/>
            <w:r>
              <w:t>NI ELVIS III</w:t>
            </w:r>
          </w:p>
          <w:p w14:paraId="68D8B038" w14:textId="77777777" w:rsidR="00265DDF" w:rsidRPr="00153657" w:rsidRDefault="00265DDF" w:rsidP="00265DDF">
            <w:r w:rsidRPr="00153657">
              <w:t>Instruments used in this lab:</w:t>
            </w:r>
          </w:p>
          <w:p w14:paraId="5BED44F6" w14:textId="77777777" w:rsidR="00265DDF" w:rsidRPr="00153657" w:rsidRDefault="00265DDF" w:rsidP="00265DDF">
            <w:pPr>
              <w:pStyle w:val="ListParagraph"/>
              <w:numPr>
                <w:ilvl w:val="0"/>
                <w:numId w:val="10"/>
              </w:numPr>
            </w:pPr>
            <w:r>
              <w:t>Oscilloscope-Time</w:t>
            </w:r>
          </w:p>
          <w:p w14:paraId="387B6B6F" w14:textId="77777777" w:rsidR="00265DDF" w:rsidRDefault="00265DDF" w:rsidP="00265DDF">
            <w:pPr>
              <w:pStyle w:val="ListParagraph"/>
              <w:numPr>
                <w:ilvl w:val="0"/>
                <w:numId w:val="10"/>
              </w:numPr>
            </w:pPr>
            <w:r>
              <w:t>Oscilloscope-FFT</w:t>
            </w:r>
          </w:p>
          <w:p w14:paraId="73137C55" w14:textId="71D54189" w:rsidR="00265DDF" w:rsidRPr="00153657" w:rsidRDefault="00265DDF" w:rsidP="00265DDF">
            <w:pPr>
              <w:pStyle w:val="ListParagraph"/>
              <w:numPr>
                <w:ilvl w:val="0"/>
                <w:numId w:val="10"/>
              </w:numPr>
            </w:pPr>
            <w:r>
              <w:t>Function Generator</w:t>
            </w:r>
          </w:p>
        </w:tc>
        <w:tc>
          <w:tcPr>
            <w:tcW w:w="4500" w:type="dxa"/>
            <w:tcBorders>
              <w:top w:val="single" w:sz="2" w:space="0" w:color="FFFFFF" w:themeColor="background1"/>
              <w:left w:val="single" w:sz="48" w:space="0" w:color="FFFFFF" w:themeColor="background1"/>
              <w:bottom w:val="single" w:sz="8" w:space="0" w:color="065FA3"/>
            </w:tcBorders>
            <w:shd w:val="clear" w:color="auto" w:fill="auto"/>
          </w:tcPr>
          <w:p w14:paraId="0F3B34F9" w14:textId="77777777" w:rsidR="00265DDF" w:rsidRDefault="00265DDF" w:rsidP="00265DDF">
            <w:pPr>
              <w:pStyle w:val="ListParagraph"/>
              <w:numPr>
                <w:ilvl w:val="0"/>
                <w:numId w:val="13"/>
              </w:numPr>
              <w:ind w:left="397"/>
            </w:pPr>
            <w:bookmarkStart w:id="22" w:name="_2lhe0v8ltu2o" w:colFirst="0" w:colLast="0"/>
            <w:bookmarkEnd w:id="22"/>
            <w:r>
              <w:t xml:space="preserve">Install Instruments: </w:t>
            </w:r>
            <w:hyperlink r:id="rId10" w:history="1">
              <w:r w:rsidRPr="003A52D9">
                <w:rPr>
                  <w:rStyle w:val="Hyperlink"/>
                </w:rPr>
                <w:t>http://www.ni.com/documentation/en/ni-elvis-iii/latest/getting-started/installing-the-soft-front-panel/</w:t>
              </w:r>
            </w:hyperlink>
          </w:p>
          <w:p w14:paraId="6D6BE1DC" w14:textId="77777777" w:rsidR="00265DDF" w:rsidRPr="00153657" w:rsidRDefault="00265DDF" w:rsidP="00265DDF">
            <w:pPr>
              <w:pStyle w:val="ListParagraph"/>
              <w:numPr>
                <w:ilvl w:val="0"/>
                <w:numId w:val="13"/>
              </w:numPr>
              <w:ind w:left="397"/>
            </w:pPr>
            <w:r>
              <w:t>Access instruments</w:t>
            </w:r>
            <w:r w:rsidRPr="00153657">
              <w:t xml:space="preserve"> </w:t>
            </w:r>
            <w:hyperlink r:id="rId11" w:history="1">
              <w:r w:rsidRPr="00673785">
                <w:rPr>
                  <w:rStyle w:val="Hyperlink"/>
                </w:rPr>
                <w:t>https://measurementslive.ni.com</w:t>
              </w:r>
            </w:hyperlink>
          </w:p>
          <w:p w14:paraId="5EC4B7F8" w14:textId="77777777" w:rsidR="00265DDF" w:rsidRDefault="00265DDF" w:rsidP="00265DDF">
            <w:pPr>
              <w:pStyle w:val="ListParagraph"/>
              <w:numPr>
                <w:ilvl w:val="0"/>
                <w:numId w:val="13"/>
              </w:numPr>
              <w:ind w:left="397"/>
            </w:pPr>
            <w:r w:rsidRPr="00153657">
              <w:t xml:space="preserve">View </w:t>
            </w:r>
            <w:r>
              <w:t>User Manual</w:t>
            </w:r>
            <w:r w:rsidRPr="00153657">
              <w:t xml:space="preserve"> </w:t>
            </w:r>
            <w:hyperlink r:id="rId12" w:history="1">
              <w:r w:rsidRPr="00146897">
                <w:rPr>
                  <w:rStyle w:val="Hyperlink"/>
                </w:rPr>
                <w:t>http://www.ni.com/en-us/support/model.ni-elvis-iii.html</w:t>
              </w:r>
            </w:hyperlink>
          </w:p>
          <w:p w14:paraId="040B5681" w14:textId="3BD29975" w:rsidR="00265DDF" w:rsidRPr="00153657" w:rsidRDefault="00265DDF" w:rsidP="00265DDF">
            <w:pPr>
              <w:pStyle w:val="ListParagraph"/>
              <w:numPr>
                <w:ilvl w:val="0"/>
                <w:numId w:val="13"/>
              </w:numPr>
              <w:ind w:left="397"/>
            </w:pPr>
            <w:r>
              <w:t>View tutorials</w:t>
            </w:r>
            <w:r>
              <w:br/>
            </w:r>
            <w:hyperlink r:id="rId13" w:history="1">
              <w:r w:rsidRPr="00761C54">
                <w:rPr>
                  <w:rStyle w:val="Hyperlink"/>
                </w:rPr>
                <w:t>https://www.youtube.com/playlist?list=PLvcPIuVaUMIWm8ziaSxv0gwtshBA2dh_M</w:t>
              </w:r>
            </w:hyperlink>
          </w:p>
        </w:tc>
      </w:tr>
      <w:tr w:rsidR="008A552A" w:rsidRPr="00153657" w14:paraId="0A8DCA80" w14:textId="77777777" w:rsidTr="00265DDF">
        <w:trPr>
          <w:trHeight w:val="1052"/>
        </w:trPr>
        <w:tc>
          <w:tcPr>
            <w:tcW w:w="5125" w:type="dxa"/>
            <w:tcBorders>
              <w:top w:val="single" w:sz="8" w:space="0" w:color="065FA3"/>
              <w:bottom w:val="single" w:sz="8" w:space="0" w:color="065FA3"/>
              <w:right w:val="single" w:sz="48" w:space="0" w:color="FFFFFF" w:themeColor="background1"/>
            </w:tcBorders>
            <w:shd w:val="clear" w:color="auto" w:fill="auto"/>
          </w:tcPr>
          <w:p w14:paraId="3EEBAC3E" w14:textId="77777777" w:rsidR="008A552A" w:rsidRPr="00FB4587" w:rsidRDefault="008A552A" w:rsidP="008A552A">
            <w:pPr>
              <w:pStyle w:val="Heading4"/>
              <w:outlineLvl w:val="3"/>
            </w:pPr>
            <w:r w:rsidRPr="00FB4587">
              <w:t xml:space="preserve">Hardware: </w:t>
            </w:r>
            <w:r>
              <w:t>Emona Communications Board</w:t>
            </w:r>
          </w:p>
          <w:p w14:paraId="723BAE12" w14:textId="77777777" w:rsidR="008A552A" w:rsidRPr="00153657" w:rsidRDefault="008A552A" w:rsidP="008A552A">
            <w:r w:rsidRPr="00153657">
              <w:t>Compo</w:t>
            </w:r>
            <w:r>
              <w:t>nents used in this lab</w:t>
            </w:r>
            <w:r w:rsidRPr="00153657">
              <w:t>:</w:t>
            </w:r>
          </w:p>
          <w:p w14:paraId="7691E9CA" w14:textId="77777777" w:rsidR="008A552A" w:rsidRDefault="008A552A" w:rsidP="008A552A">
            <w:pPr>
              <w:numPr>
                <w:ilvl w:val="0"/>
                <w:numId w:val="3"/>
              </w:numPr>
              <w:pBdr>
                <w:top w:val="nil"/>
                <w:left w:val="nil"/>
                <w:bottom w:val="nil"/>
                <w:right w:val="nil"/>
                <w:between w:val="nil"/>
              </w:pBdr>
              <w:spacing w:line="240" w:lineRule="auto"/>
              <w:contextualSpacing/>
            </w:pPr>
            <w:r>
              <w:t>Four BNC to 2mm banana-plug leads</w:t>
            </w:r>
          </w:p>
          <w:p w14:paraId="56C2D0F5" w14:textId="77777777" w:rsidR="008A552A" w:rsidRDefault="008A552A" w:rsidP="008A552A">
            <w:pPr>
              <w:numPr>
                <w:ilvl w:val="0"/>
                <w:numId w:val="3"/>
              </w:numPr>
              <w:pBdr>
                <w:top w:val="nil"/>
                <w:left w:val="nil"/>
                <w:bottom w:val="nil"/>
                <w:right w:val="nil"/>
                <w:between w:val="nil"/>
              </w:pBdr>
              <w:spacing w:line="240" w:lineRule="auto"/>
              <w:contextualSpacing/>
            </w:pPr>
            <w:r>
              <w:t>Assorted 2mm banana-plug patch leads</w:t>
            </w:r>
          </w:p>
          <w:p w14:paraId="750A4898" w14:textId="0AD73A79" w:rsidR="008A552A" w:rsidRPr="00153657" w:rsidRDefault="008A552A" w:rsidP="008A552A">
            <w:pPr>
              <w:pStyle w:val="ListParagraph"/>
              <w:numPr>
                <w:ilvl w:val="0"/>
                <w:numId w:val="3"/>
              </w:numPr>
            </w:pPr>
            <w:r>
              <w:t>Set of headphones or earbuds</w:t>
            </w:r>
          </w:p>
        </w:tc>
        <w:tc>
          <w:tcPr>
            <w:tcW w:w="4500" w:type="dxa"/>
            <w:tcBorders>
              <w:top w:val="single" w:sz="8" w:space="0" w:color="065FA3"/>
              <w:left w:val="single" w:sz="48" w:space="0" w:color="FFFFFF" w:themeColor="background1"/>
              <w:bottom w:val="single" w:sz="8" w:space="0" w:color="065FA3"/>
            </w:tcBorders>
            <w:shd w:val="clear" w:color="auto" w:fill="auto"/>
          </w:tcPr>
          <w:p w14:paraId="7A7C386E" w14:textId="64558F82" w:rsidR="008A552A" w:rsidRPr="004E1535" w:rsidRDefault="008A552A" w:rsidP="00265DDF">
            <w:pPr>
              <w:pStyle w:val="ListParagraph"/>
              <w:numPr>
                <w:ilvl w:val="0"/>
                <w:numId w:val="14"/>
              </w:numPr>
              <w:ind w:left="397"/>
            </w:pPr>
            <w:r w:rsidRPr="00153657">
              <w:t xml:space="preserve">View </w:t>
            </w:r>
            <w:r>
              <w:t>User Manual</w:t>
            </w:r>
            <w:r w:rsidRPr="00153657">
              <w:t xml:space="preserve"> </w:t>
            </w:r>
            <w:hyperlink r:id="rId14" w:history="1">
              <w:r w:rsidRPr="00146897">
                <w:rPr>
                  <w:rStyle w:val="Hyperlink"/>
                </w:rPr>
                <w:t>http://www.ni.com/en-us/support/model.emona-communications-board-for-ni-elvis-iii.html</w:t>
              </w:r>
            </w:hyperlink>
          </w:p>
        </w:tc>
      </w:tr>
    </w:tbl>
    <w:p w14:paraId="7C9E51C2" w14:textId="77777777" w:rsidR="001F33AC" w:rsidRDefault="001F33AC" w:rsidP="00434CA4">
      <w:bookmarkStart w:id="23" w:name="_r1ylgc7r20cy" w:colFirst="0" w:colLast="0"/>
      <w:bookmarkStart w:id="24" w:name="_w6d414oloqts" w:colFirst="0" w:colLast="0"/>
      <w:bookmarkStart w:id="25" w:name="_Toc503859271"/>
      <w:bookmarkEnd w:id="23"/>
      <w:bookmarkEnd w:id="24"/>
    </w:p>
    <w:p w14:paraId="60B387B2" w14:textId="77777777" w:rsidR="001F33AC" w:rsidRPr="00D601B6" w:rsidRDefault="001F33AC" w:rsidP="001F33AC">
      <w:pPr>
        <w:pStyle w:val="Heading2"/>
      </w:pPr>
      <w:bookmarkStart w:id="26" w:name="_Toc510003455"/>
      <w:bookmarkStart w:id="27" w:name="_Toc519685805"/>
      <w:r w:rsidRPr="00D601B6">
        <w:t>Expected Deliverables</w:t>
      </w:r>
      <w:bookmarkEnd w:id="25"/>
      <w:bookmarkEnd w:id="26"/>
      <w:bookmarkEnd w:id="27"/>
    </w:p>
    <w:p w14:paraId="62699A31" w14:textId="77777777" w:rsidR="001F33AC" w:rsidRPr="00D601B6" w:rsidRDefault="001F33AC" w:rsidP="001F33AC"/>
    <w:p w14:paraId="084D4489" w14:textId="77777777" w:rsidR="001F33AC" w:rsidRDefault="001F33AC" w:rsidP="001F33AC">
      <w:r w:rsidRPr="00D601B6">
        <w:t>In this lab, you will collect the following deliverables:</w:t>
      </w:r>
    </w:p>
    <w:p w14:paraId="174B037B" w14:textId="77777777" w:rsidR="001F33AC" w:rsidRPr="00D601B6" w:rsidRDefault="001F33AC" w:rsidP="001F33AC"/>
    <w:p w14:paraId="33D132A4" w14:textId="77777777" w:rsidR="001F33AC" w:rsidRPr="00D601B6" w:rsidRDefault="001F33AC" w:rsidP="001F33AC">
      <w:pPr>
        <w:pStyle w:val="ListParagraph"/>
        <w:numPr>
          <w:ilvl w:val="0"/>
          <w:numId w:val="17"/>
        </w:numPr>
      </w:pPr>
      <w:r w:rsidRPr="00D601B6">
        <w:t>Calculations</w:t>
      </w:r>
    </w:p>
    <w:p w14:paraId="7B9096D0" w14:textId="77777777" w:rsidR="001F33AC" w:rsidRPr="00D601B6" w:rsidRDefault="001F33AC" w:rsidP="001F33AC">
      <w:pPr>
        <w:pStyle w:val="ListParagraph"/>
        <w:numPr>
          <w:ilvl w:val="0"/>
          <w:numId w:val="17"/>
        </w:numPr>
      </w:pPr>
      <w:r w:rsidRPr="00D601B6">
        <w:t xml:space="preserve">Data from </w:t>
      </w:r>
      <w:r w:rsidR="000C5AF7">
        <w:t>measurements</w:t>
      </w:r>
    </w:p>
    <w:p w14:paraId="74F6B693" w14:textId="77777777" w:rsidR="001F33AC" w:rsidRPr="00D601B6" w:rsidRDefault="001F33AC" w:rsidP="001F33AC">
      <w:pPr>
        <w:pStyle w:val="ListParagraph"/>
        <w:numPr>
          <w:ilvl w:val="0"/>
          <w:numId w:val="17"/>
        </w:numPr>
      </w:pPr>
      <w:r w:rsidRPr="00D601B6">
        <w:t>Observations</w:t>
      </w:r>
    </w:p>
    <w:p w14:paraId="37C71FE9" w14:textId="77777777" w:rsidR="001F33AC" w:rsidRPr="00D601B6" w:rsidRDefault="001F33AC" w:rsidP="001F33AC"/>
    <w:p w14:paraId="6D2006E2" w14:textId="77777777" w:rsidR="001F33AC" w:rsidRDefault="001F33AC" w:rsidP="001F33AC">
      <w:r w:rsidRPr="00D601B6">
        <w:t>Your instructor may expect you complete a lab report.  Refer to your instructor for specific requirements or templates.</w:t>
      </w:r>
      <w:bookmarkStart w:id="28" w:name="_bcs3wl446khl" w:colFirst="0" w:colLast="0"/>
      <w:bookmarkStart w:id="29" w:name="_ey8ycagfi1oe" w:colFirst="0" w:colLast="0"/>
      <w:bookmarkEnd w:id="28"/>
      <w:bookmarkEnd w:id="29"/>
    </w:p>
    <w:p w14:paraId="00B4F2C2" w14:textId="77777777" w:rsidR="001F33AC" w:rsidRDefault="001F33AC" w:rsidP="001F33AC">
      <w:pPr>
        <w:spacing w:line="240" w:lineRule="auto"/>
      </w:pPr>
      <w:r>
        <w:br w:type="page"/>
      </w:r>
    </w:p>
    <w:p w14:paraId="38D1AA42" w14:textId="77777777" w:rsidR="002A2410" w:rsidRDefault="002A2410" w:rsidP="002A2410"/>
    <w:p w14:paraId="5E7D7F24" w14:textId="77777777" w:rsidR="00015B36" w:rsidRPr="00D601B6" w:rsidRDefault="00A93063" w:rsidP="002A2410">
      <w:pPr>
        <w:pStyle w:val="Heading2"/>
      </w:pPr>
      <w:bookmarkStart w:id="30" w:name="_Toc519685806"/>
      <w:r>
        <w:t>Section 1: DSBSC modulation</w:t>
      </w:r>
      <w:bookmarkEnd w:id="19"/>
      <w:bookmarkEnd w:id="30"/>
    </w:p>
    <w:p w14:paraId="0F83733B" w14:textId="77777777" w:rsidR="00015B36" w:rsidRPr="00D601B6" w:rsidRDefault="00015B36" w:rsidP="009E6F1A"/>
    <w:p w14:paraId="40E8482B" w14:textId="77777777" w:rsidR="008F7B0A" w:rsidRPr="00D601B6" w:rsidRDefault="008F7B0A" w:rsidP="008F7B0A">
      <w:pPr>
        <w:pStyle w:val="Heading2"/>
      </w:pPr>
      <w:bookmarkStart w:id="31" w:name="_Toc519685807"/>
      <w:r>
        <w:t>1.1 Theory and Background</w:t>
      </w:r>
      <w:bookmarkEnd w:id="31"/>
    </w:p>
    <w:p w14:paraId="2A257A21" w14:textId="77777777" w:rsidR="008F7B0A" w:rsidRDefault="008F7B0A" w:rsidP="00A93063"/>
    <w:p w14:paraId="7ACB1C07" w14:textId="77777777" w:rsidR="00A93063" w:rsidRDefault="00A93063" w:rsidP="00A93063">
      <w:r>
        <w:t xml:space="preserve">Like AM, DSBSC uses a microphone or some other transducer to convert speech and music to an electrical signal called the </w:t>
      </w:r>
      <w:r>
        <w:rPr>
          <w:i/>
          <w:iCs/>
        </w:rPr>
        <w:t>message</w:t>
      </w:r>
      <w:r>
        <w:t xml:space="preserve"> or </w:t>
      </w:r>
      <w:r>
        <w:rPr>
          <w:i/>
          <w:iCs/>
        </w:rPr>
        <w:t>baseband</w:t>
      </w:r>
      <w:r>
        <w:t xml:space="preserve"> signal. The message signal is then used to electrically vary the amplitude of a pure sinewave called the </w:t>
      </w:r>
      <w:r>
        <w:rPr>
          <w:i/>
          <w:iCs/>
        </w:rPr>
        <w:t>carrier</w:t>
      </w:r>
      <w:r>
        <w:t xml:space="preserve">. And like AM, the carrier usually has a frequency that is much higher than the message’s frequency. </w:t>
      </w:r>
    </w:p>
    <w:p w14:paraId="5CFF22CA" w14:textId="77777777" w:rsidR="00A93063" w:rsidRDefault="00A93063" w:rsidP="00A93063"/>
    <w:p w14:paraId="42E68F1A" w14:textId="311B767F" w:rsidR="00A93063" w:rsidRDefault="00A93063" w:rsidP="00A93063">
      <w:r>
        <w:t>Figure 1 shows a simple message signal and an unmodulated carrier. It also shows the result of modulating the carrier with the message using DSBSC.</w:t>
      </w:r>
    </w:p>
    <w:p w14:paraId="220CAB9E" w14:textId="77777777" w:rsidR="00015B36" w:rsidRDefault="003C6E5D" w:rsidP="009E6F1A">
      <w:pPr>
        <w:rPr>
          <w:shd w:val="clear" w:color="auto" w:fill="FFFFFF"/>
        </w:rPr>
      </w:pPr>
      <w:r w:rsidRPr="00F64C39">
        <w:rPr>
          <w:shd w:val="clear" w:color="auto" w:fill="FFFFFF"/>
        </w:rPr>
        <w:t>.</w:t>
      </w:r>
    </w:p>
    <w:p w14:paraId="5B2097B3" w14:textId="77777777" w:rsidR="004A7204" w:rsidRDefault="004A7204" w:rsidP="009E6F1A">
      <w:pPr>
        <w:rPr>
          <w:color w:val="7F7F7F" w:themeColor="text1" w:themeTint="80"/>
        </w:rPr>
      </w:pPr>
    </w:p>
    <w:p w14:paraId="0C689CED" w14:textId="77777777" w:rsidR="009A3786" w:rsidRDefault="00C54431" w:rsidP="009A3786">
      <w:pPr>
        <w:keepNext/>
      </w:pPr>
      <w:r>
        <w:rPr>
          <w:noProof/>
        </w:rPr>
        <w:drawing>
          <wp:inline distT="0" distB="0" distL="0" distR="0" wp14:anchorId="333BD577" wp14:editId="1978F267">
            <wp:extent cx="4227195" cy="3564890"/>
            <wp:effectExtent l="0" t="0" r="1905" b="0"/>
            <wp:docPr id="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227195" cy="3564890"/>
                    </a:xfrm>
                    <a:prstGeom prst="rect">
                      <a:avLst/>
                    </a:prstGeom>
                    <a:noFill/>
                    <a:ln>
                      <a:noFill/>
                    </a:ln>
                  </pic:spPr>
                </pic:pic>
              </a:graphicData>
            </a:graphic>
          </wp:inline>
        </w:drawing>
      </w:r>
    </w:p>
    <w:p w14:paraId="2458DCFB" w14:textId="4B6B6498" w:rsidR="00E47C6D" w:rsidRDefault="009A3786" w:rsidP="009A3786">
      <w:pPr>
        <w:pStyle w:val="IconText"/>
      </w:pPr>
      <w:bookmarkStart w:id="32" w:name="_Toc519165156"/>
      <w:r>
        <w:t xml:space="preserve">Figure </w:t>
      </w:r>
      <w:r w:rsidR="009A09EC">
        <w:fldChar w:fldCharType="begin"/>
      </w:r>
      <w:r>
        <w:instrText xml:space="preserve"> SEQ Figure \* ARABIC </w:instrText>
      </w:r>
      <w:r w:rsidR="009A09EC">
        <w:fldChar w:fldCharType="separate"/>
      </w:r>
      <w:r w:rsidR="00113588">
        <w:rPr>
          <w:noProof/>
        </w:rPr>
        <w:t>1</w:t>
      </w:r>
      <w:r w:rsidR="009A09EC">
        <w:fldChar w:fldCharType="end"/>
      </w:r>
      <w:r w:rsidR="00DF3417">
        <w:t>:</w:t>
      </w:r>
      <w:r w:rsidR="00345D81">
        <w:t xml:space="preserve"> </w:t>
      </w:r>
      <w:r w:rsidRPr="00D204F1">
        <w:t>DSBSC signals</w:t>
      </w:r>
      <w:bookmarkEnd w:id="32"/>
    </w:p>
    <w:p w14:paraId="71FEEFBC" w14:textId="77777777" w:rsidR="00DF3417" w:rsidRDefault="00DF3417" w:rsidP="009A3786">
      <w:pPr>
        <w:pStyle w:val="IconText"/>
      </w:pPr>
    </w:p>
    <w:p w14:paraId="00225B76" w14:textId="4F241209" w:rsidR="00EC6C7F" w:rsidRDefault="00C54431" w:rsidP="009E6F1A">
      <w:r>
        <w:t xml:space="preserve">So far, there doesn’t appear to be much difference between AM and DSBSC. However, consider Figure 2. It is the DSBSC signal at the bottom of Figure 1 but with dotted lines </w:t>
      </w:r>
      <w:r>
        <w:lastRenderedPageBreak/>
        <w:t xml:space="preserve">added to track the signal’s envelopes (that is, its positive peaks and negative peaks). If you look at the envelopes closely you’ll notice that they’re not the same shape as the message as is the case with AM (see Experiment </w:t>
      </w:r>
      <w:r w:rsidR="005F0405">
        <w:t xml:space="preserve">4, Figure 2 </w:t>
      </w:r>
      <w:r>
        <w:t>for an example).</w:t>
      </w:r>
    </w:p>
    <w:p w14:paraId="411B5BEA" w14:textId="77777777" w:rsidR="00C54431" w:rsidRDefault="00C54431" w:rsidP="009E6F1A"/>
    <w:p w14:paraId="51A1F3A1" w14:textId="77777777" w:rsidR="009A3786" w:rsidRDefault="00C54431" w:rsidP="009A3786">
      <w:pPr>
        <w:keepNext/>
      </w:pPr>
      <w:r>
        <w:rPr>
          <w:noProof/>
        </w:rPr>
        <w:drawing>
          <wp:inline distT="0" distB="0" distL="0" distR="0" wp14:anchorId="4FF8076C" wp14:editId="7941A84D">
            <wp:extent cx="3989070" cy="1974850"/>
            <wp:effectExtent l="0" t="0" r="0" b="6350"/>
            <wp:docPr id="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989070" cy="1974850"/>
                    </a:xfrm>
                    <a:prstGeom prst="rect">
                      <a:avLst/>
                    </a:prstGeom>
                    <a:noFill/>
                    <a:ln>
                      <a:noFill/>
                    </a:ln>
                  </pic:spPr>
                </pic:pic>
              </a:graphicData>
            </a:graphic>
          </wp:inline>
        </w:drawing>
      </w:r>
    </w:p>
    <w:p w14:paraId="4D0C44A0" w14:textId="715A0FD4" w:rsidR="00C54431" w:rsidRDefault="009A3786" w:rsidP="009A3786">
      <w:pPr>
        <w:pStyle w:val="IconText"/>
      </w:pPr>
      <w:bookmarkStart w:id="33" w:name="_Toc519165157"/>
      <w:r>
        <w:t xml:space="preserve">Figure </w:t>
      </w:r>
      <w:r w:rsidR="009A09EC">
        <w:fldChar w:fldCharType="begin"/>
      </w:r>
      <w:r>
        <w:instrText xml:space="preserve"> SEQ Figure \* ARABIC </w:instrText>
      </w:r>
      <w:r w:rsidR="009A09EC">
        <w:fldChar w:fldCharType="separate"/>
      </w:r>
      <w:r w:rsidR="00113588">
        <w:rPr>
          <w:noProof/>
        </w:rPr>
        <w:t>2</w:t>
      </w:r>
      <w:r w:rsidR="009A09EC">
        <w:fldChar w:fldCharType="end"/>
      </w:r>
      <w:r w:rsidR="00DF3417">
        <w:t>:</w:t>
      </w:r>
      <w:r w:rsidR="00345D81">
        <w:t xml:space="preserve"> </w:t>
      </w:r>
      <w:r w:rsidRPr="00532230">
        <w:t>DSBSC envelopes</w:t>
      </w:r>
      <w:bookmarkEnd w:id="33"/>
    </w:p>
    <w:p w14:paraId="6AB17F7F" w14:textId="77777777" w:rsidR="005F0405" w:rsidRDefault="005F0405" w:rsidP="00C54431"/>
    <w:p w14:paraId="36750F04" w14:textId="35D4BCE2" w:rsidR="00C54431" w:rsidRDefault="00C54431" w:rsidP="00C54431">
      <w:r>
        <w:t>Instead, alternating halves of the envelopes form the same shape as the message as shown in Figure 3.</w:t>
      </w:r>
    </w:p>
    <w:p w14:paraId="43CDEB2A" w14:textId="77777777" w:rsidR="00C54431" w:rsidRDefault="00C54431" w:rsidP="00C54431"/>
    <w:p w14:paraId="4DC37483" w14:textId="77777777" w:rsidR="009A3786" w:rsidRDefault="00C54431" w:rsidP="009A3786">
      <w:pPr>
        <w:keepNext/>
      </w:pPr>
      <w:r>
        <w:rPr>
          <w:noProof/>
        </w:rPr>
        <w:drawing>
          <wp:inline distT="0" distB="0" distL="0" distR="0" wp14:anchorId="66E28BA7" wp14:editId="1C148546">
            <wp:extent cx="4095115" cy="1338580"/>
            <wp:effectExtent l="0" t="0" r="63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095115" cy="1338580"/>
                    </a:xfrm>
                    <a:prstGeom prst="rect">
                      <a:avLst/>
                    </a:prstGeom>
                    <a:noFill/>
                    <a:ln>
                      <a:noFill/>
                    </a:ln>
                  </pic:spPr>
                </pic:pic>
              </a:graphicData>
            </a:graphic>
          </wp:inline>
        </w:drawing>
      </w:r>
    </w:p>
    <w:p w14:paraId="5E599FA7" w14:textId="2018C569" w:rsidR="00C54431" w:rsidRDefault="009A3786" w:rsidP="009A3786">
      <w:pPr>
        <w:pStyle w:val="IconText"/>
      </w:pPr>
      <w:bookmarkStart w:id="34" w:name="_Toc519165158"/>
      <w:r>
        <w:t xml:space="preserve">Figure </w:t>
      </w:r>
      <w:r w:rsidR="009A09EC">
        <w:fldChar w:fldCharType="begin"/>
      </w:r>
      <w:r>
        <w:instrText xml:space="preserve"> SEQ Figure \* ARABIC </w:instrText>
      </w:r>
      <w:r w:rsidR="009A09EC">
        <w:fldChar w:fldCharType="separate"/>
      </w:r>
      <w:r w:rsidR="00113588">
        <w:rPr>
          <w:noProof/>
        </w:rPr>
        <w:t>3</w:t>
      </w:r>
      <w:r w:rsidR="009A09EC">
        <w:fldChar w:fldCharType="end"/>
      </w:r>
      <w:r w:rsidR="00DF3417">
        <w:t>:</w:t>
      </w:r>
      <w:r w:rsidR="00345D81">
        <w:t xml:space="preserve"> </w:t>
      </w:r>
      <w:r w:rsidRPr="00417F31">
        <w:t>DSBSC message</w:t>
      </w:r>
      <w:bookmarkEnd w:id="34"/>
    </w:p>
    <w:p w14:paraId="2F4EB03F" w14:textId="77777777" w:rsidR="005F0405" w:rsidRDefault="005F0405" w:rsidP="009A3786">
      <w:pPr>
        <w:pStyle w:val="IconText"/>
      </w:pPr>
    </w:p>
    <w:p w14:paraId="78CC2DE9" w14:textId="77777777" w:rsidR="00C54431" w:rsidRDefault="00C54431" w:rsidP="00C54431">
      <w:r>
        <w:t>Another way that DSBSC is different to AM can be understood by considering the mathematical model that defines the DSBSC signal:</w:t>
      </w:r>
    </w:p>
    <w:p w14:paraId="4C0A395B" w14:textId="77777777" w:rsidR="00C54431" w:rsidRDefault="00C54431" w:rsidP="00C54431"/>
    <w:p w14:paraId="3F473FAF" w14:textId="77777777" w:rsidR="00C54431" w:rsidRDefault="00C54431" w:rsidP="00C54431">
      <w:pPr>
        <w:jc w:val="center"/>
      </w:pPr>
      <w:r>
        <w:t>DSBSC = the message × the carrier</w:t>
      </w:r>
    </w:p>
    <w:p w14:paraId="2B62FE6F" w14:textId="77777777" w:rsidR="00C54431" w:rsidRDefault="00C54431" w:rsidP="00C54431"/>
    <w:p w14:paraId="0FC7A458" w14:textId="77777777" w:rsidR="00C54431" w:rsidRDefault="00C54431" w:rsidP="00C54431">
      <w:r>
        <w:t>Do you see the difference between the equations for AM and DSBSC? If not, look at</w:t>
      </w:r>
      <w:r w:rsidR="00E62A8B">
        <w:t xml:space="preserve"> the AM equation in Lab 4</w:t>
      </w:r>
      <w:r>
        <w:t>.</w:t>
      </w:r>
    </w:p>
    <w:p w14:paraId="78F88A66" w14:textId="77777777" w:rsidR="00C54431" w:rsidRDefault="00C54431" w:rsidP="00C54431"/>
    <w:p w14:paraId="71E2615D" w14:textId="3D5F0D3B" w:rsidR="00C54431" w:rsidRDefault="00C54431" w:rsidP="00C54431">
      <w:r>
        <w:lastRenderedPageBreak/>
        <w:t>When the message is a s</w:t>
      </w:r>
      <w:r w:rsidR="00E62A8B">
        <w:t>imple sinewave (</w:t>
      </w:r>
      <w:r w:rsidR="00B97A5F">
        <w:t xml:space="preserve">such as </w:t>
      </w:r>
      <w:r w:rsidR="00E62A8B">
        <w:t>in Figure 2</w:t>
      </w:r>
      <w:r>
        <w:t>) the equation’s solution (which necessarily involves some trigonometry) tells us that the DSBSC signal consists of two sinewaves:</w:t>
      </w:r>
    </w:p>
    <w:p w14:paraId="14BE25CC" w14:textId="77777777" w:rsidR="00C54431" w:rsidRDefault="00C54431" w:rsidP="00C54431"/>
    <w:p w14:paraId="5DBCC412" w14:textId="77777777" w:rsidR="00C54431" w:rsidRPr="00C54431" w:rsidRDefault="00C54431" w:rsidP="008A58BE">
      <w:pPr>
        <w:pStyle w:val="Bullet"/>
        <w:numPr>
          <w:ilvl w:val="0"/>
          <w:numId w:val="19"/>
        </w:numPr>
        <w:rPr>
          <w:rFonts w:ascii="Arial" w:hAnsi="Arial" w:cs="Arial"/>
          <w:sz w:val="24"/>
        </w:rPr>
      </w:pPr>
      <w:r w:rsidRPr="00C54431">
        <w:rPr>
          <w:rFonts w:ascii="Arial" w:hAnsi="Arial" w:cs="Arial"/>
          <w:sz w:val="24"/>
        </w:rPr>
        <w:t>One with a frequency equal to the sum of the carrier and message frequencies</w:t>
      </w:r>
    </w:p>
    <w:p w14:paraId="2DBAD2E3" w14:textId="77777777" w:rsidR="00C54431" w:rsidRPr="00C54431" w:rsidRDefault="00C54431" w:rsidP="008A58BE">
      <w:pPr>
        <w:pStyle w:val="Bullet"/>
        <w:numPr>
          <w:ilvl w:val="0"/>
          <w:numId w:val="20"/>
        </w:numPr>
        <w:rPr>
          <w:rFonts w:ascii="Arial" w:hAnsi="Arial" w:cs="Arial"/>
          <w:sz w:val="24"/>
        </w:rPr>
      </w:pPr>
      <w:r w:rsidRPr="00C54431">
        <w:rPr>
          <w:rFonts w:ascii="Arial" w:hAnsi="Arial" w:cs="Arial"/>
          <w:sz w:val="24"/>
        </w:rPr>
        <w:t>One with a frequency equal to the difference between the carrier and message frequencies</w:t>
      </w:r>
    </w:p>
    <w:p w14:paraId="73391AF7" w14:textId="77777777" w:rsidR="00C54431" w:rsidRDefault="00C54431" w:rsidP="00C54431"/>
    <w:p w14:paraId="70CC6106" w14:textId="77777777" w:rsidR="00C54431" w:rsidRDefault="00C54431" w:rsidP="00C54431">
      <w:r>
        <w:t xml:space="preserve">Importantly, the DSBSC signal doesn’t contain a sinewave at the carrier frequency. This is an important difference between DSBSC and AM. </w:t>
      </w:r>
    </w:p>
    <w:p w14:paraId="6BB32793" w14:textId="77777777" w:rsidR="00C54431" w:rsidRDefault="00C54431" w:rsidP="00C54431"/>
    <w:p w14:paraId="5302311B" w14:textId="77777777" w:rsidR="00C54431" w:rsidRDefault="00C54431" w:rsidP="00C54431">
      <w:r>
        <w:t xml:space="preserve">That said, as the solution to the equation shows, DSBSC is the same as AM in that a pair of sinewaves is generated for every sinewave in the message. And, like AM, one is higher than the unmodulated carrier’s frequency and the other is lower. As message signals such as speech and music are made up of thousands of sinewaves, thousands of pairs of sinewaves are generated in the DSBSC signal that sit on either side of the carrier frequency. These two groups are called the </w:t>
      </w:r>
      <w:r>
        <w:rPr>
          <w:i/>
          <w:iCs/>
        </w:rPr>
        <w:t>sidebands</w:t>
      </w:r>
      <w:r>
        <w:t xml:space="preserve">. </w:t>
      </w:r>
    </w:p>
    <w:p w14:paraId="1622B8A5" w14:textId="77777777" w:rsidR="00C54431" w:rsidRDefault="00C54431" w:rsidP="00C54431"/>
    <w:p w14:paraId="4D1251A1" w14:textId="77777777" w:rsidR="00C54431" w:rsidRDefault="00C54431" w:rsidP="00C54431">
      <w:r>
        <w:t xml:space="preserve">So, the presence of both sidebands but the absence of the carrier gives us the name of this modulation method - </w:t>
      </w:r>
      <w:r>
        <w:rPr>
          <w:b/>
          <w:bCs/>
          <w:i/>
          <w:iCs/>
        </w:rPr>
        <w:t>d</w:t>
      </w:r>
      <w:r>
        <w:rPr>
          <w:i/>
          <w:iCs/>
        </w:rPr>
        <w:t>ouble-</w:t>
      </w:r>
      <w:r>
        <w:rPr>
          <w:b/>
          <w:bCs/>
          <w:i/>
          <w:iCs/>
        </w:rPr>
        <w:t>s</w:t>
      </w:r>
      <w:r>
        <w:rPr>
          <w:i/>
          <w:iCs/>
        </w:rPr>
        <w:t>ide</w:t>
      </w:r>
      <w:r>
        <w:rPr>
          <w:b/>
          <w:bCs/>
          <w:i/>
          <w:iCs/>
        </w:rPr>
        <w:t>b</w:t>
      </w:r>
      <w:r>
        <w:rPr>
          <w:i/>
          <w:iCs/>
        </w:rPr>
        <w:t xml:space="preserve">and, </w:t>
      </w:r>
      <w:r>
        <w:rPr>
          <w:b/>
          <w:bCs/>
          <w:i/>
          <w:iCs/>
        </w:rPr>
        <w:t>s</w:t>
      </w:r>
      <w:r>
        <w:rPr>
          <w:i/>
          <w:iCs/>
        </w:rPr>
        <w:t xml:space="preserve">uppressed </w:t>
      </w:r>
      <w:r>
        <w:rPr>
          <w:b/>
          <w:bCs/>
          <w:i/>
          <w:iCs/>
        </w:rPr>
        <w:t>c</w:t>
      </w:r>
      <w:r>
        <w:rPr>
          <w:i/>
          <w:iCs/>
        </w:rPr>
        <w:t>arrier</w:t>
      </w:r>
      <w:r>
        <w:t xml:space="preserve"> (DSBSC). </w:t>
      </w:r>
    </w:p>
    <w:p w14:paraId="52D27676" w14:textId="77777777" w:rsidR="00C54431" w:rsidRDefault="00C54431" w:rsidP="00C54431"/>
    <w:p w14:paraId="6F177910" w14:textId="77777777" w:rsidR="00C54431" w:rsidRDefault="00C54431" w:rsidP="00C54431">
      <w:r>
        <w:t>The carrier in AM makes up at least 66% of the signal’s power but it doesn’t contain any part of the original message and is only needed for tuning. So by not sending the carrier, DSBSC offers a substantial power saving over AM and is its main advantage.</w:t>
      </w:r>
    </w:p>
    <w:p w14:paraId="09762947" w14:textId="77777777" w:rsidR="00015B36" w:rsidRPr="00D601B6" w:rsidRDefault="00015B36" w:rsidP="009E6F1A"/>
    <w:p w14:paraId="151A46C3" w14:textId="77777777" w:rsidR="004A7204" w:rsidRDefault="004A7204" w:rsidP="004A7204"/>
    <w:p w14:paraId="2C1962A2" w14:textId="77777777" w:rsidR="008F7B0A" w:rsidRPr="00D601B6" w:rsidRDefault="008F7B0A" w:rsidP="008F7B0A">
      <w:pPr>
        <w:pStyle w:val="Heading2"/>
      </w:pPr>
      <w:bookmarkStart w:id="35" w:name="_Toc519685808"/>
      <w:r>
        <w:t>1.2 Implement: DSBSC modulation</w:t>
      </w:r>
      <w:bookmarkEnd w:id="35"/>
    </w:p>
    <w:p w14:paraId="75612D55" w14:textId="77777777" w:rsidR="00015B36" w:rsidRPr="00D601B6" w:rsidRDefault="00015B36" w:rsidP="009E6F1A"/>
    <w:p w14:paraId="2C150DB1" w14:textId="77777777" w:rsidR="00015B36" w:rsidRPr="00D601B6" w:rsidRDefault="00A837F0" w:rsidP="009E6F1A">
      <w:r>
        <w:t>You will now build a model of the system being studied and explore its performance</w:t>
      </w:r>
      <w:r w:rsidR="00132771" w:rsidRPr="00D601B6">
        <w:t>.</w:t>
      </w:r>
    </w:p>
    <w:p w14:paraId="3EBB03DC" w14:textId="77777777" w:rsidR="00B1574B" w:rsidRDefault="00B1574B">
      <w:pPr>
        <w:spacing w:line="240" w:lineRule="auto"/>
        <w:rPr>
          <w:rFonts w:eastAsia="Times New Roman"/>
          <w:b/>
          <w:color w:val="4B78B2"/>
          <w:sz w:val="28"/>
          <w:szCs w:val="26"/>
        </w:rPr>
      </w:pPr>
      <w:bookmarkStart w:id="36" w:name="_Toc507341423"/>
      <w:bookmarkStart w:id="37" w:name="_Toc507357802"/>
      <w:r>
        <w:br w:type="page"/>
      </w:r>
    </w:p>
    <w:bookmarkEnd w:id="36"/>
    <w:bookmarkEnd w:id="37"/>
    <w:p w14:paraId="278FF07B" w14:textId="77777777" w:rsidR="00E62A8B" w:rsidRPr="0037508A" w:rsidRDefault="00E62A8B" w:rsidP="00E62A8B">
      <w:pPr>
        <w:rPr>
          <w:b/>
          <w:sz w:val="28"/>
          <w:szCs w:val="27"/>
        </w:rPr>
      </w:pPr>
      <w:r w:rsidRPr="0037508A">
        <w:rPr>
          <w:b/>
          <w:sz w:val="28"/>
        </w:rPr>
        <w:lastRenderedPageBreak/>
        <w:t>Powering up the ELVIS III + EMONA Communications Board</w:t>
      </w:r>
    </w:p>
    <w:p w14:paraId="58096531" w14:textId="77777777" w:rsidR="00E62A8B" w:rsidRDefault="00E62A8B" w:rsidP="00E62A8B"/>
    <w:tbl>
      <w:tblPr>
        <w:tblW w:w="0" w:type="auto"/>
        <w:tblLook w:val="04A0" w:firstRow="1" w:lastRow="0" w:firstColumn="1" w:lastColumn="0" w:noHBand="0" w:noVBand="1"/>
      </w:tblPr>
      <w:tblGrid>
        <w:gridCol w:w="534"/>
        <w:gridCol w:w="8646"/>
      </w:tblGrid>
      <w:tr w:rsidR="00E62A8B" w14:paraId="400E71FB" w14:textId="77777777" w:rsidTr="00881147">
        <w:tc>
          <w:tcPr>
            <w:tcW w:w="534" w:type="dxa"/>
            <w:hideMark/>
          </w:tcPr>
          <w:p w14:paraId="7B7BDFB7" w14:textId="77777777" w:rsidR="00E62A8B" w:rsidRDefault="00D802BA" w:rsidP="00881147">
            <w:pPr>
              <w:overflowPunct w:val="0"/>
              <w:autoSpaceDE w:val="0"/>
              <w:autoSpaceDN w:val="0"/>
              <w:adjustRightInd w:val="0"/>
              <w:rPr>
                <w:rFonts w:ascii="Comic Sans MS" w:hAnsi="Comic Sans MS"/>
              </w:rPr>
            </w:pPr>
            <w:r>
              <w:rPr>
                <w:noProof/>
              </w:rPr>
              <w:fldChar w:fldCharType="begin"/>
            </w:r>
            <w:r>
              <w:rPr>
                <w:noProof/>
              </w:rPr>
              <w:instrText xml:space="preserve"> SEQ Instruction \* MERGEFORMAT </w:instrText>
            </w:r>
            <w:r>
              <w:rPr>
                <w:noProof/>
              </w:rPr>
              <w:fldChar w:fldCharType="separate"/>
            </w:r>
            <w:r w:rsidR="00E62A8B">
              <w:rPr>
                <w:noProof/>
              </w:rPr>
              <w:t>1</w:t>
            </w:r>
            <w:r>
              <w:rPr>
                <w:noProof/>
              </w:rPr>
              <w:fldChar w:fldCharType="end"/>
            </w:r>
            <w:r w:rsidR="00E62A8B">
              <w:t>.</w:t>
            </w:r>
          </w:p>
        </w:tc>
        <w:tc>
          <w:tcPr>
            <w:tcW w:w="8646" w:type="dxa"/>
            <w:hideMark/>
          </w:tcPr>
          <w:p w14:paraId="5A42644B" w14:textId="77777777" w:rsidR="00E62A8B" w:rsidRDefault="00E62A8B" w:rsidP="00881147">
            <w:pPr>
              <w:overflowPunct w:val="0"/>
              <w:autoSpaceDE w:val="0"/>
              <w:autoSpaceDN w:val="0"/>
              <w:adjustRightInd w:val="0"/>
              <w:rPr>
                <w:rFonts w:ascii="Comic Sans MS" w:hAnsi="Comic Sans MS"/>
              </w:rPr>
            </w:pPr>
            <w:r>
              <w:t>Ensure that the NI ELVIS III Application Board power button at the top left corner of the unit is OFF (not illuminated).</w:t>
            </w:r>
          </w:p>
        </w:tc>
      </w:tr>
    </w:tbl>
    <w:p w14:paraId="053770C5" w14:textId="77777777" w:rsidR="00E62A8B" w:rsidRDefault="00E62A8B" w:rsidP="00E62A8B">
      <w:pPr>
        <w:rPr>
          <w:rFonts w:ascii="Comic Sans MS" w:hAnsi="Comic Sans MS"/>
          <w:sz w:val="20"/>
          <w:szCs w:val="20"/>
        </w:rPr>
      </w:pPr>
    </w:p>
    <w:tbl>
      <w:tblPr>
        <w:tblW w:w="0" w:type="auto"/>
        <w:tblLook w:val="04A0" w:firstRow="1" w:lastRow="0" w:firstColumn="1" w:lastColumn="0" w:noHBand="0" w:noVBand="1"/>
      </w:tblPr>
      <w:tblGrid>
        <w:gridCol w:w="512"/>
        <w:gridCol w:w="8668"/>
      </w:tblGrid>
      <w:tr w:rsidR="00E62A8B" w14:paraId="18BCFB9C" w14:textId="77777777" w:rsidTr="00881147">
        <w:tc>
          <w:tcPr>
            <w:tcW w:w="512" w:type="dxa"/>
            <w:hideMark/>
          </w:tcPr>
          <w:p w14:paraId="3AEDED17" w14:textId="77777777" w:rsidR="00E62A8B" w:rsidRDefault="00D802BA" w:rsidP="00881147">
            <w:pPr>
              <w:overflowPunct w:val="0"/>
              <w:autoSpaceDE w:val="0"/>
              <w:autoSpaceDN w:val="0"/>
              <w:adjustRightInd w:val="0"/>
              <w:rPr>
                <w:rFonts w:ascii="Comic Sans MS" w:hAnsi="Comic Sans MS"/>
              </w:rPr>
            </w:pPr>
            <w:r>
              <w:rPr>
                <w:noProof/>
              </w:rPr>
              <w:fldChar w:fldCharType="begin"/>
            </w:r>
            <w:r>
              <w:rPr>
                <w:noProof/>
              </w:rPr>
              <w:instrText xml:space="preserve"> SEQ Instruction \* MERGEFORMAT </w:instrText>
            </w:r>
            <w:r>
              <w:rPr>
                <w:noProof/>
              </w:rPr>
              <w:fldChar w:fldCharType="separate"/>
            </w:r>
            <w:r w:rsidR="00E62A8B">
              <w:rPr>
                <w:noProof/>
              </w:rPr>
              <w:t>2</w:t>
            </w:r>
            <w:r>
              <w:rPr>
                <w:noProof/>
              </w:rPr>
              <w:fldChar w:fldCharType="end"/>
            </w:r>
            <w:r w:rsidR="00E62A8B">
              <w:t>.</w:t>
            </w:r>
          </w:p>
        </w:tc>
        <w:tc>
          <w:tcPr>
            <w:tcW w:w="8668" w:type="dxa"/>
            <w:hideMark/>
          </w:tcPr>
          <w:p w14:paraId="54AD55AF" w14:textId="77777777" w:rsidR="00E62A8B" w:rsidRDefault="00E62A8B" w:rsidP="00881147">
            <w:pPr>
              <w:overflowPunct w:val="0"/>
              <w:autoSpaceDE w:val="0"/>
              <w:autoSpaceDN w:val="0"/>
              <w:adjustRightInd w:val="0"/>
              <w:rPr>
                <w:rFonts w:ascii="Comic Sans MS" w:hAnsi="Comic Sans MS"/>
              </w:rPr>
            </w:pPr>
            <w:r>
              <w:t>Carefully plug the Emona Communications board (ECB) into the NI ELVIS III ensuring that it is fully engaged both front and back.</w:t>
            </w:r>
          </w:p>
        </w:tc>
      </w:tr>
    </w:tbl>
    <w:p w14:paraId="250D4BC4" w14:textId="77777777" w:rsidR="00E62A8B" w:rsidRDefault="00E62A8B" w:rsidP="00E62A8B">
      <w:pPr>
        <w:rPr>
          <w:rFonts w:ascii="Comic Sans MS" w:hAnsi="Comic Sans MS"/>
          <w:sz w:val="20"/>
          <w:szCs w:val="20"/>
        </w:rPr>
      </w:pPr>
    </w:p>
    <w:tbl>
      <w:tblPr>
        <w:tblW w:w="0" w:type="auto"/>
        <w:tblLook w:val="04A0" w:firstRow="1" w:lastRow="0" w:firstColumn="1" w:lastColumn="0" w:noHBand="0" w:noVBand="1"/>
      </w:tblPr>
      <w:tblGrid>
        <w:gridCol w:w="534"/>
        <w:gridCol w:w="8646"/>
      </w:tblGrid>
      <w:tr w:rsidR="00E62A8B" w14:paraId="077F42AA" w14:textId="77777777" w:rsidTr="00881147">
        <w:tc>
          <w:tcPr>
            <w:tcW w:w="534" w:type="dxa"/>
            <w:hideMark/>
          </w:tcPr>
          <w:p w14:paraId="0A206B9C" w14:textId="77777777" w:rsidR="00E62A8B" w:rsidRDefault="00597B0B" w:rsidP="00881147">
            <w:pPr>
              <w:overflowPunct w:val="0"/>
              <w:autoSpaceDE w:val="0"/>
              <w:autoSpaceDN w:val="0"/>
              <w:adjustRightInd w:val="0"/>
              <w:rPr>
                <w:rFonts w:ascii="Comic Sans MS" w:hAnsi="Comic Sans MS"/>
              </w:rPr>
            </w:pPr>
            <w:r>
              <w:t>3</w:t>
            </w:r>
            <w:r w:rsidR="00E62A8B">
              <w:t>.</w:t>
            </w:r>
          </w:p>
        </w:tc>
        <w:tc>
          <w:tcPr>
            <w:tcW w:w="8646" w:type="dxa"/>
          </w:tcPr>
          <w:p w14:paraId="18CCE524" w14:textId="77777777" w:rsidR="00E62A8B" w:rsidRDefault="00E62A8B" w:rsidP="00881147">
            <w:pPr>
              <w:rPr>
                <w:rFonts w:ascii="Comic Sans MS" w:hAnsi="Comic Sans MS"/>
              </w:rPr>
            </w:pPr>
            <w:r>
              <w:t>Ensure that you have connected the NI ELVIS III to the PC using the USB cable and that the PC is turned on.</w:t>
            </w:r>
          </w:p>
        </w:tc>
      </w:tr>
    </w:tbl>
    <w:p w14:paraId="382D2A28" w14:textId="77777777" w:rsidR="00E62A8B" w:rsidRDefault="00E62A8B" w:rsidP="00E62A8B">
      <w:pPr>
        <w:rPr>
          <w:rFonts w:ascii="Comic Sans MS" w:hAnsi="Comic Sans MS"/>
          <w:sz w:val="20"/>
          <w:szCs w:val="20"/>
        </w:rPr>
      </w:pPr>
    </w:p>
    <w:tbl>
      <w:tblPr>
        <w:tblW w:w="0" w:type="auto"/>
        <w:tblLook w:val="04A0" w:firstRow="1" w:lastRow="0" w:firstColumn="1" w:lastColumn="0" w:noHBand="0" w:noVBand="1"/>
      </w:tblPr>
      <w:tblGrid>
        <w:gridCol w:w="534"/>
        <w:gridCol w:w="8646"/>
      </w:tblGrid>
      <w:tr w:rsidR="00E62A8B" w14:paraId="5CCA17AE" w14:textId="77777777" w:rsidTr="00881147">
        <w:tc>
          <w:tcPr>
            <w:tcW w:w="534" w:type="dxa"/>
            <w:hideMark/>
          </w:tcPr>
          <w:p w14:paraId="37B7156D" w14:textId="77777777" w:rsidR="00E62A8B" w:rsidRDefault="00597B0B" w:rsidP="00881147">
            <w:pPr>
              <w:overflowPunct w:val="0"/>
              <w:autoSpaceDE w:val="0"/>
              <w:autoSpaceDN w:val="0"/>
              <w:adjustRightInd w:val="0"/>
              <w:rPr>
                <w:rFonts w:ascii="Comic Sans MS" w:hAnsi="Comic Sans MS"/>
              </w:rPr>
            </w:pPr>
            <w:r>
              <w:t>4</w:t>
            </w:r>
            <w:r w:rsidR="00E62A8B">
              <w:t>.</w:t>
            </w:r>
          </w:p>
        </w:tc>
        <w:tc>
          <w:tcPr>
            <w:tcW w:w="8646" w:type="dxa"/>
            <w:hideMark/>
          </w:tcPr>
          <w:p w14:paraId="05BDC8B9" w14:textId="77777777" w:rsidR="00E62A8B" w:rsidRDefault="00E62A8B" w:rsidP="00881147">
            <w:pPr>
              <w:overflowPunct w:val="0"/>
              <w:autoSpaceDE w:val="0"/>
              <w:autoSpaceDN w:val="0"/>
              <w:adjustRightInd w:val="0"/>
              <w:rPr>
                <w:rFonts w:ascii="Comic Sans MS" w:hAnsi="Comic Sans MS"/>
              </w:rPr>
            </w:pPr>
            <w:r>
              <w:t xml:space="preserve">Turn on the Application </w:t>
            </w:r>
            <w:r w:rsidRPr="008A552A">
              <w:t>Board</w:t>
            </w:r>
            <w:r>
              <w:rPr>
                <w:i/>
              </w:rPr>
              <w:t xml:space="preserve"> Power</w:t>
            </w:r>
            <w:r>
              <w:t xml:space="preserve"> button by pressing it once and confirm that it is illuminated. The LEDs on the ECB should also be illuminated. If they are not, then switch the unit off immediately and check for connection or insertion errors.</w:t>
            </w:r>
          </w:p>
        </w:tc>
      </w:tr>
    </w:tbl>
    <w:p w14:paraId="4FFB4A13" w14:textId="77777777" w:rsidR="00E62A8B" w:rsidRDefault="00E62A8B" w:rsidP="00E62A8B">
      <w:pPr>
        <w:rPr>
          <w:rFonts w:ascii="Comic Sans MS" w:hAnsi="Comic Sans MS"/>
          <w:sz w:val="20"/>
          <w:szCs w:val="20"/>
        </w:rPr>
      </w:pPr>
    </w:p>
    <w:tbl>
      <w:tblPr>
        <w:tblW w:w="0" w:type="auto"/>
        <w:tblLook w:val="04A0" w:firstRow="1" w:lastRow="0" w:firstColumn="1" w:lastColumn="0" w:noHBand="0" w:noVBand="1"/>
      </w:tblPr>
      <w:tblGrid>
        <w:gridCol w:w="534"/>
        <w:gridCol w:w="8646"/>
      </w:tblGrid>
      <w:tr w:rsidR="00E62A8B" w14:paraId="798E1345" w14:textId="77777777" w:rsidTr="00881147">
        <w:tc>
          <w:tcPr>
            <w:tcW w:w="534" w:type="dxa"/>
            <w:hideMark/>
          </w:tcPr>
          <w:p w14:paraId="765588E6" w14:textId="77777777" w:rsidR="00E62A8B" w:rsidRDefault="00597B0B" w:rsidP="00881147">
            <w:pPr>
              <w:overflowPunct w:val="0"/>
              <w:autoSpaceDE w:val="0"/>
              <w:autoSpaceDN w:val="0"/>
              <w:adjustRightInd w:val="0"/>
              <w:rPr>
                <w:rFonts w:ascii="Comic Sans MS" w:hAnsi="Comic Sans MS"/>
              </w:rPr>
            </w:pPr>
            <w:r>
              <w:t>5</w:t>
            </w:r>
            <w:r w:rsidR="00E62A8B">
              <w:t>.</w:t>
            </w:r>
          </w:p>
        </w:tc>
        <w:tc>
          <w:tcPr>
            <w:tcW w:w="8646" w:type="dxa"/>
          </w:tcPr>
          <w:p w14:paraId="4A71E321" w14:textId="77777777" w:rsidR="00E62A8B" w:rsidRDefault="00E62A8B" w:rsidP="00881147">
            <w:pPr>
              <w:rPr>
                <w:rFonts w:ascii="Comic Sans MS" w:hAnsi="Comic Sans MS"/>
              </w:rPr>
            </w:pPr>
            <w:r>
              <w:t>Open the Instrument Launcher software in your browser and select the required instruments.</w:t>
            </w:r>
          </w:p>
          <w:p w14:paraId="0E234155" w14:textId="77777777" w:rsidR="00E62A8B" w:rsidRDefault="00E62A8B" w:rsidP="00881147">
            <w:pPr>
              <w:overflowPunct w:val="0"/>
              <w:autoSpaceDE w:val="0"/>
              <w:autoSpaceDN w:val="0"/>
              <w:adjustRightInd w:val="0"/>
              <w:rPr>
                <w:rFonts w:ascii="Comic Sans MS" w:hAnsi="Comic Sans MS"/>
              </w:rPr>
            </w:pPr>
          </w:p>
        </w:tc>
      </w:tr>
    </w:tbl>
    <w:p w14:paraId="5A864383" w14:textId="77777777" w:rsidR="00232A51" w:rsidRDefault="00232A51" w:rsidP="00232A51"/>
    <w:p w14:paraId="6BD8E5C2" w14:textId="77777777" w:rsidR="00015B36" w:rsidRPr="00D601B6" w:rsidRDefault="00015B36" w:rsidP="009E6F1A"/>
    <w:p w14:paraId="7AF33643" w14:textId="77777777" w:rsidR="00AC1095" w:rsidRDefault="00AC1095" w:rsidP="00AC1095">
      <w:pPr>
        <w:pStyle w:val="Caption"/>
        <w:keepNext/>
      </w:pPr>
      <w:r>
        <w:t xml:space="preserve">Table </w:t>
      </w:r>
      <w:r w:rsidR="009A09EC">
        <w:fldChar w:fldCharType="begin"/>
      </w:r>
      <w:r>
        <w:instrText xml:space="preserve"> SEQ Table \* ARABIC </w:instrText>
      </w:r>
      <w:r w:rsidR="009A09EC">
        <w:fldChar w:fldCharType="separate"/>
      </w:r>
      <w:r w:rsidR="007C59C3">
        <w:rPr>
          <w:noProof/>
        </w:rPr>
        <w:t>3</w:t>
      </w:r>
      <w:r w:rsidR="009A09EC">
        <w:fldChar w:fldCharType="end"/>
      </w:r>
      <w:r>
        <w:t xml:space="preserve"> Scope Configuration</w:t>
      </w:r>
    </w:p>
    <w:tbl>
      <w:tblPr>
        <w:tblW w:w="9360" w:type="dxa"/>
        <w:tblInd w:w="100" w:type="dxa"/>
        <w:tblBorders>
          <w:top w:val="single" w:sz="8" w:space="0" w:color="065FA3"/>
          <w:left w:val="single" w:sz="8" w:space="0" w:color="065FA3"/>
          <w:bottom w:val="single" w:sz="8" w:space="0" w:color="065FA3"/>
          <w:right w:val="single" w:sz="8" w:space="0" w:color="065FA3"/>
          <w:insideH w:val="single" w:sz="8" w:space="0" w:color="065FA3"/>
          <w:insideV w:val="single" w:sz="8" w:space="0" w:color="065FA3"/>
        </w:tblBorders>
        <w:tblLayout w:type="fixed"/>
        <w:tblCellMar>
          <w:top w:w="100" w:type="dxa"/>
          <w:left w:w="100" w:type="dxa"/>
          <w:bottom w:w="100" w:type="dxa"/>
          <w:right w:w="100" w:type="dxa"/>
        </w:tblCellMar>
        <w:tblLook w:val="0600" w:firstRow="0" w:lastRow="0" w:firstColumn="0" w:lastColumn="0" w:noHBand="1" w:noVBand="1"/>
      </w:tblPr>
      <w:tblGrid>
        <w:gridCol w:w="4680"/>
        <w:gridCol w:w="4680"/>
      </w:tblGrid>
      <w:tr w:rsidR="00846CAA" w14:paraId="6BDE4992" w14:textId="77777777" w:rsidTr="00846CAA">
        <w:trPr>
          <w:trHeight w:val="336"/>
        </w:trPr>
        <w:tc>
          <w:tcPr>
            <w:tcW w:w="4680" w:type="dxa"/>
            <w:tcBorders>
              <w:top w:val="single" w:sz="8" w:space="0" w:color="065FA3"/>
              <w:left w:val="single" w:sz="8" w:space="0" w:color="065FA3"/>
              <w:bottom w:val="single" w:sz="8" w:space="0" w:color="065FA3"/>
              <w:right w:val="single" w:sz="8" w:space="0" w:color="065FA3"/>
            </w:tcBorders>
            <w:hideMark/>
          </w:tcPr>
          <w:p w14:paraId="5F75B308" w14:textId="77777777" w:rsidR="00846CAA" w:rsidRDefault="00846CAA">
            <w:r>
              <w:t>Channel Voltage range</w:t>
            </w:r>
          </w:p>
        </w:tc>
        <w:tc>
          <w:tcPr>
            <w:tcW w:w="4680" w:type="dxa"/>
            <w:tcBorders>
              <w:top w:val="single" w:sz="8" w:space="0" w:color="065FA3"/>
              <w:left w:val="single" w:sz="8" w:space="0" w:color="065FA3"/>
              <w:bottom w:val="single" w:sz="8" w:space="0" w:color="065FA3"/>
              <w:right w:val="single" w:sz="8" w:space="0" w:color="065FA3"/>
            </w:tcBorders>
            <w:hideMark/>
          </w:tcPr>
          <w:p w14:paraId="41621C23" w14:textId="77777777" w:rsidR="00846CAA" w:rsidRDefault="00846CAA">
            <w:r>
              <w:t>2 V/div</w:t>
            </w:r>
          </w:p>
        </w:tc>
      </w:tr>
      <w:tr w:rsidR="00846CAA" w14:paraId="1D195FD5" w14:textId="77777777" w:rsidTr="00846CAA">
        <w:tc>
          <w:tcPr>
            <w:tcW w:w="4680" w:type="dxa"/>
            <w:tcBorders>
              <w:top w:val="single" w:sz="8" w:space="0" w:color="065FA3"/>
              <w:left w:val="single" w:sz="8" w:space="0" w:color="065FA3"/>
              <w:bottom w:val="single" w:sz="8" w:space="0" w:color="065FA3"/>
              <w:right w:val="single" w:sz="8" w:space="0" w:color="065FA3"/>
            </w:tcBorders>
            <w:hideMark/>
          </w:tcPr>
          <w:p w14:paraId="49B96498" w14:textId="77777777" w:rsidR="00846CAA" w:rsidRDefault="00846CAA">
            <w:r>
              <w:t>Horizontal Timebase</w:t>
            </w:r>
          </w:p>
        </w:tc>
        <w:tc>
          <w:tcPr>
            <w:tcW w:w="4680" w:type="dxa"/>
            <w:tcBorders>
              <w:top w:val="single" w:sz="8" w:space="0" w:color="065FA3"/>
              <w:left w:val="single" w:sz="8" w:space="0" w:color="065FA3"/>
              <w:bottom w:val="single" w:sz="8" w:space="0" w:color="065FA3"/>
              <w:right w:val="single" w:sz="8" w:space="0" w:color="065FA3"/>
            </w:tcBorders>
            <w:hideMark/>
          </w:tcPr>
          <w:p w14:paraId="6854ED1D" w14:textId="77777777" w:rsidR="00846CAA" w:rsidRDefault="00846CAA">
            <w:r>
              <w:t>50us/div</w:t>
            </w:r>
          </w:p>
        </w:tc>
      </w:tr>
      <w:tr w:rsidR="00846CAA" w14:paraId="4F103BFB" w14:textId="77777777" w:rsidTr="00846CAA">
        <w:tc>
          <w:tcPr>
            <w:tcW w:w="4680" w:type="dxa"/>
            <w:tcBorders>
              <w:top w:val="single" w:sz="8" w:space="0" w:color="065FA3"/>
              <w:left w:val="single" w:sz="8" w:space="0" w:color="065FA3"/>
              <w:bottom w:val="single" w:sz="8" w:space="0" w:color="065FA3"/>
              <w:right w:val="single" w:sz="8" w:space="0" w:color="065FA3"/>
            </w:tcBorders>
            <w:hideMark/>
          </w:tcPr>
          <w:p w14:paraId="717E303D" w14:textId="77777777" w:rsidR="00846CAA" w:rsidRDefault="00846CAA">
            <w:r>
              <w:t xml:space="preserve">Trigger </w:t>
            </w:r>
          </w:p>
        </w:tc>
        <w:tc>
          <w:tcPr>
            <w:tcW w:w="4680" w:type="dxa"/>
            <w:tcBorders>
              <w:top w:val="single" w:sz="8" w:space="0" w:color="065FA3"/>
              <w:left w:val="single" w:sz="8" w:space="0" w:color="065FA3"/>
              <w:bottom w:val="single" w:sz="8" w:space="0" w:color="065FA3"/>
              <w:right w:val="single" w:sz="8" w:space="0" w:color="065FA3"/>
            </w:tcBorders>
            <w:hideMark/>
          </w:tcPr>
          <w:p w14:paraId="110D8767" w14:textId="77777777" w:rsidR="00846CAA" w:rsidRDefault="00846CAA">
            <w:r>
              <w:t>Analog Edge, Chan 1, Rising</w:t>
            </w:r>
          </w:p>
        </w:tc>
      </w:tr>
      <w:tr w:rsidR="00846CAA" w14:paraId="0122EF32" w14:textId="77777777" w:rsidTr="00846CAA">
        <w:tc>
          <w:tcPr>
            <w:tcW w:w="4680" w:type="dxa"/>
            <w:tcBorders>
              <w:top w:val="single" w:sz="8" w:space="0" w:color="065FA3"/>
              <w:left w:val="single" w:sz="8" w:space="0" w:color="065FA3"/>
              <w:bottom w:val="single" w:sz="8" w:space="0" w:color="065FA3"/>
              <w:right w:val="single" w:sz="8" w:space="0" w:color="065FA3"/>
            </w:tcBorders>
            <w:hideMark/>
          </w:tcPr>
          <w:p w14:paraId="3CD9E38D" w14:textId="77777777" w:rsidR="00846CAA" w:rsidRDefault="00846CAA">
            <w:r>
              <w:t>Probe Attenuation</w:t>
            </w:r>
          </w:p>
        </w:tc>
        <w:tc>
          <w:tcPr>
            <w:tcW w:w="4680" w:type="dxa"/>
            <w:tcBorders>
              <w:top w:val="single" w:sz="8" w:space="0" w:color="065FA3"/>
              <w:left w:val="single" w:sz="8" w:space="0" w:color="065FA3"/>
              <w:bottom w:val="single" w:sz="8" w:space="0" w:color="065FA3"/>
              <w:right w:val="single" w:sz="8" w:space="0" w:color="065FA3"/>
            </w:tcBorders>
            <w:hideMark/>
          </w:tcPr>
          <w:p w14:paraId="0DFB6A1F" w14:textId="77777777" w:rsidR="00846CAA" w:rsidRDefault="00846CAA">
            <w:r>
              <w:t>1x</w:t>
            </w:r>
          </w:p>
        </w:tc>
      </w:tr>
    </w:tbl>
    <w:p w14:paraId="343F1307" w14:textId="77777777" w:rsidR="00AC1095" w:rsidRPr="00D601B6" w:rsidRDefault="00AC1095" w:rsidP="009E6F1A"/>
    <w:p w14:paraId="72C9C06B" w14:textId="77777777" w:rsidR="0037508A" w:rsidRDefault="0037508A">
      <w:pPr>
        <w:spacing w:line="240" w:lineRule="auto"/>
      </w:pPr>
      <w:r>
        <w:br w:type="page"/>
      </w:r>
    </w:p>
    <w:tbl>
      <w:tblPr>
        <w:tblW w:w="0" w:type="auto"/>
        <w:tblLook w:val="04A0" w:firstRow="1" w:lastRow="0" w:firstColumn="1" w:lastColumn="0" w:noHBand="0" w:noVBand="1"/>
      </w:tblPr>
      <w:tblGrid>
        <w:gridCol w:w="534"/>
        <w:gridCol w:w="8646"/>
      </w:tblGrid>
      <w:tr w:rsidR="00A71C9F" w14:paraId="7AF194D4" w14:textId="77777777" w:rsidTr="00D779C4">
        <w:tc>
          <w:tcPr>
            <w:tcW w:w="534" w:type="dxa"/>
            <w:hideMark/>
          </w:tcPr>
          <w:p w14:paraId="40E7BC26" w14:textId="77777777" w:rsidR="00A71C9F" w:rsidRDefault="00A71C9F" w:rsidP="00D779C4">
            <w:pPr>
              <w:overflowPunct w:val="0"/>
              <w:autoSpaceDE w:val="0"/>
              <w:autoSpaceDN w:val="0"/>
              <w:adjustRightInd w:val="0"/>
              <w:rPr>
                <w:rFonts w:ascii="Comic Sans MS" w:hAnsi="Comic Sans MS"/>
              </w:rPr>
            </w:pPr>
            <w:r>
              <w:lastRenderedPageBreak/>
              <w:t>6.</w:t>
            </w:r>
          </w:p>
        </w:tc>
        <w:tc>
          <w:tcPr>
            <w:tcW w:w="8646" w:type="dxa"/>
          </w:tcPr>
          <w:p w14:paraId="1529D600" w14:textId="77777777" w:rsidR="00A71C9F" w:rsidRDefault="00A71C9F" w:rsidP="00D779C4">
            <w:pPr>
              <w:rPr>
                <w:rFonts w:ascii="Comic Sans MS" w:hAnsi="Comic Sans MS"/>
              </w:rPr>
            </w:pPr>
            <w:r>
              <w:t xml:space="preserve">Connect the setup shown in Figure </w:t>
            </w:r>
            <w:r w:rsidR="00164C1B">
              <w:t>4.</w:t>
            </w:r>
          </w:p>
          <w:p w14:paraId="01036976" w14:textId="77777777" w:rsidR="00A71C9F" w:rsidRDefault="00A71C9F" w:rsidP="00D779C4">
            <w:pPr>
              <w:overflowPunct w:val="0"/>
              <w:autoSpaceDE w:val="0"/>
              <w:autoSpaceDN w:val="0"/>
              <w:adjustRightInd w:val="0"/>
              <w:rPr>
                <w:rFonts w:ascii="Comic Sans MS" w:hAnsi="Comic Sans MS"/>
              </w:rPr>
            </w:pPr>
          </w:p>
        </w:tc>
      </w:tr>
    </w:tbl>
    <w:p w14:paraId="20E7755E" w14:textId="77777777" w:rsidR="00621981" w:rsidRDefault="00621981" w:rsidP="000C5AF7">
      <w:pPr>
        <w:ind w:left="360"/>
      </w:pPr>
    </w:p>
    <w:p w14:paraId="6A8E48D3" w14:textId="77777777" w:rsidR="00621981" w:rsidRDefault="00621981" w:rsidP="00E2101C">
      <w:pPr>
        <w:ind w:left="360"/>
      </w:pPr>
    </w:p>
    <w:p w14:paraId="6F8CB0E6" w14:textId="77777777" w:rsidR="00621981" w:rsidRPr="00D601B6" w:rsidRDefault="00621981" w:rsidP="00621981">
      <w:r>
        <w:rPr>
          <w:b/>
        </w:rPr>
        <w:t>Note:</w:t>
      </w:r>
      <w:r>
        <w:t xml:space="preserve"> Insert the black plugs of the oscilloscope leads into a ground (</w:t>
      </w:r>
      <w:r w:rsidRPr="00613E77">
        <w:rPr>
          <w:i/>
        </w:rPr>
        <w:t>GND</w:t>
      </w:r>
      <w:r>
        <w:t>) socket.</w:t>
      </w:r>
    </w:p>
    <w:p w14:paraId="47FA2BEF" w14:textId="77777777" w:rsidR="00BA33C6" w:rsidRDefault="00BA33C6" w:rsidP="009E6F1A">
      <w:pPr>
        <w:rPr>
          <w:noProof/>
          <w:lang w:val="en-AU" w:eastAsia="en-AU"/>
        </w:rPr>
      </w:pPr>
    </w:p>
    <w:p w14:paraId="63744A56" w14:textId="77777777" w:rsidR="00BA33C6" w:rsidRDefault="00BA33C6" w:rsidP="009E6F1A">
      <w:pPr>
        <w:rPr>
          <w:noProof/>
          <w:lang w:val="en-AU" w:eastAsia="en-AU"/>
        </w:rPr>
      </w:pPr>
    </w:p>
    <w:p w14:paraId="7F54AF43" w14:textId="77777777" w:rsidR="009A3786" w:rsidRDefault="00AC52A6" w:rsidP="009A3786">
      <w:pPr>
        <w:keepNext/>
      </w:pPr>
      <w:r>
        <w:rPr>
          <w:noProof/>
          <w:lang w:val="en-AU" w:eastAsia="en-AU"/>
        </w:rPr>
        <w:drawing>
          <wp:inline distT="0" distB="0" distL="0" distR="0" wp14:anchorId="5A498EB8" wp14:editId="52F4FCD6">
            <wp:extent cx="5936615" cy="3562350"/>
            <wp:effectExtent l="0" t="0" r="0" b="0"/>
            <wp:docPr id="2" name="Picture 2" descr="C:\Users\carlo\Dropbox\TIMS SHARE FOLDER (2)\DXIQ manual images\L6-DSBSC#\L6-DSBSC\Fig 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carlo\Dropbox\TIMS SHARE FOLDER (2)\DXIQ manual images\L6-DSBSC#\L6-DSBSC\Fig 6-4.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36615" cy="3562350"/>
                    </a:xfrm>
                    <a:prstGeom prst="rect">
                      <a:avLst/>
                    </a:prstGeom>
                    <a:noFill/>
                    <a:ln>
                      <a:noFill/>
                    </a:ln>
                  </pic:spPr>
                </pic:pic>
              </a:graphicData>
            </a:graphic>
          </wp:inline>
        </w:drawing>
      </w:r>
    </w:p>
    <w:p w14:paraId="6ED49E5D" w14:textId="07534207" w:rsidR="00BA33C6" w:rsidRDefault="009A3786" w:rsidP="009A3786">
      <w:pPr>
        <w:pStyle w:val="IconText"/>
      </w:pPr>
      <w:bookmarkStart w:id="38" w:name="_Toc519165159"/>
      <w:r>
        <w:t xml:space="preserve">Figure </w:t>
      </w:r>
      <w:r w:rsidR="009A09EC">
        <w:fldChar w:fldCharType="begin"/>
      </w:r>
      <w:r>
        <w:instrText xml:space="preserve"> SEQ Figure \* ARABIC </w:instrText>
      </w:r>
      <w:r w:rsidR="009A09EC">
        <w:fldChar w:fldCharType="separate"/>
      </w:r>
      <w:r w:rsidR="00113588">
        <w:rPr>
          <w:noProof/>
        </w:rPr>
        <w:t>4</w:t>
      </w:r>
      <w:r w:rsidR="009A09EC">
        <w:fldChar w:fldCharType="end"/>
      </w:r>
      <w:r w:rsidR="00DF3417">
        <w:t>:</w:t>
      </w:r>
      <w:r w:rsidR="00345D81">
        <w:t xml:space="preserve"> </w:t>
      </w:r>
      <w:r w:rsidRPr="00790D51">
        <w:t>Patching for DSBSC</w:t>
      </w:r>
      <w:bookmarkEnd w:id="38"/>
    </w:p>
    <w:p w14:paraId="6DCC4DE5" w14:textId="77777777" w:rsidR="00BA33C6" w:rsidRDefault="00BA33C6" w:rsidP="009E6F1A"/>
    <w:p w14:paraId="51D52AA0" w14:textId="77777777" w:rsidR="001F33AC" w:rsidRDefault="001F33AC" w:rsidP="00E62A8B">
      <w:pPr>
        <w:pStyle w:val="IconText"/>
      </w:pPr>
    </w:p>
    <w:p w14:paraId="79D10D45" w14:textId="028B7631" w:rsidR="00BA33C6" w:rsidRDefault="00BA33C6" w:rsidP="00BA33C6">
      <w:r>
        <w:t>This set-up can be represented by the block diagram in Figure 5. It implements the entire equation: DSBSC = the message × the carrier.</w:t>
      </w:r>
    </w:p>
    <w:p w14:paraId="63F70567" w14:textId="77777777" w:rsidR="00BA33C6" w:rsidRDefault="00BA33C6" w:rsidP="009E6F1A"/>
    <w:p w14:paraId="16972BA5" w14:textId="3B41DC8A" w:rsidR="009A3786" w:rsidRDefault="0048661D" w:rsidP="009A3786">
      <w:pPr>
        <w:keepNext/>
      </w:pPr>
      <w:r>
        <w:rPr>
          <w:noProof/>
        </w:rPr>
        <w:lastRenderedPageBreak/>
        <w:drawing>
          <wp:inline distT="0" distB="0" distL="0" distR="0" wp14:anchorId="693E7E1E" wp14:editId="0E1318F2">
            <wp:extent cx="4095750" cy="29337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095750" cy="2933700"/>
                    </a:xfrm>
                    <a:prstGeom prst="rect">
                      <a:avLst/>
                    </a:prstGeom>
                    <a:noFill/>
                    <a:ln>
                      <a:noFill/>
                    </a:ln>
                  </pic:spPr>
                </pic:pic>
              </a:graphicData>
            </a:graphic>
          </wp:inline>
        </w:drawing>
      </w:r>
    </w:p>
    <w:p w14:paraId="407209A5" w14:textId="0F63EBA1" w:rsidR="00BA33C6" w:rsidRDefault="009A3786" w:rsidP="009A3786">
      <w:pPr>
        <w:pStyle w:val="IconText"/>
      </w:pPr>
      <w:bookmarkStart w:id="39" w:name="_Toc519165160"/>
      <w:r>
        <w:t xml:space="preserve">Figure </w:t>
      </w:r>
      <w:r w:rsidR="009A09EC">
        <w:fldChar w:fldCharType="begin"/>
      </w:r>
      <w:r>
        <w:instrText xml:space="preserve"> SEQ Figure \* ARABIC </w:instrText>
      </w:r>
      <w:r w:rsidR="009A09EC">
        <w:fldChar w:fldCharType="separate"/>
      </w:r>
      <w:r w:rsidR="00113588">
        <w:rPr>
          <w:noProof/>
        </w:rPr>
        <w:t>5</w:t>
      </w:r>
      <w:r w:rsidR="009A09EC">
        <w:fldChar w:fldCharType="end"/>
      </w:r>
      <w:r w:rsidR="00DF3417">
        <w:t>:</w:t>
      </w:r>
      <w:r w:rsidR="00345D81">
        <w:t xml:space="preserve"> </w:t>
      </w:r>
      <w:r w:rsidRPr="00375355">
        <w:t>Block diagram for DSBSC</w:t>
      </w:r>
      <w:bookmarkEnd w:id="39"/>
    </w:p>
    <w:p w14:paraId="71E8DB53" w14:textId="77777777" w:rsidR="00E2101C" w:rsidRDefault="00E2101C" w:rsidP="00E2101C">
      <w:pPr>
        <w:pStyle w:val="IconText"/>
      </w:pPr>
    </w:p>
    <w:p w14:paraId="0D32FDEF" w14:textId="77777777" w:rsidR="00BA33C6" w:rsidRDefault="00BA33C6" w:rsidP="00BA33C6">
      <w:r>
        <w:t>With values, the equation on the previous page becomes:</w:t>
      </w:r>
    </w:p>
    <w:p w14:paraId="76105E66" w14:textId="77777777" w:rsidR="00BA33C6" w:rsidRDefault="00BA33C6" w:rsidP="00BA33C6"/>
    <w:p w14:paraId="5A09C3E1" w14:textId="55807175" w:rsidR="00BA33C6" w:rsidRDefault="00BA33C6" w:rsidP="00D779C4">
      <w:pPr>
        <w:jc w:val="center"/>
      </w:pPr>
      <w:r>
        <w:t>DSBSC = 4Vp-p 2</w:t>
      </w:r>
      <w:r w:rsidR="00A71C9F">
        <w:t>.08</w:t>
      </w:r>
      <w:r>
        <w:t>kHz sine × 4Vp-p 100kHz sine.</w:t>
      </w:r>
    </w:p>
    <w:p w14:paraId="43AC79A9" w14:textId="77777777" w:rsidR="001F33AC" w:rsidRDefault="001F33AC" w:rsidP="005750E5"/>
    <w:tbl>
      <w:tblPr>
        <w:tblW w:w="0" w:type="auto"/>
        <w:tblLook w:val="0000" w:firstRow="0" w:lastRow="0" w:firstColumn="0" w:lastColumn="0" w:noHBand="0" w:noVBand="0"/>
      </w:tblPr>
      <w:tblGrid>
        <w:gridCol w:w="550"/>
        <w:gridCol w:w="8645"/>
      </w:tblGrid>
      <w:tr w:rsidR="00A71C9F" w14:paraId="61E90BA8" w14:textId="77777777" w:rsidTr="001F33AC">
        <w:tc>
          <w:tcPr>
            <w:tcW w:w="550" w:type="dxa"/>
            <w:tcBorders>
              <w:top w:val="nil"/>
              <w:left w:val="nil"/>
              <w:bottom w:val="nil"/>
              <w:right w:val="nil"/>
            </w:tcBorders>
          </w:tcPr>
          <w:p w14:paraId="4AC429F3" w14:textId="77777777" w:rsidR="00A71C9F" w:rsidRDefault="00A71C9F" w:rsidP="00597B0B">
            <w:r>
              <w:t>7.</w:t>
            </w:r>
          </w:p>
        </w:tc>
        <w:tc>
          <w:tcPr>
            <w:tcW w:w="8645" w:type="dxa"/>
            <w:tcBorders>
              <w:top w:val="nil"/>
              <w:left w:val="nil"/>
              <w:bottom w:val="nil"/>
              <w:right w:val="nil"/>
            </w:tcBorders>
          </w:tcPr>
          <w:p w14:paraId="628A3C25" w14:textId="77777777" w:rsidR="00A71C9F" w:rsidRDefault="00A71C9F" w:rsidP="007C3F09">
            <w:r>
              <w:t xml:space="preserve">Adjust the scope’s </w:t>
            </w:r>
            <w:r w:rsidRPr="000C5AF7">
              <w:rPr>
                <w:i/>
                <w:iCs/>
              </w:rPr>
              <w:t>Timebase</w:t>
            </w:r>
            <w:r>
              <w:t xml:space="preserve"> control to view two or so cycles of the Master Signals module’s </w:t>
            </w:r>
            <w:r w:rsidRPr="000C5AF7">
              <w:rPr>
                <w:i/>
                <w:iCs/>
              </w:rPr>
              <w:t>2</w:t>
            </w:r>
            <w:r>
              <w:rPr>
                <w:i/>
                <w:iCs/>
              </w:rPr>
              <w:t>.08</w:t>
            </w:r>
            <w:r w:rsidRPr="000C5AF7">
              <w:rPr>
                <w:i/>
                <w:iCs/>
              </w:rPr>
              <w:t>kHz SINE</w:t>
            </w:r>
            <w:r>
              <w:t xml:space="preserve"> output.</w:t>
            </w:r>
          </w:p>
          <w:p w14:paraId="6C3254B8" w14:textId="77777777" w:rsidR="00A71C9F" w:rsidRDefault="00A71C9F" w:rsidP="007C3F09"/>
        </w:tc>
      </w:tr>
      <w:tr w:rsidR="00A71C9F" w14:paraId="7332639B" w14:textId="77777777" w:rsidTr="001F33AC">
        <w:tc>
          <w:tcPr>
            <w:tcW w:w="550" w:type="dxa"/>
            <w:tcBorders>
              <w:top w:val="nil"/>
              <w:left w:val="nil"/>
              <w:bottom w:val="nil"/>
              <w:right w:val="nil"/>
            </w:tcBorders>
          </w:tcPr>
          <w:p w14:paraId="44710CC4" w14:textId="77777777" w:rsidR="00A71C9F" w:rsidRDefault="00A71C9F" w:rsidP="00597B0B">
            <w:r>
              <w:t>8.</w:t>
            </w:r>
          </w:p>
        </w:tc>
        <w:tc>
          <w:tcPr>
            <w:tcW w:w="8645" w:type="dxa"/>
            <w:tcBorders>
              <w:top w:val="nil"/>
              <w:left w:val="nil"/>
              <w:bottom w:val="nil"/>
              <w:right w:val="nil"/>
            </w:tcBorders>
          </w:tcPr>
          <w:p w14:paraId="400381C9" w14:textId="77777777" w:rsidR="00A71C9F" w:rsidRDefault="00A71C9F" w:rsidP="007C3F09">
            <w:r>
              <w:t>Activate the scope’s Channel 2 input to view the DSBSC signal out of the Multiplier module as well as the message signal.</w:t>
            </w:r>
          </w:p>
          <w:p w14:paraId="6196D9E7" w14:textId="77777777" w:rsidR="00A71C9F" w:rsidRDefault="00A71C9F" w:rsidP="007C3F09"/>
        </w:tc>
      </w:tr>
      <w:tr w:rsidR="00A71C9F" w14:paraId="6670E862" w14:textId="77777777" w:rsidTr="001F33AC">
        <w:tc>
          <w:tcPr>
            <w:tcW w:w="550" w:type="dxa"/>
            <w:tcBorders>
              <w:top w:val="nil"/>
              <w:left w:val="nil"/>
              <w:bottom w:val="nil"/>
              <w:right w:val="nil"/>
            </w:tcBorders>
          </w:tcPr>
          <w:p w14:paraId="6F2438B4" w14:textId="77777777" w:rsidR="00A71C9F" w:rsidRDefault="00A71C9F" w:rsidP="00597B0B">
            <w:r>
              <w:t>9.</w:t>
            </w:r>
          </w:p>
        </w:tc>
        <w:tc>
          <w:tcPr>
            <w:tcW w:w="8645" w:type="dxa"/>
            <w:tcBorders>
              <w:top w:val="nil"/>
              <w:left w:val="nil"/>
              <w:bottom w:val="nil"/>
              <w:right w:val="nil"/>
            </w:tcBorders>
          </w:tcPr>
          <w:p w14:paraId="5BA033EC" w14:textId="1C797F98" w:rsidR="00A71C9F" w:rsidRDefault="00A71C9F" w:rsidP="007C3F09">
            <w:r>
              <w:t>Set the scope’s Channel 1</w:t>
            </w:r>
            <w:r w:rsidRPr="000C5AF7">
              <w:rPr>
                <w:i/>
                <w:iCs/>
              </w:rPr>
              <w:t>Scale</w:t>
            </w:r>
            <w:r>
              <w:t xml:space="preserve"> control to the </w:t>
            </w:r>
            <w:r w:rsidR="0014301C">
              <w:rPr>
                <w:i/>
                <w:iCs/>
              </w:rPr>
              <w:t>1</w:t>
            </w:r>
            <w:r w:rsidRPr="000C5AF7">
              <w:rPr>
                <w:i/>
                <w:iCs/>
              </w:rPr>
              <w:t>V/div</w:t>
            </w:r>
            <w:r>
              <w:t xml:space="preserve"> position and the Channel 2 </w:t>
            </w:r>
            <w:r w:rsidRPr="000C5AF7">
              <w:rPr>
                <w:i/>
                <w:iCs/>
              </w:rPr>
              <w:t>Scale</w:t>
            </w:r>
            <w:r>
              <w:t xml:space="preserve"> control to the </w:t>
            </w:r>
            <w:r w:rsidR="0014301C">
              <w:rPr>
                <w:i/>
                <w:iCs/>
              </w:rPr>
              <w:t>2</w:t>
            </w:r>
            <w:r w:rsidRPr="000C5AF7">
              <w:rPr>
                <w:i/>
                <w:iCs/>
              </w:rPr>
              <w:t>V/div</w:t>
            </w:r>
            <w:r>
              <w:t xml:space="preserve"> position (if it’s not already).</w:t>
            </w:r>
          </w:p>
          <w:p w14:paraId="2BF4B92E" w14:textId="77777777" w:rsidR="00A71C9F" w:rsidRDefault="00A71C9F" w:rsidP="007C3F09"/>
        </w:tc>
      </w:tr>
      <w:tr w:rsidR="001F33AC" w14:paraId="490B85E8" w14:textId="77777777" w:rsidTr="001F33AC">
        <w:tc>
          <w:tcPr>
            <w:tcW w:w="550" w:type="dxa"/>
            <w:tcBorders>
              <w:top w:val="nil"/>
              <w:left w:val="nil"/>
              <w:bottom w:val="nil"/>
              <w:right w:val="nil"/>
            </w:tcBorders>
          </w:tcPr>
          <w:p w14:paraId="148FED2B" w14:textId="77777777" w:rsidR="001F33AC" w:rsidRDefault="001F33AC" w:rsidP="00597B0B">
            <w:r>
              <w:br w:type="page"/>
            </w:r>
            <w:r w:rsidR="000C5AF7">
              <w:t>10</w:t>
            </w:r>
            <w:r>
              <w:t>.</w:t>
            </w:r>
          </w:p>
        </w:tc>
        <w:tc>
          <w:tcPr>
            <w:tcW w:w="8645" w:type="dxa"/>
            <w:tcBorders>
              <w:top w:val="nil"/>
              <w:left w:val="nil"/>
              <w:bottom w:val="nil"/>
              <w:right w:val="nil"/>
            </w:tcBorders>
          </w:tcPr>
          <w:p w14:paraId="708A3DDF" w14:textId="77777777" w:rsidR="001F33AC" w:rsidRDefault="001F33AC" w:rsidP="007C3F09">
            <w:r>
              <w:t>Capture a screenshot of the scope and append to your report. Annotate your report appropriately so as to identify the waveforms captured. Use the cursors to highlight important levels and transition points in the waveform if necessary.</w:t>
            </w:r>
          </w:p>
          <w:p w14:paraId="02747725" w14:textId="77777777" w:rsidR="00A71C9F" w:rsidRDefault="00A71C9F" w:rsidP="007C3F09"/>
        </w:tc>
      </w:tr>
    </w:tbl>
    <w:p w14:paraId="5A1CE95A" w14:textId="3DB8A056" w:rsidR="001F33AC" w:rsidRPr="00D601B6" w:rsidRDefault="001F33AC" w:rsidP="001F33AC">
      <w:pPr>
        <w:pStyle w:val="Heading4"/>
      </w:pPr>
      <w:r>
        <w:t xml:space="preserve">Display </w:t>
      </w:r>
      <w:r w:rsidR="00A71C9F">
        <w:t xml:space="preserve">layout </w:t>
      </w:r>
      <w:r w:rsidR="00A71C9F" w:rsidRPr="00D601B6">
        <w:t>tips</w:t>
      </w:r>
      <w:r w:rsidRPr="00D601B6">
        <w:t>:</w:t>
      </w:r>
    </w:p>
    <w:p w14:paraId="22310AE6" w14:textId="77777777" w:rsidR="001F33AC" w:rsidRPr="00D601B6" w:rsidRDefault="001F33AC" w:rsidP="001F33AC">
      <w:pPr>
        <w:pStyle w:val="ListParagraph"/>
        <w:numPr>
          <w:ilvl w:val="0"/>
          <w:numId w:val="2"/>
        </w:numPr>
      </w:pPr>
      <w:r>
        <w:t>Position the message signal in the upper half of the display and the DSBSC signal in the lower half.</w:t>
      </w:r>
    </w:p>
    <w:p w14:paraId="4E7BCDEE" w14:textId="77777777" w:rsidR="001F33AC" w:rsidRDefault="001F33AC" w:rsidP="005750E5"/>
    <w:tbl>
      <w:tblPr>
        <w:tblW w:w="0" w:type="auto"/>
        <w:tblLook w:val="04A0" w:firstRow="1" w:lastRow="0" w:firstColumn="1" w:lastColumn="0" w:noHBand="0" w:noVBand="1"/>
      </w:tblPr>
      <w:tblGrid>
        <w:gridCol w:w="550"/>
        <w:gridCol w:w="8646"/>
      </w:tblGrid>
      <w:tr w:rsidR="00A71C9F" w14:paraId="3771E287" w14:textId="77777777" w:rsidTr="00D779C4">
        <w:tc>
          <w:tcPr>
            <w:tcW w:w="534" w:type="dxa"/>
            <w:hideMark/>
          </w:tcPr>
          <w:p w14:paraId="7E97FC06" w14:textId="77777777" w:rsidR="00A71C9F" w:rsidRDefault="00A71C9F" w:rsidP="00D779C4">
            <w:pPr>
              <w:overflowPunct w:val="0"/>
              <w:autoSpaceDE w:val="0"/>
              <w:autoSpaceDN w:val="0"/>
              <w:adjustRightInd w:val="0"/>
              <w:rPr>
                <w:rFonts w:ascii="Comic Sans MS" w:hAnsi="Comic Sans MS"/>
              </w:rPr>
            </w:pPr>
            <w:r>
              <w:lastRenderedPageBreak/>
              <w:t>11.</w:t>
            </w:r>
          </w:p>
        </w:tc>
        <w:tc>
          <w:tcPr>
            <w:tcW w:w="8646" w:type="dxa"/>
          </w:tcPr>
          <w:p w14:paraId="27AC66D8" w14:textId="77777777" w:rsidR="00A71C9F" w:rsidRDefault="00164C1B" w:rsidP="00A71C9F">
            <w:r>
              <w:t xml:space="preserve">If they’re not already, overlay the message with the DSBSC signal’s envelopes to compare them using the scope’s Channel 1 </w:t>
            </w:r>
            <w:r w:rsidRPr="000C5AF7">
              <w:rPr>
                <w:i/>
                <w:iCs/>
              </w:rPr>
              <w:t>Position</w:t>
            </w:r>
            <w:r>
              <w:t xml:space="preserve"> control.</w:t>
            </w:r>
          </w:p>
          <w:p w14:paraId="1BF23F44" w14:textId="77777777" w:rsidR="00164C1B" w:rsidRDefault="00164C1B" w:rsidP="00335B2C">
            <w:pPr>
              <w:rPr>
                <w:rFonts w:ascii="Comic Sans MS" w:hAnsi="Comic Sans MS"/>
              </w:rPr>
            </w:pPr>
          </w:p>
        </w:tc>
      </w:tr>
      <w:tr w:rsidR="00A71C9F" w14:paraId="55BA6982" w14:textId="77777777" w:rsidTr="00D779C4">
        <w:tc>
          <w:tcPr>
            <w:tcW w:w="534" w:type="dxa"/>
          </w:tcPr>
          <w:p w14:paraId="270C322E" w14:textId="77777777" w:rsidR="00A71C9F" w:rsidRDefault="00A71C9F" w:rsidP="00D779C4">
            <w:pPr>
              <w:overflowPunct w:val="0"/>
              <w:autoSpaceDE w:val="0"/>
              <w:autoSpaceDN w:val="0"/>
              <w:adjustRightInd w:val="0"/>
            </w:pPr>
            <w:r>
              <w:t>12.</w:t>
            </w:r>
          </w:p>
        </w:tc>
        <w:tc>
          <w:tcPr>
            <w:tcW w:w="8646" w:type="dxa"/>
          </w:tcPr>
          <w:p w14:paraId="19EDE016" w14:textId="51D2A8B8" w:rsidR="00A71C9F" w:rsidRDefault="00164C1B" w:rsidP="00A71C9F">
            <w:pPr>
              <w:rPr>
                <w:rFonts w:ascii="Comic Sans MS" w:hAnsi="Comic Sans MS"/>
              </w:rPr>
            </w:pPr>
            <w:r>
              <w:t xml:space="preserve">Set the scope’s Channel 1 </w:t>
            </w:r>
            <w:r w:rsidRPr="000C5AF7">
              <w:rPr>
                <w:i/>
                <w:iCs/>
              </w:rPr>
              <w:t>Scale</w:t>
            </w:r>
            <w:r>
              <w:t xml:space="preserve"> control to the </w:t>
            </w:r>
            <w:r w:rsidR="00E65E17">
              <w:rPr>
                <w:i/>
                <w:iCs/>
              </w:rPr>
              <w:t>1</w:t>
            </w:r>
            <w:r w:rsidRPr="000C5AF7">
              <w:rPr>
                <w:i/>
                <w:iCs/>
              </w:rPr>
              <w:t>V/div</w:t>
            </w:r>
            <w:r>
              <w:t xml:space="preserve"> position and the Channel 2 </w:t>
            </w:r>
            <w:r w:rsidRPr="000C5AF7">
              <w:rPr>
                <w:i/>
                <w:iCs/>
              </w:rPr>
              <w:t>Scale</w:t>
            </w:r>
            <w:r>
              <w:t xml:space="preserve"> control to the </w:t>
            </w:r>
            <w:r w:rsidR="00E65E17">
              <w:rPr>
                <w:i/>
                <w:iCs/>
              </w:rPr>
              <w:t>2</w:t>
            </w:r>
            <w:r w:rsidRPr="000C5AF7">
              <w:rPr>
                <w:i/>
                <w:iCs/>
              </w:rPr>
              <w:t>V/div</w:t>
            </w:r>
            <w:r>
              <w:t xml:space="preserve"> position (if it’s not already).</w:t>
            </w:r>
          </w:p>
        </w:tc>
      </w:tr>
    </w:tbl>
    <w:p w14:paraId="7D1922FB" w14:textId="77777777" w:rsidR="005750E5" w:rsidRDefault="005750E5" w:rsidP="00335B2C">
      <w:pPr>
        <w:ind w:left="360"/>
      </w:pPr>
    </w:p>
    <w:p w14:paraId="485FE674" w14:textId="77777777" w:rsidR="005750E5" w:rsidRPr="00D601B6" w:rsidRDefault="005750E5" w:rsidP="005750E5"/>
    <w:p w14:paraId="2218BFF1" w14:textId="270629B2" w:rsidR="005750E5" w:rsidRDefault="005750E5" w:rsidP="005750E5">
      <w:r w:rsidRPr="00D601B6">
        <w:t xml:space="preserve">1-1 </w:t>
      </w:r>
      <w:r>
        <w:t xml:space="preserve">What feature of the Multiplier module’s output suggests that it’s a DSBSC signal? </w:t>
      </w:r>
      <w:r>
        <w:rPr>
          <w:b/>
          <w:bCs/>
        </w:rPr>
        <w:t>Tip:</w:t>
      </w:r>
      <w:r>
        <w:t xml:space="preserve"> If you’re not sure about the answer to the questions, see the preliminary discussion.</w:t>
      </w:r>
      <w:r>
        <w:br/>
      </w: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F21744" w:rsidRPr="002F54C5" w14:paraId="48D30499" w14:textId="77777777" w:rsidTr="00AC52A6">
        <w:trPr>
          <w:jc w:val="center"/>
        </w:trPr>
        <w:tc>
          <w:tcPr>
            <w:tcW w:w="9576" w:type="dxa"/>
          </w:tcPr>
          <w:p w14:paraId="2A884530" w14:textId="77777777" w:rsidR="00F21744" w:rsidRPr="002F54C5" w:rsidRDefault="00F21744" w:rsidP="00AC52A6">
            <w:pPr>
              <w:pStyle w:val="ListParagraph"/>
              <w:ind w:left="0"/>
              <w:rPr>
                <w:noProof/>
                <w:color w:val="FF0000"/>
                <w:u w:val="single"/>
              </w:rPr>
            </w:pPr>
          </w:p>
        </w:tc>
      </w:tr>
      <w:tr w:rsidR="00F21744" w:rsidRPr="002F54C5" w14:paraId="3C84762C" w14:textId="77777777" w:rsidTr="00AC52A6">
        <w:trPr>
          <w:jc w:val="center"/>
        </w:trPr>
        <w:tc>
          <w:tcPr>
            <w:tcW w:w="9576" w:type="dxa"/>
          </w:tcPr>
          <w:p w14:paraId="62644A54" w14:textId="77777777" w:rsidR="00F21744" w:rsidRPr="002F54C5" w:rsidRDefault="00F21744" w:rsidP="00AC52A6">
            <w:pPr>
              <w:pStyle w:val="ListParagraph"/>
              <w:ind w:left="0"/>
              <w:rPr>
                <w:noProof/>
                <w:color w:val="FF0000"/>
                <w:u w:val="single"/>
              </w:rPr>
            </w:pPr>
          </w:p>
        </w:tc>
      </w:tr>
      <w:tr w:rsidR="00F21744" w:rsidRPr="002F54C5" w14:paraId="2AE51D10" w14:textId="77777777" w:rsidTr="00AC52A6">
        <w:trPr>
          <w:jc w:val="center"/>
        </w:trPr>
        <w:tc>
          <w:tcPr>
            <w:tcW w:w="9576" w:type="dxa"/>
          </w:tcPr>
          <w:p w14:paraId="40B640EA" w14:textId="77777777" w:rsidR="00F21744" w:rsidRPr="002F54C5" w:rsidRDefault="00F21744" w:rsidP="00AC52A6">
            <w:pPr>
              <w:pStyle w:val="ListParagraph"/>
              <w:ind w:left="0"/>
              <w:rPr>
                <w:noProof/>
                <w:color w:val="FF0000"/>
                <w:u w:val="single"/>
              </w:rPr>
            </w:pPr>
          </w:p>
        </w:tc>
      </w:tr>
    </w:tbl>
    <w:p w14:paraId="3298B04D" w14:textId="77777777" w:rsidR="00F21744" w:rsidRDefault="00F21744" w:rsidP="005750E5"/>
    <w:p w14:paraId="26B04A5F" w14:textId="77777777" w:rsidR="00F21744" w:rsidRDefault="00F21744" w:rsidP="005750E5"/>
    <w:p w14:paraId="5421F487" w14:textId="1AB7E55A" w:rsidR="005750E5" w:rsidRDefault="005750E5" w:rsidP="005750E5">
      <w:r w:rsidRPr="00D601B6">
        <w:t xml:space="preserve">1-2 </w:t>
      </w:r>
      <w:r>
        <w:t>The DSBSC signal is a complex waveform consisting of more than one signal. Is one of the signals a 2</w:t>
      </w:r>
      <w:r w:rsidR="00335B2C">
        <w:t>.08</w:t>
      </w:r>
      <w:r>
        <w:t>kHz sinewave? Explain your answer</w:t>
      </w:r>
      <w:r w:rsidR="00D4443C">
        <w:t>.</w:t>
      </w:r>
    </w:p>
    <w:p w14:paraId="35AECCF7" w14:textId="77777777" w:rsidR="005750E5" w:rsidRDefault="005750E5" w:rsidP="005750E5"/>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F21744" w:rsidRPr="002F54C5" w14:paraId="46D76B04" w14:textId="77777777" w:rsidTr="00AC52A6">
        <w:trPr>
          <w:jc w:val="center"/>
        </w:trPr>
        <w:tc>
          <w:tcPr>
            <w:tcW w:w="9576" w:type="dxa"/>
          </w:tcPr>
          <w:p w14:paraId="0DF9E51E" w14:textId="77777777" w:rsidR="00F21744" w:rsidRPr="002F54C5" w:rsidRDefault="00F21744" w:rsidP="00AC52A6">
            <w:pPr>
              <w:pStyle w:val="ListParagraph"/>
              <w:ind w:left="0"/>
              <w:rPr>
                <w:noProof/>
                <w:color w:val="FF0000"/>
                <w:u w:val="single"/>
              </w:rPr>
            </w:pPr>
          </w:p>
        </w:tc>
      </w:tr>
      <w:tr w:rsidR="00F21744" w:rsidRPr="002F54C5" w14:paraId="6DFDA418" w14:textId="77777777" w:rsidTr="00AC52A6">
        <w:trPr>
          <w:jc w:val="center"/>
        </w:trPr>
        <w:tc>
          <w:tcPr>
            <w:tcW w:w="9576" w:type="dxa"/>
          </w:tcPr>
          <w:p w14:paraId="51315E5B" w14:textId="77777777" w:rsidR="00F21744" w:rsidRPr="002F54C5" w:rsidRDefault="00F21744" w:rsidP="00AC52A6">
            <w:pPr>
              <w:pStyle w:val="ListParagraph"/>
              <w:ind w:left="0"/>
              <w:rPr>
                <w:noProof/>
                <w:color w:val="FF0000"/>
                <w:u w:val="single"/>
              </w:rPr>
            </w:pPr>
          </w:p>
        </w:tc>
      </w:tr>
      <w:tr w:rsidR="00F21744" w:rsidRPr="002F54C5" w14:paraId="5F3DDFDC" w14:textId="77777777" w:rsidTr="00AC52A6">
        <w:trPr>
          <w:jc w:val="center"/>
        </w:trPr>
        <w:tc>
          <w:tcPr>
            <w:tcW w:w="9576" w:type="dxa"/>
          </w:tcPr>
          <w:p w14:paraId="368D2129" w14:textId="77777777" w:rsidR="00F21744" w:rsidRPr="002F54C5" w:rsidRDefault="00F21744" w:rsidP="00AC52A6">
            <w:pPr>
              <w:pStyle w:val="ListParagraph"/>
              <w:ind w:left="0"/>
              <w:rPr>
                <w:noProof/>
                <w:color w:val="FF0000"/>
                <w:u w:val="single"/>
              </w:rPr>
            </w:pPr>
          </w:p>
        </w:tc>
      </w:tr>
    </w:tbl>
    <w:p w14:paraId="201D7AD8" w14:textId="58167873" w:rsidR="00F21744" w:rsidRDefault="00F21744" w:rsidP="005750E5"/>
    <w:p w14:paraId="25FE81EB" w14:textId="1BE6710F" w:rsidR="005750E5" w:rsidRDefault="005750E5" w:rsidP="005750E5">
      <w:r w:rsidRPr="00D601B6">
        <w:t xml:space="preserve">1-3 </w:t>
      </w:r>
      <w:r>
        <w:t>For the given inputs to the Multiplier module, how many sinewaves does the DSBSC signal consist of, and what are their frequencies?</w:t>
      </w:r>
    </w:p>
    <w:p w14:paraId="2FCAD8DB" w14:textId="77777777" w:rsidR="005750E5" w:rsidRDefault="005750E5" w:rsidP="005750E5"/>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F21744" w:rsidRPr="002F54C5" w14:paraId="31ED906F" w14:textId="77777777" w:rsidTr="00AC52A6">
        <w:trPr>
          <w:jc w:val="center"/>
        </w:trPr>
        <w:tc>
          <w:tcPr>
            <w:tcW w:w="9576" w:type="dxa"/>
          </w:tcPr>
          <w:p w14:paraId="13EE2426" w14:textId="77777777" w:rsidR="00F21744" w:rsidRPr="002F54C5" w:rsidRDefault="00F21744" w:rsidP="00AC52A6">
            <w:pPr>
              <w:pStyle w:val="ListParagraph"/>
              <w:ind w:left="0"/>
              <w:rPr>
                <w:noProof/>
                <w:color w:val="FF0000"/>
                <w:u w:val="single"/>
              </w:rPr>
            </w:pPr>
          </w:p>
        </w:tc>
      </w:tr>
      <w:tr w:rsidR="00F21744" w:rsidRPr="002F54C5" w14:paraId="5B88BE9E" w14:textId="77777777" w:rsidTr="00AC52A6">
        <w:trPr>
          <w:jc w:val="center"/>
        </w:trPr>
        <w:tc>
          <w:tcPr>
            <w:tcW w:w="9576" w:type="dxa"/>
          </w:tcPr>
          <w:p w14:paraId="01CAC8DF" w14:textId="77777777" w:rsidR="00F21744" w:rsidRPr="002F54C5" w:rsidRDefault="00F21744" w:rsidP="00AC52A6">
            <w:pPr>
              <w:pStyle w:val="ListParagraph"/>
              <w:ind w:left="0"/>
              <w:rPr>
                <w:noProof/>
                <w:color w:val="FF0000"/>
                <w:u w:val="single"/>
              </w:rPr>
            </w:pPr>
          </w:p>
        </w:tc>
      </w:tr>
      <w:tr w:rsidR="00F21744" w:rsidRPr="002F54C5" w14:paraId="7C245680" w14:textId="77777777" w:rsidTr="00AC52A6">
        <w:trPr>
          <w:jc w:val="center"/>
        </w:trPr>
        <w:tc>
          <w:tcPr>
            <w:tcW w:w="9576" w:type="dxa"/>
          </w:tcPr>
          <w:p w14:paraId="2805A8AA" w14:textId="77777777" w:rsidR="00F21744" w:rsidRPr="002F54C5" w:rsidRDefault="00F21744" w:rsidP="00AC52A6">
            <w:pPr>
              <w:pStyle w:val="ListParagraph"/>
              <w:ind w:left="0"/>
              <w:rPr>
                <w:noProof/>
                <w:color w:val="FF0000"/>
                <w:u w:val="single"/>
              </w:rPr>
            </w:pPr>
          </w:p>
        </w:tc>
      </w:tr>
    </w:tbl>
    <w:p w14:paraId="1917570D" w14:textId="77777777" w:rsidR="00F21744" w:rsidRDefault="00F21744" w:rsidP="005750E5"/>
    <w:p w14:paraId="2F734C97" w14:textId="77777777" w:rsidR="00F21744" w:rsidRDefault="00F21744" w:rsidP="005750E5"/>
    <w:p w14:paraId="754DFF8A" w14:textId="728C0B3D" w:rsidR="005750E5" w:rsidRDefault="005750E5" w:rsidP="009E6F1A">
      <w:r>
        <w:t>1-4 Why does this make DSBSC signals better for transmission than AM signals?</w:t>
      </w:r>
    </w:p>
    <w:p w14:paraId="4C51444C" w14:textId="77777777" w:rsidR="005750E5" w:rsidRDefault="005750E5" w:rsidP="009E6F1A"/>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F21744" w:rsidRPr="002F54C5" w14:paraId="340ACE4B" w14:textId="77777777" w:rsidTr="00AC52A6">
        <w:trPr>
          <w:jc w:val="center"/>
        </w:trPr>
        <w:tc>
          <w:tcPr>
            <w:tcW w:w="9576" w:type="dxa"/>
          </w:tcPr>
          <w:p w14:paraId="64B5F87D" w14:textId="77777777" w:rsidR="00F21744" w:rsidRPr="002F54C5" w:rsidRDefault="00F21744" w:rsidP="00AC52A6">
            <w:pPr>
              <w:pStyle w:val="ListParagraph"/>
              <w:ind w:left="0"/>
              <w:rPr>
                <w:noProof/>
                <w:color w:val="FF0000"/>
                <w:u w:val="single"/>
              </w:rPr>
            </w:pPr>
          </w:p>
        </w:tc>
      </w:tr>
      <w:tr w:rsidR="00F21744" w:rsidRPr="002F54C5" w14:paraId="0E2B3DE9" w14:textId="77777777" w:rsidTr="00AC52A6">
        <w:trPr>
          <w:jc w:val="center"/>
        </w:trPr>
        <w:tc>
          <w:tcPr>
            <w:tcW w:w="9576" w:type="dxa"/>
          </w:tcPr>
          <w:p w14:paraId="1D98E8E4" w14:textId="77777777" w:rsidR="00F21744" w:rsidRPr="002F54C5" w:rsidRDefault="00F21744" w:rsidP="00AC52A6">
            <w:pPr>
              <w:pStyle w:val="ListParagraph"/>
              <w:ind w:left="0"/>
              <w:rPr>
                <w:noProof/>
                <w:color w:val="FF0000"/>
                <w:u w:val="single"/>
              </w:rPr>
            </w:pPr>
          </w:p>
        </w:tc>
      </w:tr>
      <w:tr w:rsidR="00F21744" w:rsidRPr="002F54C5" w14:paraId="1BD381AD" w14:textId="77777777" w:rsidTr="00AC52A6">
        <w:trPr>
          <w:jc w:val="center"/>
        </w:trPr>
        <w:tc>
          <w:tcPr>
            <w:tcW w:w="9576" w:type="dxa"/>
          </w:tcPr>
          <w:p w14:paraId="2BF2C746" w14:textId="77777777" w:rsidR="00F21744" w:rsidRPr="002F54C5" w:rsidRDefault="00F21744" w:rsidP="00AC52A6">
            <w:pPr>
              <w:pStyle w:val="ListParagraph"/>
              <w:ind w:left="0"/>
              <w:rPr>
                <w:noProof/>
                <w:color w:val="FF0000"/>
                <w:u w:val="single"/>
              </w:rPr>
            </w:pPr>
          </w:p>
        </w:tc>
      </w:tr>
    </w:tbl>
    <w:p w14:paraId="1C229AFF" w14:textId="7E25CF48" w:rsidR="001664E6" w:rsidRDefault="008F7B0A" w:rsidP="001664E6">
      <w:pPr>
        <w:pStyle w:val="Heading2"/>
      </w:pPr>
      <w:bookmarkStart w:id="40" w:name="_Toc519685809"/>
      <w:r>
        <w:lastRenderedPageBreak/>
        <w:t xml:space="preserve">1.3 Implement: </w:t>
      </w:r>
      <w:r w:rsidR="001664E6">
        <w:t>Generating a DSBSC signal using speech</w:t>
      </w:r>
      <w:bookmarkEnd w:id="40"/>
    </w:p>
    <w:p w14:paraId="76A0F79C" w14:textId="77777777" w:rsidR="001664E6" w:rsidRDefault="001664E6" w:rsidP="001664E6"/>
    <w:p w14:paraId="184806BF" w14:textId="77777777" w:rsidR="001664E6" w:rsidRDefault="001664E6" w:rsidP="001664E6">
      <w:r>
        <w:t>This experiment has generated a DSBSC signal using a sinewave for the message. However, the message in commercial communications systems is much more likely to be speech and music. The next part of the experiment lets you see what a DSBSC signal looks like when modulated by speech.</w:t>
      </w:r>
    </w:p>
    <w:p w14:paraId="1E379698" w14:textId="77777777" w:rsidR="001664E6" w:rsidRDefault="001664E6" w:rsidP="001664E6"/>
    <w:tbl>
      <w:tblPr>
        <w:tblW w:w="0" w:type="auto"/>
        <w:tblLook w:val="0000" w:firstRow="0" w:lastRow="0" w:firstColumn="0" w:lastColumn="0" w:noHBand="0" w:noVBand="0"/>
      </w:tblPr>
      <w:tblGrid>
        <w:gridCol w:w="534"/>
        <w:gridCol w:w="8646"/>
      </w:tblGrid>
      <w:tr w:rsidR="001664E6" w14:paraId="188942B9" w14:textId="77777777" w:rsidTr="00B36246">
        <w:tc>
          <w:tcPr>
            <w:tcW w:w="534" w:type="dxa"/>
            <w:tcBorders>
              <w:top w:val="nil"/>
              <w:left w:val="nil"/>
              <w:bottom w:val="nil"/>
              <w:right w:val="nil"/>
            </w:tcBorders>
          </w:tcPr>
          <w:p w14:paraId="55990A74" w14:textId="77777777" w:rsidR="001664E6" w:rsidRDefault="00597B0B" w:rsidP="00B36246">
            <w:r>
              <w:t>1</w:t>
            </w:r>
            <w:r w:rsidR="001664E6">
              <w:t>.</w:t>
            </w:r>
          </w:p>
        </w:tc>
        <w:tc>
          <w:tcPr>
            <w:tcW w:w="8646" w:type="dxa"/>
            <w:tcBorders>
              <w:top w:val="nil"/>
              <w:left w:val="nil"/>
              <w:bottom w:val="nil"/>
              <w:right w:val="nil"/>
            </w:tcBorders>
          </w:tcPr>
          <w:p w14:paraId="6B32D7AF" w14:textId="77777777" w:rsidR="001664E6" w:rsidRDefault="001664E6" w:rsidP="00B36246">
            <w:r>
              <w:t xml:space="preserve">Disconnect the plugs to the Master Signals module’s </w:t>
            </w:r>
            <w:r>
              <w:rPr>
                <w:i/>
                <w:iCs/>
              </w:rPr>
              <w:t>2</w:t>
            </w:r>
            <w:r w:rsidR="00164C1B">
              <w:rPr>
                <w:i/>
                <w:iCs/>
              </w:rPr>
              <w:t>.08</w:t>
            </w:r>
            <w:r>
              <w:rPr>
                <w:i/>
                <w:iCs/>
              </w:rPr>
              <w:t>kHz SINE</w:t>
            </w:r>
            <w:r>
              <w:t xml:space="preserve"> output.</w:t>
            </w:r>
          </w:p>
        </w:tc>
      </w:tr>
    </w:tbl>
    <w:p w14:paraId="64D16748" w14:textId="77777777" w:rsidR="001664E6" w:rsidRDefault="001664E6" w:rsidP="001664E6"/>
    <w:tbl>
      <w:tblPr>
        <w:tblW w:w="0" w:type="auto"/>
        <w:tblLook w:val="0000" w:firstRow="0" w:lastRow="0" w:firstColumn="0" w:lastColumn="0" w:noHBand="0" w:noVBand="0"/>
      </w:tblPr>
      <w:tblGrid>
        <w:gridCol w:w="534"/>
        <w:gridCol w:w="8646"/>
      </w:tblGrid>
      <w:tr w:rsidR="001664E6" w14:paraId="77C4A044" w14:textId="77777777" w:rsidTr="00B36246">
        <w:tc>
          <w:tcPr>
            <w:tcW w:w="534" w:type="dxa"/>
            <w:tcBorders>
              <w:top w:val="nil"/>
              <w:left w:val="nil"/>
              <w:bottom w:val="nil"/>
              <w:right w:val="nil"/>
            </w:tcBorders>
          </w:tcPr>
          <w:p w14:paraId="50741836" w14:textId="77777777" w:rsidR="001664E6" w:rsidRDefault="00597B0B" w:rsidP="00B36246">
            <w:r>
              <w:t>2</w:t>
            </w:r>
            <w:r w:rsidR="001664E6">
              <w:t>.</w:t>
            </w:r>
          </w:p>
        </w:tc>
        <w:tc>
          <w:tcPr>
            <w:tcW w:w="8646" w:type="dxa"/>
            <w:tcBorders>
              <w:top w:val="nil"/>
              <w:left w:val="nil"/>
              <w:bottom w:val="nil"/>
              <w:right w:val="nil"/>
            </w:tcBorders>
          </w:tcPr>
          <w:p w14:paraId="10D1AE68" w14:textId="0198053F" w:rsidR="001664E6" w:rsidRDefault="001664E6" w:rsidP="00B36246">
            <w:r>
              <w:t>Connect them to the Speech module’s output as shown in Figure 6.</w:t>
            </w:r>
          </w:p>
          <w:p w14:paraId="571C76A4" w14:textId="77777777" w:rsidR="001664E6" w:rsidRDefault="001664E6" w:rsidP="00B36246"/>
          <w:p w14:paraId="7A004785" w14:textId="77777777" w:rsidR="001664E6" w:rsidRDefault="001664E6" w:rsidP="00B36246">
            <w:r w:rsidRPr="00CB0B46">
              <w:rPr>
                <w:b/>
                <w:bCs/>
              </w:rPr>
              <w:t>Remember:</w:t>
            </w:r>
            <w:r>
              <w:t xml:space="preserve"> Dotted lines show leads already in place.</w:t>
            </w:r>
          </w:p>
        </w:tc>
      </w:tr>
    </w:tbl>
    <w:p w14:paraId="4D4540B8" w14:textId="77777777" w:rsidR="001664E6" w:rsidRDefault="001664E6" w:rsidP="001664E6">
      <w:pPr>
        <w:rPr>
          <w:noProof/>
        </w:rPr>
      </w:pPr>
    </w:p>
    <w:p w14:paraId="74D0C1F6" w14:textId="77777777" w:rsidR="009A3786" w:rsidRDefault="00AC52A6" w:rsidP="009A3786">
      <w:pPr>
        <w:keepNext/>
      </w:pPr>
      <w:r>
        <w:rPr>
          <w:noProof/>
          <w:lang w:val="en-AU" w:eastAsia="en-AU"/>
        </w:rPr>
        <w:drawing>
          <wp:inline distT="0" distB="0" distL="0" distR="0" wp14:anchorId="480B9134" wp14:editId="7ECE49C9">
            <wp:extent cx="5936615" cy="2606675"/>
            <wp:effectExtent l="0" t="0" r="0" b="0"/>
            <wp:docPr id="5" name="Picture 5" descr="C:\Users\carlo\Dropbox\TIMS SHARE FOLDER (2)\DXIQ manual images\L6-DSBSC#\L6-DSBSC\Fig 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carlo\Dropbox\TIMS SHARE FOLDER (2)\DXIQ manual images\L6-DSBSC#\L6-DSBSC\Fig 6-6.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36615" cy="2606675"/>
                    </a:xfrm>
                    <a:prstGeom prst="rect">
                      <a:avLst/>
                    </a:prstGeom>
                    <a:noFill/>
                    <a:ln>
                      <a:noFill/>
                    </a:ln>
                  </pic:spPr>
                </pic:pic>
              </a:graphicData>
            </a:graphic>
          </wp:inline>
        </w:drawing>
      </w:r>
    </w:p>
    <w:p w14:paraId="07ADE285" w14:textId="63214BC0" w:rsidR="001664E6" w:rsidRDefault="009A3786" w:rsidP="009A3786">
      <w:pPr>
        <w:pStyle w:val="IconText"/>
        <w:rPr>
          <w:noProof/>
        </w:rPr>
      </w:pPr>
      <w:bookmarkStart w:id="41" w:name="_Toc519165161"/>
      <w:r>
        <w:t xml:space="preserve">Figure </w:t>
      </w:r>
      <w:r w:rsidR="009A09EC">
        <w:fldChar w:fldCharType="begin"/>
      </w:r>
      <w:r>
        <w:instrText xml:space="preserve"> SEQ Figure \* ARABIC </w:instrText>
      </w:r>
      <w:r w:rsidR="009A09EC">
        <w:fldChar w:fldCharType="separate"/>
      </w:r>
      <w:r w:rsidR="00113588">
        <w:rPr>
          <w:noProof/>
        </w:rPr>
        <w:t>6</w:t>
      </w:r>
      <w:r w:rsidR="009A09EC">
        <w:fldChar w:fldCharType="end"/>
      </w:r>
      <w:r w:rsidR="00DF3417">
        <w:t>:</w:t>
      </w:r>
      <w:r w:rsidR="00345D81">
        <w:t xml:space="preserve"> </w:t>
      </w:r>
      <w:r w:rsidRPr="005F71CA">
        <w:t>DSBSC using speech as a message</w:t>
      </w:r>
      <w:bookmarkEnd w:id="41"/>
    </w:p>
    <w:p w14:paraId="34D7CE60" w14:textId="77777777" w:rsidR="001664E6" w:rsidRDefault="001664E6" w:rsidP="001664E6">
      <w:pPr>
        <w:rPr>
          <w:noProof/>
        </w:rPr>
      </w:pPr>
    </w:p>
    <w:tbl>
      <w:tblPr>
        <w:tblW w:w="0" w:type="auto"/>
        <w:tblLook w:val="0000" w:firstRow="0" w:lastRow="0" w:firstColumn="0" w:lastColumn="0" w:noHBand="0" w:noVBand="0"/>
      </w:tblPr>
      <w:tblGrid>
        <w:gridCol w:w="550"/>
        <w:gridCol w:w="8646"/>
      </w:tblGrid>
      <w:tr w:rsidR="001664E6" w14:paraId="675930D9" w14:textId="77777777" w:rsidTr="009A3786">
        <w:tc>
          <w:tcPr>
            <w:tcW w:w="550" w:type="dxa"/>
            <w:tcBorders>
              <w:top w:val="nil"/>
              <w:left w:val="nil"/>
              <w:bottom w:val="nil"/>
              <w:right w:val="nil"/>
            </w:tcBorders>
          </w:tcPr>
          <w:p w14:paraId="56150C58" w14:textId="77777777" w:rsidR="001664E6" w:rsidRDefault="00597B0B" w:rsidP="00B36246">
            <w:r>
              <w:t>3</w:t>
            </w:r>
            <w:r w:rsidR="001664E6">
              <w:t>.</w:t>
            </w:r>
          </w:p>
        </w:tc>
        <w:tc>
          <w:tcPr>
            <w:tcW w:w="8646" w:type="dxa"/>
            <w:tcBorders>
              <w:top w:val="nil"/>
              <w:left w:val="nil"/>
              <w:bottom w:val="nil"/>
              <w:right w:val="nil"/>
            </w:tcBorders>
          </w:tcPr>
          <w:p w14:paraId="00877326" w14:textId="77777777" w:rsidR="001664E6" w:rsidRDefault="001664E6" w:rsidP="00B36246">
            <w:r>
              <w:t xml:space="preserve">Set the scope’s </w:t>
            </w:r>
            <w:r>
              <w:rPr>
                <w:i/>
                <w:iCs/>
              </w:rPr>
              <w:t>Timebase</w:t>
            </w:r>
            <w:r>
              <w:t xml:space="preserve"> control to the </w:t>
            </w:r>
            <w:r>
              <w:rPr>
                <w:i/>
                <w:iCs/>
              </w:rPr>
              <w:t>1ms/div</w:t>
            </w:r>
            <w:r>
              <w:t xml:space="preserve"> position.</w:t>
            </w:r>
          </w:p>
        </w:tc>
      </w:tr>
    </w:tbl>
    <w:p w14:paraId="63B3EFF0" w14:textId="77777777" w:rsidR="001664E6" w:rsidRDefault="001664E6" w:rsidP="001664E6"/>
    <w:tbl>
      <w:tblPr>
        <w:tblW w:w="0" w:type="auto"/>
        <w:tblLook w:val="0000" w:firstRow="0" w:lastRow="0" w:firstColumn="0" w:lastColumn="0" w:noHBand="0" w:noVBand="0"/>
      </w:tblPr>
      <w:tblGrid>
        <w:gridCol w:w="534"/>
        <w:gridCol w:w="8646"/>
      </w:tblGrid>
      <w:tr w:rsidR="001664E6" w14:paraId="4A5B0842" w14:textId="77777777" w:rsidTr="00B36246">
        <w:tc>
          <w:tcPr>
            <w:tcW w:w="534" w:type="dxa"/>
            <w:tcBorders>
              <w:top w:val="nil"/>
              <w:left w:val="nil"/>
              <w:bottom w:val="nil"/>
              <w:right w:val="nil"/>
            </w:tcBorders>
          </w:tcPr>
          <w:p w14:paraId="0908C034" w14:textId="77777777" w:rsidR="001664E6" w:rsidRDefault="00597B0B" w:rsidP="00B36246">
            <w:r>
              <w:t>4</w:t>
            </w:r>
            <w:r w:rsidR="001664E6">
              <w:t>.</w:t>
            </w:r>
          </w:p>
        </w:tc>
        <w:tc>
          <w:tcPr>
            <w:tcW w:w="8646" w:type="dxa"/>
            <w:tcBorders>
              <w:top w:val="nil"/>
              <w:left w:val="nil"/>
              <w:bottom w:val="nil"/>
              <w:right w:val="nil"/>
            </w:tcBorders>
          </w:tcPr>
          <w:p w14:paraId="2FC24197" w14:textId="77777777" w:rsidR="001664E6" w:rsidRDefault="001664E6" w:rsidP="00B36246">
            <w:r>
              <w:t>Hum and talk into the microphone while watching the scope’s display.</w:t>
            </w:r>
          </w:p>
        </w:tc>
      </w:tr>
    </w:tbl>
    <w:p w14:paraId="2158B3FB" w14:textId="77777777" w:rsidR="001664E6" w:rsidRDefault="001664E6" w:rsidP="001664E6"/>
    <w:p w14:paraId="38C199E3" w14:textId="77777777" w:rsidR="00335B2C" w:rsidRDefault="00335B2C" w:rsidP="001664E6"/>
    <w:p w14:paraId="11EFECB4" w14:textId="77777777" w:rsidR="00335B2C" w:rsidRDefault="00335B2C" w:rsidP="001664E6"/>
    <w:p w14:paraId="2A6AB3E7" w14:textId="77777777" w:rsidR="00335B2C" w:rsidRDefault="00335B2C" w:rsidP="001664E6"/>
    <w:p w14:paraId="26957A72" w14:textId="77777777" w:rsidR="00335B2C" w:rsidRDefault="00335B2C" w:rsidP="001664E6"/>
    <w:p w14:paraId="16D3BD47" w14:textId="77777777" w:rsidR="003637F9" w:rsidRDefault="003637F9" w:rsidP="001664E6"/>
    <w:p w14:paraId="62FD5C27" w14:textId="400DEC85" w:rsidR="00CE4B91" w:rsidRDefault="00306DB4" w:rsidP="001664E6">
      <w:r>
        <w:lastRenderedPageBreak/>
        <w:t xml:space="preserve">1-5 </w:t>
      </w:r>
      <w:r w:rsidR="00CE4B91" w:rsidRPr="000B3E4D">
        <w:t>Why isn’t there any signal out of the Multiplier module when you’re not humming or talking?</w:t>
      </w:r>
    </w:p>
    <w:p w14:paraId="2CC5384F" w14:textId="77777777" w:rsidR="00F21744" w:rsidRDefault="00F21744" w:rsidP="001664E6">
      <w:pPr>
        <w:rPr>
          <w:color w:val="FF0000"/>
        </w:rPr>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F21744" w:rsidRPr="002F54C5" w14:paraId="23C9C612" w14:textId="77777777" w:rsidTr="00AC52A6">
        <w:trPr>
          <w:jc w:val="center"/>
        </w:trPr>
        <w:tc>
          <w:tcPr>
            <w:tcW w:w="9576" w:type="dxa"/>
          </w:tcPr>
          <w:p w14:paraId="250DF702" w14:textId="77777777" w:rsidR="00F21744" w:rsidRPr="002F54C5" w:rsidRDefault="00F21744" w:rsidP="00AC52A6">
            <w:pPr>
              <w:pStyle w:val="ListParagraph"/>
              <w:ind w:left="0"/>
              <w:rPr>
                <w:noProof/>
                <w:color w:val="FF0000"/>
                <w:u w:val="single"/>
              </w:rPr>
            </w:pPr>
          </w:p>
        </w:tc>
      </w:tr>
      <w:tr w:rsidR="00F21744" w:rsidRPr="002F54C5" w14:paraId="041BE6DA" w14:textId="77777777" w:rsidTr="00AC52A6">
        <w:trPr>
          <w:jc w:val="center"/>
        </w:trPr>
        <w:tc>
          <w:tcPr>
            <w:tcW w:w="9576" w:type="dxa"/>
          </w:tcPr>
          <w:p w14:paraId="0EC058D0" w14:textId="77777777" w:rsidR="00F21744" w:rsidRPr="002F54C5" w:rsidRDefault="00F21744" w:rsidP="00AC52A6">
            <w:pPr>
              <w:pStyle w:val="ListParagraph"/>
              <w:ind w:left="0"/>
              <w:rPr>
                <w:noProof/>
                <w:color w:val="FF0000"/>
                <w:u w:val="single"/>
              </w:rPr>
            </w:pPr>
          </w:p>
        </w:tc>
      </w:tr>
      <w:tr w:rsidR="00F21744" w:rsidRPr="002F54C5" w14:paraId="23F20CA8" w14:textId="77777777" w:rsidTr="00AC52A6">
        <w:trPr>
          <w:jc w:val="center"/>
        </w:trPr>
        <w:tc>
          <w:tcPr>
            <w:tcW w:w="9576" w:type="dxa"/>
          </w:tcPr>
          <w:p w14:paraId="3D73F104" w14:textId="77777777" w:rsidR="00F21744" w:rsidRPr="002F54C5" w:rsidRDefault="00F21744" w:rsidP="00AC52A6">
            <w:pPr>
              <w:pStyle w:val="ListParagraph"/>
              <w:ind w:left="0"/>
              <w:rPr>
                <w:noProof/>
                <w:color w:val="FF0000"/>
                <w:u w:val="single"/>
              </w:rPr>
            </w:pPr>
          </w:p>
        </w:tc>
      </w:tr>
    </w:tbl>
    <w:p w14:paraId="17DC5995" w14:textId="77777777" w:rsidR="00F21744" w:rsidRDefault="00F21744" w:rsidP="001664E6">
      <w:pPr>
        <w:rPr>
          <w:color w:val="FF0000"/>
        </w:rPr>
      </w:pPr>
    </w:p>
    <w:p w14:paraId="7B6566B7" w14:textId="77777777" w:rsidR="00F21744" w:rsidRDefault="00F21744" w:rsidP="001664E6">
      <w:pPr>
        <w:rPr>
          <w:color w:val="FF0000"/>
        </w:rPr>
      </w:pPr>
    </w:p>
    <w:p w14:paraId="7C228685" w14:textId="77777777" w:rsidR="001664E6" w:rsidRDefault="00151711" w:rsidP="00B36246">
      <w:pPr>
        <w:pStyle w:val="Heading2"/>
      </w:pPr>
      <w:bookmarkStart w:id="42" w:name="_Toc519685810"/>
      <w:r>
        <w:t xml:space="preserve">1.4 Implement: </w:t>
      </w:r>
      <w:r w:rsidR="001664E6">
        <w:t>Investigating depth of modulation</w:t>
      </w:r>
      <w:bookmarkEnd w:id="42"/>
    </w:p>
    <w:p w14:paraId="538F88E3" w14:textId="77777777" w:rsidR="0015344B" w:rsidRPr="0015344B" w:rsidRDefault="0015344B" w:rsidP="0015344B"/>
    <w:p w14:paraId="44834DF2" w14:textId="713791B7" w:rsidR="001664E6" w:rsidRDefault="001664E6" w:rsidP="001664E6">
      <w:r>
        <w:t xml:space="preserve">It’s possible to modulate the carrier by different amounts. This part of the experiment </w:t>
      </w:r>
      <w:r w:rsidR="00164C1B">
        <w:t>lets</w:t>
      </w:r>
      <w:r>
        <w:t xml:space="preserve"> you investigate this.</w:t>
      </w:r>
    </w:p>
    <w:p w14:paraId="7C5222D0" w14:textId="77777777" w:rsidR="001664E6" w:rsidRDefault="001664E6" w:rsidP="001664E6"/>
    <w:tbl>
      <w:tblPr>
        <w:tblW w:w="0" w:type="auto"/>
        <w:tblLook w:val="0000" w:firstRow="0" w:lastRow="0" w:firstColumn="0" w:lastColumn="0" w:noHBand="0" w:noVBand="0"/>
      </w:tblPr>
      <w:tblGrid>
        <w:gridCol w:w="534"/>
        <w:gridCol w:w="8645"/>
      </w:tblGrid>
      <w:tr w:rsidR="001664E6" w14:paraId="45A2C5F6" w14:textId="77777777" w:rsidTr="00B36246">
        <w:tc>
          <w:tcPr>
            <w:tcW w:w="534" w:type="dxa"/>
            <w:tcBorders>
              <w:top w:val="nil"/>
              <w:left w:val="nil"/>
              <w:bottom w:val="nil"/>
              <w:right w:val="nil"/>
            </w:tcBorders>
          </w:tcPr>
          <w:p w14:paraId="760E86F6" w14:textId="77777777" w:rsidR="001664E6" w:rsidRDefault="00597B0B" w:rsidP="00B36246">
            <w:r>
              <w:t>1</w:t>
            </w:r>
            <w:r w:rsidR="001664E6">
              <w:t>.</w:t>
            </w:r>
          </w:p>
        </w:tc>
        <w:tc>
          <w:tcPr>
            <w:tcW w:w="8645" w:type="dxa"/>
            <w:tcBorders>
              <w:top w:val="nil"/>
              <w:left w:val="nil"/>
              <w:bottom w:val="nil"/>
              <w:right w:val="nil"/>
            </w:tcBorders>
          </w:tcPr>
          <w:p w14:paraId="265C7FE2" w14:textId="77777777" w:rsidR="001664E6" w:rsidRDefault="001664E6" w:rsidP="00B36246">
            <w:r>
              <w:t xml:space="preserve">Return the scope’s </w:t>
            </w:r>
            <w:r>
              <w:rPr>
                <w:i/>
                <w:iCs/>
              </w:rPr>
              <w:t>Timebase</w:t>
            </w:r>
            <w:r>
              <w:t xml:space="preserve"> control to the </w:t>
            </w:r>
            <w:r w:rsidRPr="00B7141E">
              <w:rPr>
                <w:i/>
                <w:iCs/>
              </w:rPr>
              <w:t>1</w:t>
            </w:r>
            <w:r>
              <w:rPr>
                <w:i/>
                <w:iCs/>
              </w:rPr>
              <w:t>00µ</w:t>
            </w:r>
            <w:r w:rsidRPr="00B7141E">
              <w:rPr>
                <w:i/>
                <w:iCs/>
              </w:rPr>
              <w:t>s/div</w:t>
            </w:r>
            <w:r>
              <w:t xml:space="preserve"> position.</w:t>
            </w:r>
          </w:p>
        </w:tc>
      </w:tr>
    </w:tbl>
    <w:p w14:paraId="10914570" w14:textId="77777777" w:rsidR="001664E6" w:rsidRDefault="001664E6" w:rsidP="001664E6"/>
    <w:tbl>
      <w:tblPr>
        <w:tblW w:w="0" w:type="auto"/>
        <w:tblLook w:val="0000" w:firstRow="0" w:lastRow="0" w:firstColumn="0" w:lastColumn="0" w:noHBand="0" w:noVBand="0"/>
      </w:tblPr>
      <w:tblGrid>
        <w:gridCol w:w="534"/>
        <w:gridCol w:w="8645"/>
      </w:tblGrid>
      <w:tr w:rsidR="001664E6" w14:paraId="2F147522" w14:textId="77777777" w:rsidTr="00B36246">
        <w:tc>
          <w:tcPr>
            <w:tcW w:w="534" w:type="dxa"/>
            <w:tcBorders>
              <w:top w:val="nil"/>
              <w:left w:val="nil"/>
              <w:bottom w:val="nil"/>
              <w:right w:val="nil"/>
            </w:tcBorders>
          </w:tcPr>
          <w:p w14:paraId="30218FB6" w14:textId="77777777" w:rsidR="001664E6" w:rsidRDefault="001664E6" w:rsidP="00597B0B">
            <w:r>
              <w:br w:type="page"/>
            </w:r>
            <w:r>
              <w:br w:type="page"/>
            </w:r>
            <w:r w:rsidR="00597B0B">
              <w:t>2</w:t>
            </w:r>
            <w:r>
              <w:t>.</w:t>
            </w:r>
          </w:p>
        </w:tc>
        <w:tc>
          <w:tcPr>
            <w:tcW w:w="8645" w:type="dxa"/>
            <w:tcBorders>
              <w:top w:val="nil"/>
              <w:left w:val="nil"/>
              <w:bottom w:val="nil"/>
              <w:right w:val="nil"/>
            </w:tcBorders>
          </w:tcPr>
          <w:p w14:paraId="12931189" w14:textId="77777777" w:rsidR="001664E6" w:rsidRDefault="001664E6" w:rsidP="0015344B">
            <w:r>
              <w:t>Locate the A</w:t>
            </w:r>
            <w:r w:rsidR="0015344B">
              <w:t>mplifier module on the board</w:t>
            </w:r>
            <w:r>
              <w:t xml:space="preserve"> and set its </w:t>
            </w:r>
            <w:r>
              <w:rPr>
                <w:i/>
                <w:iCs/>
              </w:rPr>
              <w:t>Gain</w:t>
            </w:r>
            <w:r>
              <w:t xml:space="preserve"> control to about a quarter of its travel (the control’s line should be pointing to where the number nine is on a clock’s face).</w:t>
            </w:r>
          </w:p>
        </w:tc>
      </w:tr>
    </w:tbl>
    <w:p w14:paraId="3EDE7451" w14:textId="77777777" w:rsidR="001664E6" w:rsidRDefault="001664E6" w:rsidP="001664E6"/>
    <w:tbl>
      <w:tblPr>
        <w:tblW w:w="0" w:type="auto"/>
        <w:tblLook w:val="0000" w:firstRow="0" w:lastRow="0" w:firstColumn="0" w:lastColumn="0" w:noHBand="0" w:noVBand="0"/>
      </w:tblPr>
      <w:tblGrid>
        <w:gridCol w:w="534"/>
        <w:gridCol w:w="8645"/>
      </w:tblGrid>
      <w:tr w:rsidR="001664E6" w14:paraId="495F7699" w14:textId="77777777" w:rsidTr="00B36246">
        <w:tc>
          <w:tcPr>
            <w:tcW w:w="534" w:type="dxa"/>
            <w:tcBorders>
              <w:top w:val="nil"/>
              <w:left w:val="nil"/>
              <w:bottom w:val="nil"/>
              <w:right w:val="nil"/>
            </w:tcBorders>
          </w:tcPr>
          <w:p w14:paraId="77210E88" w14:textId="77777777" w:rsidR="001664E6" w:rsidRDefault="001664E6" w:rsidP="00597B0B">
            <w:r>
              <w:br w:type="page"/>
            </w:r>
            <w:r>
              <w:br w:type="page"/>
            </w:r>
            <w:r w:rsidR="00597B0B">
              <w:t>3</w:t>
            </w:r>
            <w:r>
              <w:t>.</w:t>
            </w:r>
          </w:p>
        </w:tc>
        <w:tc>
          <w:tcPr>
            <w:tcW w:w="8645" w:type="dxa"/>
            <w:tcBorders>
              <w:top w:val="nil"/>
              <w:left w:val="nil"/>
              <w:bottom w:val="nil"/>
              <w:right w:val="nil"/>
            </w:tcBorders>
          </w:tcPr>
          <w:p w14:paraId="4A375FB5" w14:textId="7BDE1841" w:rsidR="001664E6" w:rsidRDefault="001664E6" w:rsidP="00B36246">
            <w:r>
              <w:t>Modify the set-up as shown in Figure 7.</w:t>
            </w:r>
          </w:p>
        </w:tc>
      </w:tr>
    </w:tbl>
    <w:p w14:paraId="6E55AF3C" w14:textId="77777777" w:rsidR="001664E6" w:rsidRDefault="001664E6" w:rsidP="001664E6">
      <w:pPr>
        <w:rPr>
          <w:noProof/>
        </w:rPr>
      </w:pPr>
    </w:p>
    <w:p w14:paraId="683080F6" w14:textId="77777777" w:rsidR="001664E6" w:rsidRDefault="001664E6" w:rsidP="001664E6">
      <w:pPr>
        <w:rPr>
          <w:noProof/>
        </w:rPr>
      </w:pPr>
    </w:p>
    <w:p w14:paraId="27D05A6D" w14:textId="77777777" w:rsidR="009A3786" w:rsidRDefault="00AC52A6" w:rsidP="009A3786">
      <w:pPr>
        <w:keepNext/>
      </w:pPr>
      <w:r>
        <w:rPr>
          <w:noProof/>
          <w:lang w:val="en-AU" w:eastAsia="en-AU"/>
        </w:rPr>
        <w:drawing>
          <wp:inline distT="0" distB="0" distL="0" distR="0" wp14:anchorId="4AF19250" wp14:editId="3086EF4A">
            <wp:extent cx="5936615" cy="2142490"/>
            <wp:effectExtent l="0" t="0" r="0" b="0"/>
            <wp:docPr id="6" name="Picture 6" descr="C:\Users\carlo\Dropbox\TIMS SHARE FOLDER (2)\DXIQ manual images\L6-DSBSC#\L6-DSBSC\Fig 6-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carlo\Dropbox\TIMS SHARE FOLDER (2)\DXIQ manual images\L6-DSBSC#\L6-DSBSC\Fig 6-7.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36615" cy="2142490"/>
                    </a:xfrm>
                    <a:prstGeom prst="rect">
                      <a:avLst/>
                    </a:prstGeom>
                    <a:noFill/>
                    <a:ln>
                      <a:noFill/>
                    </a:ln>
                  </pic:spPr>
                </pic:pic>
              </a:graphicData>
            </a:graphic>
          </wp:inline>
        </w:drawing>
      </w:r>
    </w:p>
    <w:p w14:paraId="7F29C124" w14:textId="2A0D812C" w:rsidR="001664E6" w:rsidRDefault="009A3786" w:rsidP="009A3786">
      <w:pPr>
        <w:pStyle w:val="IconText"/>
        <w:rPr>
          <w:noProof/>
        </w:rPr>
      </w:pPr>
      <w:bookmarkStart w:id="43" w:name="_Toc519165162"/>
      <w:r>
        <w:t xml:space="preserve">Figure </w:t>
      </w:r>
      <w:r w:rsidR="009A09EC">
        <w:fldChar w:fldCharType="begin"/>
      </w:r>
      <w:r>
        <w:instrText xml:space="preserve"> SEQ Figure \* ARABIC </w:instrText>
      </w:r>
      <w:r w:rsidR="009A09EC">
        <w:fldChar w:fldCharType="separate"/>
      </w:r>
      <w:r w:rsidR="00113588">
        <w:rPr>
          <w:noProof/>
        </w:rPr>
        <w:t>7</w:t>
      </w:r>
      <w:r w:rsidR="009A09EC">
        <w:fldChar w:fldCharType="end"/>
      </w:r>
      <w:r w:rsidR="00DF3417">
        <w:t>:</w:t>
      </w:r>
      <w:r w:rsidR="00345D81">
        <w:t xml:space="preserve"> </w:t>
      </w:r>
      <w:r w:rsidRPr="00CF005D">
        <w:t>Patching for DSBSC with 2</w:t>
      </w:r>
      <w:r w:rsidR="00164C1B">
        <w:t>.08</w:t>
      </w:r>
      <w:r w:rsidRPr="00CF005D">
        <w:t>kHz message</w:t>
      </w:r>
      <w:bookmarkEnd w:id="43"/>
    </w:p>
    <w:p w14:paraId="7FE36F18" w14:textId="77777777" w:rsidR="00306DB4" w:rsidRDefault="00306DB4" w:rsidP="0015344B">
      <w:pPr>
        <w:pStyle w:val="IconText"/>
      </w:pPr>
    </w:p>
    <w:p w14:paraId="5329F702" w14:textId="77777777" w:rsidR="001664E6" w:rsidRDefault="001664E6" w:rsidP="001664E6"/>
    <w:p w14:paraId="0BF5FB58" w14:textId="2C8358BD" w:rsidR="001664E6" w:rsidRDefault="001664E6" w:rsidP="001664E6">
      <w:r>
        <w:t>The set-up in Figure 7 can be represented by the block diagram in Figure 8. The Amplifier allows the message signal’s amplitude to be adjustable.</w:t>
      </w:r>
    </w:p>
    <w:p w14:paraId="76B81CDB" w14:textId="77777777" w:rsidR="001664E6" w:rsidRDefault="001664E6" w:rsidP="001664E6"/>
    <w:p w14:paraId="1037FF1D" w14:textId="77777777" w:rsidR="001664E6" w:rsidRDefault="001664E6" w:rsidP="001664E6"/>
    <w:p w14:paraId="4F42B142" w14:textId="703FE9DA" w:rsidR="009A3786" w:rsidRDefault="003637F9" w:rsidP="009A3786">
      <w:pPr>
        <w:keepNext/>
      </w:pPr>
      <w:r>
        <w:rPr>
          <w:noProof/>
        </w:rPr>
        <w:drawing>
          <wp:inline distT="0" distB="0" distL="0" distR="0" wp14:anchorId="0B62C2C6" wp14:editId="77B5BDDF">
            <wp:extent cx="5568315" cy="255905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568315" cy="2559050"/>
                    </a:xfrm>
                    <a:prstGeom prst="rect">
                      <a:avLst/>
                    </a:prstGeom>
                    <a:noFill/>
                    <a:ln>
                      <a:noFill/>
                    </a:ln>
                  </pic:spPr>
                </pic:pic>
              </a:graphicData>
            </a:graphic>
          </wp:inline>
        </w:drawing>
      </w:r>
    </w:p>
    <w:p w14:paraId="4C9713E2" w14:textId="63ED84D3" w:rsidR="001664E6" w:rsidRDefault="009A3786" w:rsidP="009A3786">
      <w:pPr>
        <w:pStyle w:val="IconText"/>
      </w:pPr>
      <w:bookmarkStart w:id="44" w:name="_Toc519165163"/>
      <w:r>
        <w:t xml:space="preserve">Figure </w:t>
      </w:r>
      <w:r w:rsidR="009A09EC">
        <w:fldChar w:fldCharType="begin"/>
      </w:r>
      <w:r>
        <w:instrText xml:space="preserve"> SEQ Figure \* ARABIC </w:instrText>
      </w:r>
      <w:r w:rsidR="009A09EC">
        <w:fldChar w:fldCharType="separate"/>
      </w:r>
      <w:r w:rsidR="00113588">
        <w:rPr>
          <w:noProof/>
        </w:rPr>
        <w:t>8</w:t>
      </w:r>
      <w:r w:rsidR="009A09EC">
        <w:fldChar w:fldCharType="end"/>
      </w:r>
      <w:r w:rsidR="00DF3417">
        <w:t>:</w:t>
      </w:r>
      <w:r w:rsidR="00345D81">
        <w:t xml:space="preserve"> </w:t>
      </w:r>
      <w:r w:rsidRPr="00172290">
        <w:t>Block diagram for DSBSC with 2</w:t>
      </w:r>
      <w:r w:rsidR="00164C1B">
        <w:t>.08</w:t>
      </w:r>
      <w:r w:rsidRPr="00172290">
        <w:t>kHz message</w:t>
      </w:r>
      <w:bookmarkEnd w:id="44"/>
    </w:p>
    <w:p w14:paraId="5AE295F3" w14:textId="77777777" w:rsidR="001664E6" w:rsidRDefault="001664E6" w:rsidP="001664E6"/>
    <w:p w14:paraId="419F64BE" w14:textId="77777777" w:rsidR="001664E6" w:rsidRDefault="001664E6" w:rsidP="001664E6"/>
    <w:p w14:paraId="1AE8A238" w14:textId="77777777" w:rsidR="001664E6" w:rsidRDefault="001664E6" w:rsidP="001664E6">
      <w:r>
        <w:rPr>
          <w:b/>
        </w:rPr>
        <w:t>Note:</w:t>
      </w:r>
      <w:r>
        <w:t xml:space="preserve"> At this stage, the Multiplier module’s output should be the normal DSBSC signal that you sketched earlier.</w:t>
      </w:r>
    </w:p>
    <w:p w14:paraId="69A405F9" w14:textId="77777777" w:rsidR="001664E6" w:rsidRDefault="001664E6" w:rsidP="001664E6"/>
    <w:p w14:paraId="36C0B959" w14:textId="29AB34B6" w:rsidR="001664E6" w:rsidRDefault="0015344B" w:rsidP="001664E6">
      <w:r>
        <w:t>Recall from Experiment 4</w:t>
      </w:r>
      <w:r w:rsidR="001664E6">
        <w:t xml:space="preserve"> that an AM signal has two dimensions that can be measured and used to calculated modulation index (m). The dimensions are denoted </w:t>
      </w:r>
      <w:r w:rsidR="001664E6" w:rsidRPr="00626A28">
        <w:rPr>
          <w:i/>
          <w:iCs/>
        </w:rPr>
        <w:t>P</w:t>
      </w:r>
      <w:r w:rsidR="001664E6">
        <w:t xml:space="preserve"> and </w:t>
      </w:r>
      <w:r w:rsidR="001664E6" w:rsidRPr="00626A28">
        <w:rPr>
          <w:i/>
          <w:iCs/>
        </w:rPr>
        <w:t>Q</w:t>
      </w:r>
      <w:r w:rsidR="001664E6">
        <w:t>. If you’ve forgotten which one is which, take a minute to read over t</w:t>
      </w:r>
      <w:r>
        <w:t xml:space="preserve">he notes in that </w:t>
      </w:r>
      <w:r w:rsidRPr="00345D81">
        <w:t>previous lab</w:t>
      </w:r>
      <w:r w:rsidRPr="0015344B">
        <w:rPr>
          <w:color w:val="FF0000"/>
        </w:rPr>
        <w:t xml:space="preserve"> </w:t>
      </w:r>
      <w:r w:rsidR="001664E6">
        <w:t>before going on to the next step.</w:t>
      </w:r>
    </w:p>
    <w:p w14:paraId="1A934B40" w14:textId="77777777" w:rsidR="001664E6" w:rsidRDefault="001664E6" w:rsidP="001664E6"/>
    <w:tbl>
      <w:tblPr>
        <w:tblW w:w="0" w:type="auto"/>
        <w:tblLook w:val="0000" w:firstRow="0" w:lastRow="0" w:firstColumn="0" w:lastColumn="0" w:noHBand="0" w:noVBand="0"/>
      </w:tblPr>
      <w:tblGrid>
        <w:gridCol w:w="534"/>
        <w:gridCol w:w="8646"/>
      </w:tblGrid>
      <w:tr w:rsidR="001664E6" w14:paraId="00382F4E" w14:textId="77777777" w:rsidTr="00B36246">
        <w:tc>
          <w:tcPr>
            <w:tcW w:w="534" w:type="dxa"/>
            <w:tcBorders>
              <w:top w:val="nil"/>
              <w:left w:val="nil"/>
              <w:bottom w:val="nil"/>
              <w:right w:val="nil"/>
            </w:tcBorders>
          </w:tcPr>
          <w:p w14:paraId="1FBA8768" w14:textId="77777777" w:rsidR="001664E6" w:rsidRDefault="001664E6" w:rsidP="00597B0B">
            <w:r>
              <w:br w:type="page"/>
            </w:r>
            <w:r w:rsidR="00597B0B">
              <w:t>4</w:t>
            </w:r>
            <w:r>
              <w:t>.</w:t>
            </w:r>
          </w:p>
        </w:tc>
        <w:tc>
          <w:tcPr>
            <w:tcW w:w="8646" w:type="dxa"/>
            <w:tcBorders>
              <w:top w:val="nil"/>
              <w:left w:val="nil"/>
              <w:bottom w:val="nil"/>
              <w:right w:val="nil"/>
            </w:tcBorders>
          </w:tcPr>
          <w:p w14:paraId="51E95A40" w14:textId="512C995B" w:rsidR="001664E6" w:rsidRDefault="001664E6" w:rsidP="0015344B">
            <w:r>
              <w:t xml:space="preserve">Vary the message signal’s amplitude a little by turning the Amplifier </w:t>
            </w:r>
            <w:r w:rsidR="00164C1B">
              <w:t>module’s</w:t>
            </w:r>
            <w:r w:rsidR="00164C1B">
              <w:rPr>
                <w:i/>
                <w:iCs/>
              </w:rPr>
              <w:t xml:space="preserve"> Gain</w:t>
            </w:r>
            <w:r>
              <w:t xml:space="preserve"> control left and right a little. Notice the effect that this has on the DSBSC signal’s </w:t>
            </w:r>
            <w:r w:rsidRPr="00626A28">
              <w:rPr>
                <w:i/>
                <w:iCs/>
              </w:rPr>
              <w:t>P</w:t>
            </w:r>
            <w:r>
              <w:t xml:space="preserve"> and </w:t>
            </w:r>
            <w:r w:rsidRPr="00626A28">
              <w:rPr>
                <w:i/>
                <w:iCs/>
              </w:rPr>
              <w:t>Q</w:t>
            </w:r>
            <w:r>
              <w:t xml:space="preserve"> dimensions.</w:t>
            </w:r>
          </w:p>
        </w:tc>
      </w:tr>
    </w:tbl>
    <w:p w14:paraId="4C3C0279" w14:textId="77777777" w:rsidR="00F21744" w:rsidRDefault="00F21744" w:rsidP="001664E6"/>
    <w:p w14:paraId="3537B3D9" w14:textId="7B89E624" w:rsidR="00306DB4" w:rsidRDefault="00306DB4" w:rsidP="00306DB4">
      <w:r>
        <w:t xml:space="preserve">1-6 Based on your observations in Step </w:t>
      </w:r>
      <w:r w:rsidR="00F4330B">
        <w:t>4 above</w:t>
      </w:r>
      <w:r>
        <w:t xml:space="preserve">, when the message’s amplitude is varied, which dimensions are </w:t>
      </w:r>
      <w:r w:rsidR="00164C1B">
        <w:t>affected?</w:t>
      </w:r>
    </w:p>
    <w:p w14:paraId="34FB6825" w14:textId="77777777" w:rsidR="00306DB4" w:rsidRDefault="00306DB4" w:rsidP="00306DB4"/>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F21744" w:rsidRPr="002F54C5" w14:paraId="77AF034F" w14:textId="77777777" w:rsidTr="00AC52A6">
        <w:trPr>
          <w:jc w:val="center"/>
        </w:trPr>
        <w:tc>
          <w:tcPr>
            <w:tcW w:w="9576" w:type="dxa"/>
          </w:tcPr>
          <w:p w14:paraId="2BD724E4" w14:textId="77777777" w:rsidR="00F21744" w:rsidRPr="002F54C5" w:rsidRDefault="00F21744" w:rsidP="00AC52A6">
            <w:pPr>
              <w:pStyle w:val="ListParagraph"/>
              <w:ind w:left="0"/>
              <w:rPr>
                <w:noProof/>
                <w:color w:val="FF0000"/>
                <w:u w:val="single"/>
              </w:rPr>
            </w:pPr>
          </w:p>
        </w:tc>
      </w:tr>
      <w:tr w:rsidR="00F21744" w:rsidRPr="002F54C5" w14:paraId="0DB64760" w14:textId="77777777" w:rsidTr="00AC52A6">
        <w:trPr>
          <w:jc w:val="center"/>
        </w:trPr>
        <w:tc>
          <w:tcPr>
            <w:tcW w:w="9576" w:type="dxa"/>
          </w:tcPr>
          <w:p w14:paraId="101EEEA7" w14:textId="77777777" w:rsidR="00F21744" w:rsidRPr="002F54C5" w:rsidRDefault="00F21744" w:rsidP="00AC52A6">
            <w:pPr>
              <w:pStyle w:val="ListParagraph"/>
              <w:ind w:left="0"/>
              <w:rPr>
                <w:noProof/>
                <w:color w:val="FF0000"/>
                <w:u w:val="single"/>
              </w:rPr>
            </w:pPr>
          </w:p>
        </w:tc>
      </w:tr>
      <w:tr w:rsidR="00F21744" w:rsidRPr="002F54C5" w14:paraId="494AE508" w14:textId="77777777" w:rsidTr="00AC52A6">
        <w:trPr>
          <w:jc w:val="center"/>
        </w:trPr>
        <w:tc>
          <w:tcPr>
            <w:tcW w:w="9576" w:type="dxa"/>
          </w:tcPr>
          <w:p w14:paraId="24DCE506" w14:textId="77777777" w:rsidR="00F21744" w:rsidRPr="002F54C5" w:rsidRDefault="00F21744" w:rsidP="00AC52A6">
            <w:pPr>
              <w:pStyle w:val="ListParagraph"/>
              <w:ind w:left="0"/>
              <w:rPr>
                <w:noProof/>
                <w:color w:val="FF0000"/>
                <w:u w:val="single"/>
              </w:rPr>
            </w:pPr>
          </w:p>
        </w:tc>
      </w:tr>
    </w:tbl>
    <w:p w14:paraId="5941332E" w14:textId="77777777" w:rsidR="00F21744" w:rsidRDefault="00F21744" w:rsidP="00306DB4">
      <w:pPr>
        <w:rPr>
          <w:color w:val="FF0000"/>
        </w:rPr>
      </w:pPr>
    </w:p>
    <w:p w14:paraId="35554C4B" w14:textId="77777777" w:rsidR="00F21744" w:rsidRDefault="00F21744" w:rsidP="00306DB4">
      <w:pPr>
        <w:rPr>
          <w:color w:val="FF0000"/>
        </w:rPr>
      </w:pPr>
    </w:p>
    <w:p w14:paraId="245CB842" w14:textId="3BB623E5" w:rsidR="001664E6" w:rsidRDefault="001664E6" w:rsidP="001664E6">
      <w:r>
        <w:lastRenderedPageBreak/>
        <w:t>On the face of it, determining the depth of modulation of a DSBSC signal is a problem. The modulation index is always the same number regardless of the message signal’s amplitude. This is because the DSBSC signal</w:t>
      </w:r>
      <w:r w:rsidR="00F4330B">
        <w:t>’</w:t>
      </w:r>
      <w:r>
        <w:t xml:space="preserve">s </w:t>
      </w:r>
      <w:r>
        <w:rPr>
          <w:i/>
          <w:iCs/>
        </w:rPr>
        <w:t>Q</w:t>
      </w:r>
      <w:r>
        <w:t xml:space="preserve"> dimension is always zero. </w:t>
      </w:r>
    </w:p>
    <w:p w14:paraId="14157BBE" w14:textId="77777777" w:rsidR="001664E6" w:rsidRDefault="001664E6" w:rsidP="001664E6"/>
    <w:p w14:paraId="1738F19B" w14:textId="744EFA8C" w:rsidR="001664E6" w:rsidRDefault="001664E6" w:rsidP="001664E6">
      <w:r>
        <w:t xml:space="preserve">However, this isn’t the problem that it seems. One of the main reasons for calculating an AM signal’s modulation index is so that the distribution of power between the signal’s carrier and its sidebands can be calculated. However, DSBSC signals don’t have a carrier (remember, it’s suppressed). This means that all of the DSBSC signal’s power is distributed between its sidebands evenly. </w:t>
      </w:r>
      <w:r w:rsidR="00F4330B">
        <w:t xml:space="preserve">As such, </w:t>
      </w:r>
      <w:r>
        <w:t xml:space="preserve">there’s no need to calculate a DSBSC signal’s modulation index. </w:t>
      </w:r>
    </w:p>
    <w:p w14:paraId="7E998904" w14:textId="77777777" w:rsidR="001664E6" w:rsidRDefault="001664E6" w:rsidP="001664E6"/>
    <w:p w14:paraId="632A6A1E" w14:textId="77777777" w:rsidR="001664E6" w:rsidRDefault="001664E6" w:rsidP="001664E6">
      <w:r>
        <w:t xml:space="preserve">The fact that you can’t calculate a DSBSC signal’s modulation index might imply that you can make either the message or the carrier as large as you like without worrying about over-modulation. This isn’t true. Making either of these two signals too large can still </w:t>
      </w:r>
      <w:r>
        <w:rPr>
          <w:i/>
          <w:iCs/>
        </w:rPr>
        <w:t>overload</w:t>
      </w:r>
      <w:r>
        <w:t xml:space="preserve"> the modulator resulting in a type of distortion that you’ve seen before. The next part of the experiment lets you observe what happens when you overload a DSBSC modulator.</w:t>
      </w:r>
    </w:p>
    <w:p w14:paraId="6D35F0EA" w14:textId="77777777" w:rsidR="001664E6" w:rsidRDefault="001664E6" w:rsidP="001664E6"/>
    <w:p w14:paraId="4968300D" w14:textId="77777777" w:rsidR="001664E6" w:rsidRDefault="001664E6" w:rsidP="001664E6"/>
    <w:tbl>
      <w:tblPr>
        <w:tblW w:w="0" w:type="auto"/>
        <w:tblLook w:val="0000" w:firstRow="0" w:lastRow="0" w:firstColumn="0" w:lastColumn="0" w:noHBand="0" w:noVBand="0"/>
      </w:tblPr>
      <w:tblGrid>
        <w:gridCol w:w="534"/>
        <w:gridCol w:w="8646"/>
      </w:tblGrid>
      <w:tr w:rsidR="001664E6" w14:paraId="05D64B07" w14:textId="77777777" w:rsidTr="00B36246">
        <w:tc>
          <w:tcPr>
            <w:tcW w:w="534" w:type="dxa"/>
            <w:tcBorders>
              <w:top w:val="nil"/>
              <w:left w:val="nil"/>
              <w:bottom w:val="nil"/>
              <w:right w:val="nil"/>
            </w:tcBorders>
          </w:tcPr>
          <w:p w14:paraId="3D08440E" w14:textId="77777777" w:rsidR="001664E6" w:rsidRDefault="00597B0B" w:rsidP="00B36246">
            <w:r>
              <w:t>5</w:t>
            </w:r>
            <w:r w:rsidR="001664E6">
              <w:t>.</w:t>
            </w:r>
          </w:p>
        </w:tc>
        <w:tc>
          <w:tcPr>
            <w:tcW w:w="8646" w:type="dxa"/>
            <w:tcBorders>
              <w:top w:val="nil"/>
              <w:left w:val="nil"/>
              <w:bottom w:val="nil"/>
              <w:right w:val="nil"/>
            </w:tcBorders>
          </w:tcPr>
          <w:p w14:paraId="0127A50E" w14:textId="24D3D7E0" w:rsidR="001664E6" w:rsidRDefault="001664E6" w:rsidP="00B36246">
            <w:r>
              <w:t xml:space="preserve">Set the Amplifier </w:t>
            </w:r>
            <w:r w:rsidR="00164C1B">
              <w:t>module’s</w:t>
            </w:r>
            <w:r w:rsidR="00164C1B">
              <w:rPr>
                <w:i/>
                <w:iCs/>
              </w:rPr>
              <w:t xml:space="preserve"> Gain</w:t>
            </w:r>
            <w:r>
              <w:t xml:space="preserve"> control to about half its travel and notice the effect on the DSBSC signal.</w:t>
            </w:r>
          </w:p>
          <w:p w14:paraId="68F3C700" w14:textId="77777777" w:rsidR="001664E6" w:rsidRDefault="001664E6" w:rsidP="00B36246"/>
          <w:p w14:paraId="6B263EB0" w14:textId="77777777" w:rsidR="001664E6" w:rsidRDefault="001664E6" w:rsidP="00B36246">
            <w:r>
              <w:rPr>
                <w:b/>
                <w:bCs/>
              </w:rPr>
              <w:t>Note 1:</w:t>
            </w:r>
            <w:r>
              <w:t xml:space="preserve"> Resize the display as necessary using the scope’s Channel 1 S</w:t>
            </w:r>
            <w:r>
              <w:rPr>
                <w:i/>
              </w:rPr>
              <w:t>cale</w:t>
            </w:r>
            <w:r>
              <w:t xml:space="preserve"> control.</w:t>
            </w:r>
          </w:p>
          <w:p w14:paraId="353FDCA0" w14:textId="77777777" w:rsidR="001664E6" w:rsidRDefault="001664E6" w:rsidP="00B36246"/>
          <w:p w14:paraId="6DFFB52C" w14:textId="77777777" w:rsidR="001664E6" w:rsidRPr="00B7141E" w:rsidRDefault="001664E6" w:rsidP="00B36246">
            <w:r>
              <w:rPr>
                <w:b/>
              </w:rPr>
              <w:t>Note 2:</w:t>
            </w:r>
            <w:r>
              <w:t xml:space="preserve"> If doing this has no effect, turn up the gain control a little more.</w:t>
            </w:r>
          </w:p>
        </w:tc>
      </w:tr>
    </w:tbl>
    <w:p w14:paraId="090910B5" w14:textId="77777777" w:rsidR="001664E6" w:rsidRDefault="001664E6" w:rsidP="001664E6"/>
    <w:tbl>
      <w:tblPr>
        <w:tblW w:w="0" w:type="auto"/>
        <w:tblLook w:val="0000" w:firstRow="0" w:lastRow="0" w:firstColumn="0" w:lastColumn="0" w:noHBand="0" w:noVBand="0"/>
      </w:tblPr>
      <w:tblGrid>
        <w:gridCol w:w="534"/>
        <w:gridCol w:w="8645"/>
      </w:tblGrid>
      <w:tr w:rsidR="001664E6" w14:paraId="020F0E8E" w14:textId="77777777" w:rsidTr="00B36246">
        <w:tc>
          <w:tcPr>
            <w:tcW w:w="534" w:type="dxa"/>
            <w:tcBorders>
              <w:top w:val="nil"/>
              <w:left w:val="nil"/>
              <w:bottom w:val="nil"/>
              <w:right w:val="nil"/>
            </w:tcBorders>
          </w:tcPr>
          <w:p w14:paraId="3BD295F8" w14:textId="77777777" w:rsidR="001664E6" w:rsidRDefault="001664E6" w:rsidP="00597B0B">
            <w:r>
              <w:br w:type="page"/>
            </w:r>
            <w:r w:rsidR="00597B0B">
              <w:t>6</w:t>
            </w:r>
            <w:r>
              <w:t>.</w:t>
            </w:r>
          </w:p>
        </w:tc>
        <w:tc>
          <w:tcPr>
            <w:tcW w:w="8645" w:type="dxa"/>
            <w:tcBorders>
              <w:top w:val="nil"/>
              <w:left w:val="nil"/>
              <w:bottom w:val="nil"/>
              <w:right w:val="nil"/>
            </w:tcBorders>
          </w:tcPr>
          <w:p w14:paraId="18D01700" w14:textId="77777777" w:rsidR="001664E6" w:rsidRDefault="00306DB4" w:rsidP="00B36246">
            <w:r>
              <w:t>Capture a screenshot of the scope and append to your report. Annotate your report appropriately so as to identify the waveforms captured. Use the cursors to highlight important levels and transition points in the waveform if necessary</w:t>
            </w:r>
            <w:r w:rsidR="001664E6">
              <w:t>.</w:t>
            </w:r>
          </w:p>
        </w:tc>
      </w:tr>
    </w:tbl>
    <w:p w14:paraId="2EA3668F" w14:textId="77777777" w:rsidR="001664E6" w:rsidRDefault="001664E6" w:rsidP="001664E6"/>
    <w:p w14:paraId="4DA23B30" w14:textId="77777777" w:rsidR="001664E6" w:rsidRDefault="001664E6" w:rsidP="001664E6">
      <w:pPr>
        <w:rPr>
          <w:noProof/>
        </w:rPr>
      </w:pPr>
    </w:p>
    <w:p w14:paraId="63C585F7" w14:textId="47F1DB6F" w:rsidR="001664E6" w:rsidRDefault="003637F9" w:rsidP="00434CA4">
      <w:pPr>
        <w:pStyle w:val="ListParagraph"/>
        <w:numPr>
          <w:ilvl w:val="1"/>
          <w:numId w:val="44"/>
        </w:numPr>
      </w:pPr>
      <w:r>
        <w:t xml:space="preserve"> </w:t>
      </w:r>
      <w:r w:rsidR="0028449B">
        <w:t>What is the name of this type of distortion?</w:t>
      </w:r>
    </w:p>
    <w:p w14:paraId="2BB1334B" w14:textId="77777777" w:rsidR="0028449B" w:rsidRDefault="0028449B" w:rsidP="0028449B"/>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F21744" w:rsidRPr="002F54C5" w14:paraId="2F95F69F" w14:textId="77777777" w:rsidTr="00AC52A6">
        <w:trPr>
          <w:jc w:val="center"/>
        </w:trPr>
        <w:tc>
          <w:tcPr>
            <w:tcW w:w="9576" w:type="dxa"/>
          </w:tcPr>
          <w:p w14:paraId="48098090" w14:textId="77777777" w:rsidR="00F21744" w:rsidRPr="002F54C5" w:rsidRDefault="00F21744" w:rsidP="00AC52A6">
            <w:pPr>
              <w:pStyle w:val="ListParagraph"/>
              <w:ind w:left="0"/>
              <w:rPr>
                <w:noProof/>
                <w:color w:val="FF0000"/>
                <w:u w:val="single"/>
              </w:rPr>
            </w:pPr>
          </w:p>
        </w:tc>
      </w:tr>
      <w:tr w:rsidR="00F21744" w:rsidRPr="002F54C5" w14:paraId="028D1225" w14:textId="77777777" w:rsidTr="00AC52A6">
        <w:trPr>
          <w:jc w:val="center"/>
        </w:trPr>
        <w:tc>
          <w:tcPr>
            <w:tcW w:w="9576" w:type="dxa"/>
          </w:tcPr>
          <w:p w14:paraId="2722F13A" w14:textId="77777777" w:rsidR="00F21744" w:rsidRPr="002F54C5" w:rsidRDefault="00F21744" w:rsidP="00AC52A6">
            <w:pPr>
              <w:pStyle w:val="ListParagraph"/>
              <w:ind w:left="0"/>
              <w:rPr>
                <w:noProof/>
                <w:color w:val="FF0000"/>
                <w:u w:val="single"/>
              </w:rPr>
            </w:pPr>
          </w:p>
        </w:tc>
      </w:tr>
      <w:tr w:rsidR="00F21744" w:rsidRPr="002F54C5" w14:paraId="39EC7E3D" w14:textId="77777777" w:rsidTr="00AC52A6">
        <w:trPr>
          <w:jc w:val="center"/>
        </w:trPr>
        <w:tc>
          <w:tcPr>
            <w:tcW w:w="9576" w:type="dxa"/>
          </w:tcPr>
          <w:p w14:paraId="78FDC145" w14:textId="77777777" w:rsidR="00F21744" w:rsidRPr="002F54C5" w:rsidRDefault="00F21744" w:rsidP="00AC52A6">
            <w:pPr>
              <w:pStyle w:val="ListParagraph"/>
              <w:ind w:left="0"/>
              <w:rPr>
                <w:noProof/>
                <w:color w:val="FF0000"/>
                <w:u w:val="single"/>
              </w:rPr>
            </w:pPr>
          </w:p>
        </w:tc>
      </w:tr>
    </w:tbl>
    <w:p w14:paraId="40B3B29E" w14:textId="77777777" w:rsidR="00F21744" w:rsidRDefault="00F21744" w:rsidP="0028449B"/>
    <w:p w14:paraId="48D823AD" w14:textId="77777777" w:rsidR="00F21744" w:rsidRDefault="00F21744" w:rsidP="0028449B"/>
    <w:p w14:paraId="26DD7A3E" w14:textId="77777777" w:rsidR="001664E6" w:rsidRDefault="00151711" w:rsidP="00B36246">
      <w:pPr>
        <w:pStyle w:val="Heading2"/>
      </w:pPr>
      <w:bookmarkStart w:id="45" w:name="_Toc519685811"/>
      <w:r>
        <w:t>Section 2</w:t>
      </w:r>
      <w:r w:rsidR="001664E6">
        <w:t>: DSBSC Demodulation</w:t>
      </w:r>
      <w:bookmarkEnd w:id="45"/>
    </w:p>
    <w:p w14:paraId="19A76090" w14:textId="77777777" w:rsidR="001664E6" w:rsidRDefault="001664E6" w:rsidP="001664E6">
      <w:pPr>
        <w:rPr>
          <w:b/>
        </w:rPr>
      </w:pPr>
    </w:p>
    <w:p w14:paraId="45302517" w14:textId="77777777" w:rsidR="00151711" w:rsidRPr="00151711" w:rsidRDefault="00151711" w:rsidP="00151711">
      <w:pPr>
        <w:pStyle w:val="Heading2"/>
      </w:pPr>
      <w:bookmarkStart w:id="46" w:name="_Toc519685812"/>
      <w:r>
        <w:t>2.1 Theory and Background</w:t>
      </w:r>
      <w:bookmarkEnd w:id="46"/>
    </w:p>
    <w:p w14:paraId="630BC6B5" w14:textId="77777777" w:rsidR="001664E6" w:rsidRPr="00CD349E" w:rsidRDefault="001664E6" w:rsidP="001664E6">
      <w:pPr>
        <w:pStyle w:val="ListParagraph"/>
        <w:rPr>
          <w:b/>
        </w:rPr>
      </w:pPr>
    </w:p>
    <w:p w14:paraId="55D30869" w14:textId="77777777" w:rsidR="001664E6" w:rsidRDefault="00F54FB0" w:rsidP="001664E6">
      <w:r>
        <w:t>Lab 5</w:t>
      </w:r>
      <w:r w:rsidR="001664E6">
        <w:t xml:space="preserve"> shows how the envelope detector can be used to recover the original message from an AM signal (that is, demodulate it). Unfortunately, the envelope detector cannot be used to demodulate a DSBSC signal. </w:t>
      </w:r>
    </w:p>
    <w:p w14:paraId="1BF68B40" w14:textId="77777777" w:rsidR="001664E6" w:rsidRDefault="001664E6" w:rsidP="001664E6"/>
    <w:p w14:paraId="5C48C754" w14:textId="77777777" w:rsidR="001664E6" w:rsidRDefault="001664E6" w:rsidP="001664E6">
      <w:r>
        <w:t>To understand why, recall that the envelope detector outputs a signal that is a copy of its input’s envelope. This works well for demodulating AM because the signal’s envelopes are the same shape as the message that produced it in the first place (that is, as long as it’s not over-modulated). However, recall that a DSBSC signal’s envelopes are not the same shape as the message.</w:t>
      </w:r>
    </w:p>
    <w:p w14:paraId="6F13BA61" w14:textId="77777777" w:rsidR="001664E6" w:rsidRDefault="001664E6" w:rsidP="001664E6"/>
    <w:p w14:paraId="62E20569" w14:textId="7B29DE2A" w:rsidR="001664E6" w:rsidRDefault="001664E6" w:rsidP="001664E6">
      <w:r>
        <w:t xml:space="preserve">Instead, DSBSC signals are demodulated using a circuit called a </w:t>
      </w:r>
      <w:r>
        <w:rPr>
          <w:i/>
        </w:rPr>
        <w:t>product detector</w:t>
      </w:r>
      <w:r>
        <w:t xml:space="preserve"> (though </w:t>
      </w:r>
      <w:r w:rsidRPr="00AF2A48">
        <w:rPr>
          <w:i/>
        </w:rPr>
        <w:t>product demodulator</w:t>
      </w:r>
      <w:r>
        <w:t xml:space="preserve"> is a more appropriate name) and its basic block diagram is shown in Figure </w:t>
      </w:r>
      <w:r w:rsidR="00147A7D">
        <w:t>9</w:t>
      </w:r>
      <w:r>
        <w:t xml:space="preserve">. Other names for this type of demodulation include a </w:t>
      </w:r>
      <w:r>
        <w:rPr>
          <w:i/>
        </w:rPr>
        <w:t>synchronous detector</w:t>
      </w:r>
      <w:r>
        <w:t xml:space="preserve"> and </w:t>
      </w:r>
      <w:r>
        <w:rPr>
          <w:i/>
        </w:rPr>
        <w:t>switching detector</w:t>
      </w:r>
      <w:r>
        <w:t>.</w:t>
      </w:r>
    </w:p>
    <w:p w14:paraId="13F675D3" w14:textId="77777777" w:rsidR="001664E6" w:rsidRDefault="001664E6" w:rsidP="001664E6">
      <w:pPr>
        <w:rPr>
          <w:noProof/>
        </w:rPr>
      </w:pPr>
    </w:p>
    <w:p w14:paraId="7112C99C" w14:textId="77777777" w:rsidR="00AC52A6" w:rsidRDefault="00AC52A6" w:rsidP="001664E6">
      <w:pPr>
        <w:rPr>
          <w:noProof/>
        </w:rPr>
      </w:pPr>
      <w:r>
        <w:rPr>
          <w:noProof/>
        </w:rPr>
        <w:drawing>
          <wp:inline distT="0" distB="0" distL="0" distR="0" wp14:anchorId="54253F0B" wp14:editId="33F06323">
            <wp:extent cx="5513705" cy="2647950"/>
            <wp:effectExtent l="0" t="0" r="0" b="0"/>
            <wp:docPr id="11" name="Picture 11" descr="C:\Users\carlo\Dropbox\TIMS SHARE FOLDER (2)\DXIQ manual images\L6-DSBSC#\L6-DSBSC\Fig 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carlo\Dropbox\TIMS SHARE FOLDER (2)\DXIQ manual images\L6-DSBSC#\L6-DSBSC\Fig 9-5.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513705" cy="2647950"/>
                    </a:xfrm>
                    <a:prstGeom prst="rect">
                      <a:avLst/>
                    </a:prstGeom>
                    <a:noFill/>
                    <a:ln>
                      <a:noFill/>
                    </a:ln>
                  </pic:spPr>
                </pic:pic>
              </a:graphicData>
            </a:graphic>
          </wp:inline>
        </w:drawing>
      </w:r>
    </w:p>
    <w:p w14:paraId="78CD5B15" w14:textId="5E1588B1" w:rsidR="001664E6" w:rsidRDefault="007C3F09" w:rsidP="007C3F09">
      <w:pPr>
        <w:pStyle w:val="IconText"/>
        <w:rPr>
          <w:noProof/>
        </w:rPr>
      </w:pPr>
      <w:bookmarkStart w:id="47" w:name="_Toc519165164"/>
      <w:r>
        <w:t xml:space="preserve">Figure </w:t>
      </w:r>
      <w:r w:rsidR="009A09EC">
        <w:fldChar w:fldCharType="begin"/>
      </w:r>
      <w:r>
        <w:instrText xml:space="preserve"> SEQ Figure \* ARABIC </w:instrText>
      </w:r>
      <w:r w:rsidR="009A09EC">
        <w:fldChar w:fldCharType="separate"/>
      </w:r>
      <w:r w:rsidR="00113588">
        <w:rPr>
          <w:noProof/>
        </w:rPr>
        <w:t>9</w:t>
      </w:r>
      <w:r w:rsidR="009A09EC">
        <w:fldChar w:fldCharType="end"/>
      </w:r>
      <w:r w:rsidR="00DF3417">
        <w:t>:</w:t>
      </w:r>
      <w:r w:rsidR="00345D81">
        <w:t xml:space="preserve"> </w:t>
      </w:r>
      <w:r w:rsidRPr="00186FB3">
        <w:t>Block diagram for DSBSC demodulation</w:t>
      </w:r>
      <w:bookmarkEnd w:id="47"/>
    </w:p>
    <w:p w14:paraId="792C26BE" w14:textId="77777777" w:rsidR="001664E6" w:rsidRDefault="001664E6" w:rsidP="001664E6">
      <w:pPr>
        <w:rPr>
          <w:noProof/>
        </w:rPr>
      </w:pPr>
    </w:p>
    <w:p w14:paraId="2DD73971" w14:textId="77777777" w:rsidR="001664E6" w:rsidRPr="007C3F09" w:rsidRDefault="001664E6" w:rsidP="007C3F09">
      <w:pPr>
        <w:pStyle w:val="Caption"/>
        <w:rPr>
          <w:i/>
        </w:rPr>
      </w:pPr>
    </w:p>
    <w:p w14:paraId="34C3659D" w14:textId="77777777" w:rsidR="001664E6" w:rsidRDefault="001664E6" w:rsidP="001664E6">
      <w:r>
        <w:lastRenderedPageBreak/>
        <w:t xml:space="preserve">As its name implies, the product detector uses multiplication and so mathematics are necessary to explain its operation. The incoming DSBSC signal is multiplied by a pure sinewave that must be the same frequency as the DSBSC signal’s suppressed carrier. This sinewave is generated by the receiver and is known as the </w:t>
      </w:r>
      <w:r>
        <w:rPr>
          <w:i/>
        </w:rPr>
        <w:t>local carrier</w:t>
      </w:r>
      <w:r>
        <w:t xml:space="preserve">. </w:t>
      </w:r>
    </w:p>
    <w:p w14:paraId="471E0F67" w14:textId="77777777" w:rsidR="001664E6" w:rsidRDefault="001664E6" w:rsidP="001664E6"/>
    <w:p w14:paraId="6741B450" w14:textId="77777777" w:rsidR="001664E6" w:rsidRDefault="001664E6" w:rsidP="001664E6">
      <w:r>
        <w:t>To see why this process recovers the message, let’s describe product detection mathematically:</w:t>
      </w:r>
    </w:p>
    <w:p w14:paraId="5EAF4F5B" w14:textId="77777777" w:rsidR="001664E6" w:rsidRDefault="001664E6" w:rsidP="001664E6"/>
    <w:p w14:paraId="06843E4A" w14:textId="77777777" w:rsidR="001664E6" w:rsidRDefault="001664E6" w:rsidP="001664E6"/>
    <w:p w14:paraId="1A564366" w14:textId="77777777" w:rsidR="001664E6" w:rsidRDefault="001664E6" w:rsidP="001664E6">
      <w:pPr>
        <w:jc w:val="center"/>
      </w:pPr>
      <w:r>
        <w:t>DSBSC demodulator’s output = the DSBSC signal × the local carrier</w:t>
      </w:r>
    </w:p>
    <w:p w14:paraId="7A646177" w14:textId="77777777" w:rsidR="001664E6" w:rsidRDefault="001664E6" w:rsidP="001664E6"/>
    <w:p w14:paraId="77FC0205" w14:textId="77777777" w:rsidR="001664E6" w:rsidRDefault="001664E6" w:rsidP="001664E6"/>
    <w:p w14:paraId="19E67A52" w14:textId="6E0D7F8B" w:rsidR="001664E6" w:rsidRDefault="001664E6" w:rsidP="001664E6">
      <w:r>
        <w:t xml:space="preserve">Importantly, recall that DSBSC generation involves the multiplication of the message with the carrier which produces sum and difference </w:t>
      </w:r>
      <w:r w:rsidR="00164C1B">
        <w:t>frequencies.</w:t>
      </w:r>
      <w:r>
        <w:t xml:space="preserve"> That being the case, this information can be substituted for the DSBSC signal and the equation rewritten as:</w:t>
      </w:r>
    </w:p>
    <w:p w14:paraId="39EF630C" w14:textId="77777777" w:rsidR="001664E6" w:rsidRDefault="001664E6" w:rsidP="001664E6"/>
    <w:p w14:paraId="2FB7933C" w14:textId="77777777" w:rsidR="001664E6" w:rsidRDefault="001664E6" w:rsidP="001664E6"/>
    <w:p w14:paraId="30983067" w14:textId="77777777" w:rsidR="001664E6" w:rsidRDefault="001664E6" w:rsidP="001664E6">
      <w:pPr>
        <w:jc w:val="center"/>
      </w:pPr>
      <w:r>
        <w:t>DSBSC demodulator’s output = [(carrier + message) + (carrier – message)] × carrier</w:t>
      </w:r>
    </w:p>
    <w:p w14:paraId="59859D75" w14:textId="77777777" w:rsidR="001664E6" w:rsidRDefault="001664E6" w:rsidP="001664E6"/>
    <w:p w14:paraId="75F67AA0" w14:textId="77777777" w:rsidR="001664E6" w:rsidRDefault="001664E6" w:rsidP="001664E6"/>
    <w:p w14:paraId="0BCB4643" w14:textId="77777777" w:rsidR="001664E6" w:rsidRDefault="001664E6" w:rsidP="001664E6">
      <w:r>
        <w:t>When the equation is solved, we get four sinewaves with the following frequencies:</w:t>
      </w:r>
    </w:p>
    <w:p w14:paraId="10532ED1" w14:textId="77777777" w:rsidR="001664E6" w:rsidRPr="008A552A" w:rsidRDefault="001664E6" w:rsidP="001664E6">
      <w:pPr>
        <w:rPr>
          <w:rFonts w:asciiTheme="minorHAnsi" w:hAnsiTheme="minorHAnsi" w:cstheme="minorHAnsi"/>
        </w:rPr>
      </w:pPr>
    </w:p>
    <w:p w14:paraId="6237BD6C" w14:textId="77777777" w:rsidR="001664E6" w:rsidRPr="008A552A" w:rsidRDefault="001664E6" w:rsidP="008A58BE">
      <w:pPr>
        <w:pStyle w:val="Bullet"/>
        <w:numPr>
          <w:ilvl w:val="0"/>
          <w:numId w:val="28"/>
        </w:numPr>
        <w:rPr>
          <w:rFonts w:asciiTheme="minorHAnsi" w:hAnsiTheme="minorHAnsi" w:cstheme="minorHAnsi"/>
          <w:sz w:val="24"/>
          <w:szCs w:val="24"/>
        </w:rPr>
      </w:pPr>
      <w:r w:rsidRPr="008A552A">
        <w:rPr>
          <w:rFonts w:asciiTheme="minorHAnsi" w:hAnsiTheme="minorHAnsi" w:cstheme="minorHAnsi"/>
          <w:sz w:val="24"/>
          <w:szCs w:val="24"/>
        </w:rPr>
        <w:t>Carrier + (carrier + message)</w:t>
      </w:r>
    </w:p>
    <w:p w14:paraId="0F6ACC9A" w14:textId="77777777" w:rsidR="001664E6" w:rsidRPr="008A552A" w:rsidRDefault="001664E6" w:rsidP="008A58BE">
      <w:pPr>
        <w:pStyle w:val="Bullet"/>
        <w:numPr>
          <w:ilvl w:val="0"/>
          <w:numId w:val="29"/>
        </w:numPr>
        <w:rPr>
          <w:rFonts w:asciiTheme="minorHAnsi" w:hAnsiTheme="minorHAnsi" w:cstheme="minorHAnsi"/>
          <w:sz w:val="24"/>
          <w:szCs w:val="24"/>
        </w:rPr>
      </w:pPr>
      <w:r w:rsidRPr="008A552A">
        <w:rPr>
          <w:rFonts w:asciiTheme="minorHAnsi" w:hAnsiTheme="minorHAnsi" w:cstheme="minorHAnsi"/>
          <w:sz w:val="24"/>
          <w:szCs w:val="24"/>
        </w:rPr>
        <w:t>Carrier + (carrier - message)</w:t>
      </w:r>
    </w:p>
    <w:p w14:paraId="0F37E6CC" w14:textId="77777777" w:rsidR="001664E6" w:rsidRPr="008A552A" w:rsidRDefault="001664E6" w:rsidP="008A58BE">
      <w:pPr>
        <w:pStyle w:val="Bullet"/>
        <w:numPr>
          <w:ilvl w:val="0"/>
          <w:numId w:val="30"/>
        </w:numPr>
        <w:rPr>
          <w:rFonts w:asciiTheme="minorHAnsi" w:hAnsiTheme="minorHAnsi" w:cstheme="minorHAnsi"/>
          <w:sz w:val="24"/>
          <w:szCs w:val="24"/>
        </w:rPr>
      </w:pPr>
      <w:r w:rsidRPr="008A552A">
        <w:rPr>
          <w:rFonts w:asciiTheme="minorHAnsi" w:hAnsiTheme="minorHAnsi" w:cstheme="minorHAnsi"/>
          <w:sz w:val="24"/>
          <w:szCs w:val="24"/>
        </w:rPr>
        <w:t>Carrier - (carrier + message) which simplifies to just the message</w:t>
      </w:r>
    </w:p>
    <w:p w14:paraId="6E9DD216" w14:textId="77777777" w:rsidR="001664E6" w:rsidRPr="008A552A" w:rsidRDefault="001664E6" w:rsidP="008A58BE">
      <w:pPr>
        <w:pStyle w:val="Bullet"/>
        <w:numPr>
          <w:ilvl w:val="0"/>
          <w:numId w:val="31"/>
        </w:numPr>
        <w:rPr>
          <w:rFonts w:asciiTheme="minorHAnsi" w:hAnsiTheme="minorHAnsi" w:cstheme="minorHAnsi"/>
          <w:sz w:val="24"/>
          <w:szCs w:val="24"/>
        </w:rPr>
      </w:pPr>
      <w:r w:rsidRPr="008A552A">
        <w:rPr>
          <w:rFonts w:asciiTheme="minorHAnsi" w:hAnsiTheme="minorHAnsi" w:cstheme="minorHAnsi"/>
          <w:sz w:val="24"/>
          <w:szCs w:val="24"/>
        </w:rPr>
        <w:t>Carrier - (carrier - message) which also simplifies to just the message</w:t>
      </w:r>
    </w:p>
    <w:p w14:paraId="379175C0" w14:textId="77777777" w:rsidR="001664E6" w:rsidRDefault="001664E6" w:rsidP="001664E6"/>
    <w:p w14:paraId="625F25FB" w14:textId="77777777" w:rsidR="001664E6" w:rsidRDefault="001664E6" w:rsidP="001664E6">
      <w:r>
        <w:t>(If you’re not sure why these sinewaves are produced, it’s important to remember that whenever two pure sinewaves are multiplied together, two completely new sinewaves are generated. One has a frequency equal to the sum of the original sinewaves’ frequencies and the other has a frequency equal to their difference.)</w:t>
      </w:r>
    </w:p>
    <w:p w14:paraId="77410936" w14:textId="77777777" w:rsidR="001664E6" w:rsidRDefault="001664E6" w:rsidP="001664E6"/>
    <w:p w14:paraId="150B6690" w14:textId="77777777" w:rsidR="001664E6" w:rsidRDefault="001664E6" w:rsidP="001664E6">
      <w:r>
        <w:t xml:space="preserve">Importantly, notice that two of the products are sinewaves at the message frequency. In other words, the message has been recovered. As the two message signals are in phase, they simply add together to make one larger message. </w:t>
      </w:r>
    </w:p>
    <w:p w14:paraId="716A6539" w14:textId="77777777" w:rsidR="001664E6" w:rsidRDefault="001664E6" w:rsidP="001664E6"/>
    <w:p w14:paraId="19BA1D6B" w14:textId="77777777" w:rsidR="001664E6" w:rsidRDefault="001664E6" w:rsidP="001664E6">
      <w:r>
        <w:lastRenderedPageBreak/>
        <w:t xml:space="preserve">Notice also that two of the products are non-message sinewaves. These sinewaves are unwanted and so a low-pass filter is used to reject them while keeping the message. </w:t>
      </w:r>
    </w:p>
    <w:p w14:paraId="14073FF4" w14:textId="77777777" w:rsidR="00147A7D" w:rsidRDefault="00147A7D" w:rsidP="001664E6"/>
    <w:p w14:paraId="752D4250" w14:textId="77777777" w:rsidR="00151711" w:rsidRDefault="00151711" w:rsidP="00151711">
      <w:pPr>
        <w:pStyle w:val="Heading2"/>
      </w:pPr>
      <w:bookmarkStart w:id="48" w:name="_Toc519685813"/>
      <w:r>
        <w:t>2.2 Implement: DSBSC Demodulation</w:t>
      </w:r>
      <w:bookmarkEnd w:id="48"/>
    </w:p>
    <w:p w14:paraId="6455ECA0" w14:textId="77777777" w:rsidR="00151711" w:rsidRDefault="00151711" w:rsidP="001664E6"/>
    <w:p w14:paraId="4F638FD0" w14:textId="77777777" w:rsidR="001664E6" w:rsidRDefault="001664E6" w:rsidP="001664E6">
      <w:r>
        <w:t>To experiment with DSBSC demodulation you need a DSBSC signal. The first part of this experiment gets you to set one up. This procedure is identi</w:t>
      </w:r>
      <w:r w:rsidR="00147A7D">
        <w:t>cal to that in Implementation 1</w:t>
      </w:r>
      <w:r>
        <w:t xml:space="preserve"> above.</w:t>
      </w:r>
    </w:p>
    <w:p w14:paraId="399108A9" w14:textId="77777777" w:rsidR="001664E6" w:rsidRDefault="001664E6" w:rsidP="001664E6"/>
    <w:p w14:paraId="0C061D08" w14:textId="77777777" w:rsidR="001664E6" w:rsidRDefault="001664E6" w:rsidP="001664E6"/>
    <w:p w14:paraId="61946304" w14:textId="77777777" w:rsidR="00B36246" w:rsidRDefault="00B36246" w:rsidP="00597B0B">
      <w:pPr>
        <w:pStyle w:val="ListParagraph"/>
        <w:numPr>
          <w:ilvl w:val="0"/>
          <w:numId w:val="36"/>
        </w:numPr>
      </w:pPr>
      <w:r>
        <w:t>Ensure that the NI ELVIS III power switch at the back of the unit is off.</w:t>
      </w:r>
    </w:p>
    <w:p w14:paraId="14A7899D" w14:textId="77777777" w:rsidR="00B36246" w:rsidRDefault="00B36246" w:rsidP="00B36246">
      <w:pPr>
        <w:pStyle w:val="ListParagraph"/>
      </w:pPr>
    </w:p>
    <w:p w14:paraId="7A571ADB" w14:textId="77777777" w:rsidR="00B36246" w:rsidRDefault="00B36246" w:rsidP="00597B0B">
      <w:pPr>
        <w:pStyle w:val="ListParagraph"/>
        <w:numPr>
          <w:ilvl w:val="0"/>
          <w:numId w:val="36"/>
        </w:numPr>
      </w:pPr>
      <w:r>
        <w:t>Carefully plug the Emona Communications application board into the NI ELVIS III.</w:t>
      </w:r>
    </w:p>
    <w:p w14:paraId="7AAE470E" w14:textId="77777777" w:rsidR="00B36246" w:rsidRDefault="00B36246" w:rsidP="00147A7D"/>
    <w:p w14:paraId="0AE8DBE6" w14:textId="347CA5B2" w:rsidR="00B36246" w:rsidRDefault="00B36246" w:rsidP="00597B0B">
      <w:pPr>
        <w:pStyle w:val="ListParagraph"/>
        <w:numPr>
          <w:ilvl w:val="0"/>
          <w:numId w:val="36"/>
        </w:numPr>
      </w:pPr>
      <w:r>
        <w:t>Power up the ELVIS III and connect to the PC</w:t>
      </w:r>
      <w:r w:rsidR="00A80490">
        <w:t>.</w:t>
      </w:r>
    </w:p>
    <w:p w14:paraId="2248CB1E" w14:textId="77777777" w:rsidR="00B36246" w:rsidRPr="00D601B6" w:rsidRDefault="00B36246" w:rsidP="00B36246">
      <w:pPr>
        <w:pStyle w:val="ListParagraph"/>
      </w:pPr>
    </w:p>
    <w:p w14:paraId="5DA4F917" w14:textId="2CED7555" w:rsidR="00B36246" w:rsidRDefault="00B36246" w:rsidP="00597B0B">
      <w:pPr>
        <w:pStyle w:val="ListParagraph"/>
        <w:numPr>
          <w:ilvl w:val="0"/>
          <w:numId w:val="36"/>
        </w:numPr>
      </w:pPr>
      <w:r>
        <w:t>Power up the application board using the Application Board power button at the top left corner of the ELVIS III</w:t>
      </w:r>
      <w:r w:rsidR="00A80490">
        <w:t>.</w:t>
      </w:r>
    </w:p>
    <w:p w14:paraId="1CF4D43B" w14:textId="77777777" w:rsidR="00B36246" w:rsidRPr="00D601B6" w:rsidRDefault="00B36246" w:rsidP="00B36246">
      <w:pPr>
        <w:pStyle w:val="ListParagraph"/>
      </w:pPr>
    </w:p>
    <w:p w14:paraId="777E8BFC" w14:textId="2CBB0549" w:rsidR="00B36246" w:rsidRDefault="00B36246" w:rsidP="00597B0B">
      <w:pPr>
        <w:pStyle w:val="ListParagraph"/>
        <w:numPr>
          <w:ilvl w:val="0"/>
          <w:numId w:val="36"/>
        </w:numPr>
      </w:pPr>
      <w:r>
        <w:t>Run the NI launcher software and open the instruments you need</w:t>
      </w:r>
      <w:r w:rsidR="00A80490">
        <w:t>.</w:t>
      </w:r>
    </w:p>
    <w:p w14:paraId="4CCD375C" w14:textId="77777777" w:rsidR="00B36246" w:rsidRPr="00D601B6" w:rsidRDefault="00B36246" w:rsidP="00B36246">
      <w:pPr>
        <w:pStyle w:val="ListParagraph"/>
      </w:pPr>
    </w:p>
    <w:p w14:paraId="77D1A527" w14:textId="77777777" w:rsidR="00B36246" w:rsidRPr="00D601B6" w:rsidRDefault="00B36246" w:rsidP="00597B0B">
      <w:pPr>
        <w:pStyle w:val="ListParagraph"/>
        <w:numPr>
          <w:ilvl w:val="0"/>
          <w:numId w:val="36"/>
        </w:numPr>
      </w:pPr>
      <w:r w:rsidRPr="00D601B6">
        <w:t>Configure the scope using the configuration below:</w:t>
      </w:r>
    </w:p>
    <w:p w14:paraId="40B9B61D" w14:textId="77777777" w:rsidR="00B36246" w:rsidRPr="00D601B6" w:rsidRDefault="00B36246" w:rsidP="00B36246"/>
    <w:p w14:paraId="2F8C5492" w14:textId="77777777" w:rsidR="00B36246" w:rsidRPr="00D601B6" w:rsidRDefault="00B36246" w:rsidP="00B36246"/>
    <w:p w14:paraId="35953D4E" w14:textId="77777777" w:rsidR="00B36246" w:rsidRDefault="00B36246" w:rsidP="00B36246">
      <w:pPr>
        <w:pStyle w:val="Caption"/>
        <w:keepNext/>
      </w:pPr>
      <w:r>
        <w:t xml:space="preserve">Table </w:t>
      </w:r>
      <w:r w:rsidR="009A09EC">
        <w:fldChar w:fldCharType="begin"/>
      </w:r>
      <w:r>
        <w:instrText xml:space="preserve"> SEQ Table \* ARABIC </w:instrText>
      </w:r>
      <w:r w:rsidR="009A09EC">
        <w:fldChar w:fldCharType="separate"/>
      </w:r>
      <w:r>
        <w:rPr>
          <w:noProof/>
        </w:rPr>
        <w:t>3</w:t>
      </w:r>
      <w:r w:rsidR="009A09EC">
        <w:fldChar w:fldCharType="end"/>
      </w:r>
      <w:r>
        <w:t xml:space="preserve"> Scope Configuration</w:t>
      </w:r>
    </w:p>
    <w:tbl>
      <w:tblPr>
        <w:tblW w:w="9360" w:type="dxa"/>
        <w:tblInd w:w="100" w:type="dxa"/>
        <w:tblBorders>
          <w:top w:val="single" w:sz="8" w:space="0" w:color="065FA3"/>
          <w:left w:val="single" w:sz="8" w:space="0" w:color="065FA3"/>
          <w:bottom w:val="single" w:sz="8" w:space="0" w:color="065FA3"/>
          <w:right w:val="single" w:sz="8" w:space="0" w:color="065FA3"/>
          <w:insideH w:val="single" w:sz="8" w:space="0" w:color="065FA3"/>
          <w:insideV w:val="single" w:sz="8" w:space="0" w:color="065FA3"/>
        </w:tblBorders>
        <w:tblLayout w:type="fixed"/>
        <w:tblCellMar>
          <w:top w:w="100" w:type="dxa"/>
          <w:left w:w="100" w:type="dxa"/>
          <w:bottom w:w="100" w:type="dxa"/>
          <w:right w:w="100" w:type="dxa"/>
        </w:tblCellMar>
        <w:tblLook w:val="0600" w:firstRow="0" w:lastRow="0" w:firstColumn="0" w:lastColumn="0" w:noHBand="1" w:noVBand="1"/>
      </w:tblPr>
      <w:tblGrid>
        <w:gridCol w:w="4680"/>
        <w:gridCol w:w="4680"/>
      </w:tblGrid>
      <w:tr w:rsidR="00DF3417" w:rsidRPr="00153657" w14:paraId="1567A9BD" w14:textId="77777777" w:rsidTr="00B36246">
        <w:trPr>
          <w:trHeight w:val="336"/>
        </w:trPr>
        <w:tc>
          <w:tcPr>
            <w:tcW w:w="4680" w:type="dxa"/>
            <w:shd w:val="clear" w:color="auto" w:fill="auto"/>
            <w:tcMar>
              <w:top w:w="100" w:type="dxa"/>
              <w:left w:w="100" w:type="dxa"/>
              <w:bottom w:w="100" w:type="dxa"/>
              <w:right w:w="100" w:type="dxa"/>
            </w:tcMar>
          </w:tcPr>
          <w:p w14:paraId="395DB220" w14:textId="6B8BF91F" w:rsidR="00DF3417" w:rsidRPr="00153657" w:rsidRDefault="00DF3417" w:rsidP="00DF3417">
            <w:r>
              <w:t>Channel Voltage range</w:t>
            </w:r>
          </w:p>
        </w:tc>
        <w:tc>
          <w:tcPr>
            <w:tcW w:w="4680" w:type="dxa"/>
            <w:shd w:val="clear" w:color="auto" w:fill="auto"/>
            <w:tcMar>
              <w:top w:w="100" w:type="dxa"/>
              <w:left w:w="100" w:type="dxa"/>
              <w:bottom w:w="100" w:type="dxa"/>
              <w:right w:w="100" w:type="dxa"/>
            </w:tcMar>
          </w:tcPr>
          <w:p w14:paraId="5A8758D4" w14:textId="1C5CA904" w:rsidR="00DF3417" w:rsidRPr="00153657" w:rsidRDefault="00DF3417" w:rsidP="00DF3417">
            <w:r>
              <w:t>2 V/div</w:t>
            </w:r>
          </w:p>
        </w:tc>
      </w:tr>
      <w:tr w:rsidR="00DF3417" w:rsidRPr="00153657" w14:paraId="08AE38FA" w14:textId="77777777" w:rsidTr="00B36246">
        <w:tc>
          <w:tcPr>
            <w:tcW w:w="4680" w:type="dxa"/>
            <w:shd w:val="clear" w:color="auto" w:fill="auto"/>
            <w:tcMar>
              <w:top w:w="100" w:type="dxa"/>
              <w:left w:w="100" w:type="dxa"/>
              <w:bottom w:w="100" w:type="dxa"/>
              <w:right w:w="100" w:type="dxa"/>
            </w:tcMar>
          </w:tcPr>
          <w:p w14:paraId="44E780A4" w14:textId="2FA7288B" w:rsidR="00DF3417" w:rsidRPr="00153657" w:rsidRDefault="00DF3417" w:rsidP="00DF3417">
            <w:r>
              <w:t>Horizontal Timebase</w:t>
            </w:r>
          </w:p>
        </w:tc>
        <w:tc>
          <w:tcPr>
            <w:tcW w:w="4680" w:type="dxa"/>
            <w:shd w:val="clear" w:color="auto" w:fill="auto"/>
            <w:tcMar>
              <w:top w:w="100" w:type="dxa"/>
              <w:left w:w="100" w:type="dxa"/>
              <w:bottom w:w="100" w:type="dxa"/>
              <w:right w:w="100" w:type="dxa"/>
            </w:tcMar>
          </w:tcPr>
          <w:p w14:paraId="003EEA46" w14:textId="20779859" w:rsidR="00DF3417" w:rsidRPr="00153657" w:rsidRDefault="00DF3417" w:rsidP="00DF3417">
            <w:r>
              <w:t>50us/div</w:t>
            </w:r>
          </w:p>
        </w:tc>
      </w:tr>
      <w:tr w:rsidR="00DF3417" w:rsidRPr="00153657" w14:paraId="7BDE65BF" w14:textId="77777777" w:rsidTr="00B36246">
        <w:tc>
          <w:tcPr>
            <w:tcW w:w="4680" w:type="dxa"/>
            <w:shd w:val="clear" w:color="auto" w:fill="auto"/>
            <w:tcMar>
              <w:top w:w="100" w:type="dxa"/>
              <w:left w:w="100" w:type="dxa"/>
              <w:bottom w:w="100" w:type="dxa"/>
              <w:right w:w="100" w:type="dxa"/>
            </w:tcMar>
          </w:tcPr>
          <w:p w14:paraId="1ECC957B" w14:textId="04F552C4" w:rsidR="00DF3417" w:rsidRPr="00153657" w:rsidRDefault="00DF3417" w:rsidP="00DF3417">
            <w:r>
              <w:t xml:space="preserve">Trigger </w:t>
            </w:r>
          </w:p>
        </w:tc>
        <w:tc>
          <w:tcPr>
            <w:tcW w:w="4680" w:type="dxa"/>
            <w:shd w:val="clear" w:color="auto" w:fill="auto"/>
            <w:tcMar>
              <w:top w:w="100" w:type="dxa"/>
              <w:left w:w="100" w:type="dxa"/>
              <w:bottom w:w="100" w:type="dxa"/>
              <w:right w:w="100" w:type="dxa"/>
            </w:tcMar>
          </w:tcPr>
          <w:p w14:paraId="298F5C8D" w14:textId="7FCA06A6" w:rsidR="00DF3417" w:rsidRPr="00153657" w:rsidRDefault="00DF3417" w:rsidP="00DF3417">
            <w:r>
              <w:t>Analog Edge, Channel 1, Rising</w:t>
            </w:r>
          </w:p>
        </w:tc>
      </w:tr>
      <w:tr w:rsidR="00DF3417" w:rsidRPr="00153657" w14:paraId="3A86932C" w14:textId="77777777" w:rsidTr="00B36246">
        <w:tc>
          <w:tcPr>
            <w:tcW w:w="4680" w:type="dxa"/>
            <w:shd w:val="clear" w:color="auto" w:fill="auto"/>
            <w:tcMar>
              <w:top w:w="100" w:type="dxa"/>
              <w:left w:w="100" w:type="dxa"/>
              <w:bottom w:w="100" w:type="dxa"/>
              <w:right w:w="100" w:type="dxa"/>
            </w:tcMar>
          </w:tcPr>
          <w:p w14:paraId="1DF254C0" w14:textId="02CDCDC5" w:rsidR="00DF3417" w:rsidRPr="00153657" w:rsidRDefault="00DF3417" w:rsidP="00DF3417">
            <w:r>
              <w:t>Probe Attenuation</w:t>
            </w:r>
          </w:p>
        </w:tc>
        <w:tc>
          <w:tcPr>
            <w:tcW w:w="4680" w:type="dxa"/>
            <w:shd w:val="clear" w:color="auto" w:fill="auto"/>
            <w:tcMar>
              <w:top w:w="100" w:type="dxa"/>
              <w:left w:w="100" w:type="dxa"/>
              <w:bottom w:w="100" w:type="dxa"/>
              <w:right w:w="100" w:type="dxa"/>
            </w:tcMar>
          </w:tcPr>
          <w:p w14:paraId="74AA0B76" w14:textId="5403CA98" w:rsidR="00DF3417" w:rsidRPr="00153657" w:rsidRDefault="00DF3417" w:rsidP="00DF3417">
            <w:r>
              <w:t>1x</w:t>
            </w:r>
          </w:p>
        </w:tc>
      </w:tr>
    </w:tbl>
    <w:p w14:paraId="57C8C8A3" w14:textId="77777777" w:rsidR="00B36246" w:rsidRPr="00D601B6" w:rsidRDefault="00B36246" w:rsidP="00B36246"/>
    <w:p w14:paraId="4CC60442" w14:textId="1A17B8DE" w:rsidR="00B36246" w:rsidRDefault="00B36246" w:rsidP="00597B0B">
      <w:pPr>
        <w:pStyle w:val="ListParagraph"/>
        <w:numPr>
          <w:ilvl w:val="0"/>
          <w:numId w:val="37"/>
        </w:numPr>
      </w:pPr>
      <w:r>
        <w:t xml:space="preserve">Connect the set-up shown in Figure </w:t>
      </w:r>
      <w:r w:rsidR="00DF3417">
        <w:t>10</w:t>
      </w:r>
      <w:r>
        <w:t>.</w:t>
      </w:r>
    </w:p>
    <w:p w14:paraId="639E3928" w14:textId="77777777" w:rsidR="00B36246" w:rsidRDefault="00B36246" w:rsidP="00B36246"/>
    <w:p w14:paraId="4803A3EC" w14:textId="77777777" w:rsidR="00B36246" w:rsidRDefault="00B36246" w:rsidP="00B36246">
      <w:pPr>
        <w:pStyle w:val="ListParagraph"/>
      </w:pPr>
    </w:p>
    <w:p w14:paraId="4EB48042" w14:textId="77777777" w:rsidR="00B36246" w:rsidRDefault="00B36246" w:rsidP="00B36246">
      <w:r>
        <w:rPr>
          <w:b/>
        </w:rPr>
        <w:lastRenderedPageBreak/>
        <w:t>Note:</w:t>
      </w:r>
      <w:r>
        <w:t xml:space="preserve"> Insert the black plugs of the oscilloscope leads into a ground (</w:t>
      </w:r>
      <w:r w:rsidRPr="00613E77">
        <w:rPr>
          <w:i/>
        </w:rPr>
        <w:t>GND</w:t>
      </w:r>
      <w:r>
        <w:t>) socket.</w:t>
      </w:r>
    </w:p>
    <w:p w14:paraId="7DA9308D" w14:textId="77777777" w:rsidR="00AC52A6" w:rsidRPr="00D601B6" w:rsidRDefault="00AC52A6" w:rsidP="00B36246"/>
    <w:p w14:paraId="5EB8837D" w14:textId="77777777" w:rsidR="007C3F09" w:rsidRDefault="00AC52A6" w:rsidP="007C3F09">
      <w:pPr>
        <w:keepNext/>
      </w:pPr>
      <w:r>
        <w:rPr>
          <w:noProof/>
          <w:lang w:val="en-AU" w:eastAsia="en-AU"/>
        </w:rPr>
        <w:drawing>
          <wp:inline distT="0" distB="0" distL="0" distR="0" wp14:anchorId="2817FCE6" wp14:editId="3B4DCC76">
            <wp:extent cx="5936615" cy="2797810"/>
            <wp:effectExtent l="0" t="0" r="0" b="0"/>
            <wp:docPr id="13" name="Picture 13" descr="C:\Users\carlo\Dropbox\TIMS SHARE FOLDER (2)\DXIQ manual images\L6-DSBSC#\L6-DSBSC\Fig 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carlo\Dropbox\TIMS SHARE FOLDER (2)\DXIQ manual images\L6-DSBSC#\L6-DSBSC\Fig 9-2.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936615" cy="2797810"/>
                    </a:xfrm>
                    <a:prstGeom prst="rect">
                      <a:avLst/>
                    </a:prstGeom>
                    <a:noFill/>
                    <a:ln>
                      <a:noFill/>
                    </a:ln>
                  </pic:spPr>
                </pic:pic>
              </a:graphicData>
            </a:graphic>
          </wp:inline>
        </w:drawing>
      </w:r>
    </w:p>
    <w:p w14:paraId="67992C66" w14:textId="5CE1D0D6" w:rsidR="001664E6" w:rsidRDefault="007C3F09" w:rsidP="007C3F09">
      <w:pPr>
        <w:pStyle w:val="Caption"/>
        <w:rPr>
          <w:noProof/>
        </w:rPr>
      </w:pPr>
      <w:bookmarkStart w:id="49" w:name="_Toc519165165"/>
      <w:r>
        <w:t xml:space="preserve">Figure </w:t>
      </w:r>
      <w:r w:rsidR="009A09EC">
        <w:fldChar w:fldCharType="begin"/>
      </w:r>
      <w:r>
        <w:instrText xml:space="preserve"> SEQ Figure \* ARABIC </w:instrText>
      </w:r>
      <w:r w:rsidR="009A09EC">
        <w:fldChar w:fldCharType="separate"/>
      </w:r>
      <w:r w:rsidR="00113588">
        <w:rPr>
          <w:noProof/>
        </w:rPr>
        <w:t>10</w:t>
      </w:r>
      <w:r w:rsidR="009A09EC">
        <w:fldChar w:fldCharType="end"/>
      </w:r>
      <w:r w:rsidR="00DF3417">
        <w:t>:</w:t>
      </w:r>
      <w:r w:rsidR="00345D81">
        <w:t xml:space="preserve"> </w:t>
      </w:r>
      <w:r w:rsidRPr="003909D7">
        <w:t>Patching for DSBSC signal</w:t>
      </w:r>
      <w:bookmarkEnd w:id="49"/>
    </w:p>
    <w:p w14:paraId="7A4924A9" w14:textId="77777777" w:rsidR="001664E6" w:rsidRDefault="001664E6" w:rsidP="001664E6"/>
    <w:p w14:paraId="0A73BD8F" w14:textId="151A8CA7" w:rsidR="001664E6" w:rsidRDefault="001664E6" w:rsidP="001664E6">
      <w:r>
        <w:t xml:space="preserve">This set-up can be represented by the block diagram in Figure </w:t>
      </w:r>
      <w:r w:rsidR="00F4330B">
        <w:t>11</w:t>
      </w:r>
      <w:r>
        <w:t>. It generates a 100kHz carrier that is DSBSC modulated by a 2</w:t>
      </w:r>
      <w:r w:rsidR="00164C1B">
        <w:t>.08</w:t>
      </w:r>
      <w:r>
        <w:t>kHz sinewave message.</w:t>
      </w:r>
    </w:p>
    <w:p w14:paraId="153BDBF6" w14:textId="77777777" w:rsidR="007C3F09" w:rsidRDefault="007C3F09" w:rsidP="001664E6"/>
    <w:p w14:paraId="34722B02" w14:textId="3692A774" w:rsidR="001664E6" w:rsidRDefault="00726B9F" w:rsidP="001664E6">
      <w:r>
        <w:rPr>
          <w:noProof/>
        </w:rPr>
        <w:drawing>
          <wp:inline distT="0" distB="0" distL="0" distR="0" wp14:anchorId="3CDC989F" wp14:editId="75D7DCE8">
            <wp:extent cx="4095750" cy="29337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095750" cy="2933700"/>
                    </a:xfrm>
                    <a:prstGeom prst="rect">
                      <a:avLst/>
                    </a:prstGeom>
                    <a:noFill/>
                    <a:ln>
                      <a:noFill/>
                    </a:ln>
                  </pic:spPr>
                </pic:pic>
              </a:graphicData>
            </a:graphic>
          </wp:inline>
        </w:drawing>
      </w:r>
    </w:p>
    <w:p w14:paraId="40C8F8E3" w14:textId="1FB0CE29" w:rsidR="00726B9F" w:rsidRPr="001C75FA" w:rsidRDefault="00726B9F" w:rsidP="00726B9F">
      <w:pPr>
        <w:pStyle w:val="Caption"/>
        <w:rPr>
          <w:noProof/>
          <w:sz w:val="24"/>
          <w:szCs w:val="24"/>
        </w:rPr>
      </w:pPr>
      <w:bookmarkStart w:id="50" w:name="_Toc519165166"/>
      <w:r>
        <w:t xml:space="preserve">Figure </w:t>
      </w:r>
      <w:r>
        <w:rPr>
          <w:noProof/>
        </w:rPr>
        <w:fldChar w:fldCharType="begin"/>
      </w:r>
      <w:r>
        <w:rPr>
          <w:noProof/>
        </w:rPr>
        <w:instrText xml:space="preserve"> SEQ Figure \* ARABIC </w:instrText>
      </w:r>
      <w:r>
        <w:rPr>
          <w:noProof/>
        </w:rPr>
        <w:fldChar w:fldCharType="separate"/>
      </w:r>
      <w:r>
        <w:rPr>
          <w:noProof/>
        </w:rPr>
        <w:t>11</w:t>
      </w:r>
      <w:r>
        <w:rPr>
          <w:noProof/>
        </w:rPr>
        <w:fldChar w:fldCharType="end"/>
      </w:r>
      <w:r w:rsidR="00DF3417">
        <w:rPr>
          <w:noProof/>
        </w:rPr>
        <w:t>:</w:t>
      </w:r>
      <w:r>
        <w:rPr>
          <w:noProof/>
        </w:rPr>
        <w:t xml:space="preserve"> </w:t>
      </w:r>
      <w:r w:rsidRPr="00F221D1">
        <w:t>Block diagram for DSBSC</w:t>
      </w:r>
      <w:bookmarkEnd w:id="50"/>
    </w:p>
    <w:p w14:paraId="4FBB4908" w14:textId="77777777" w:rsidR="007935CD" w:rsidRDefault="007935CD" w:rsidP="00147A7D">
      <w:pPr>
        <w:pStyle w:val="IconText"/>
      </w:pPr>
    </w:p>
    <w:tbl>
      <w:tblPr>
        <w:tblW w:w="0" w:type="auto"/>
        <w:tblLook w:val="0000" w:firstRow="0" w:lastRow="0" w:firstColumn="0" w:lastColumn="0" w:noHBand="0" w:noVBand="0"/>
      </w:tblPr>
      <w:tblGrid>
        <w:gridCol w:w="550"/>
        <w:gridCol w:w="8645"/>
      </w:tblGrid>
      <w:tr w:rsidR="001664E6" w14:paraId="4169E53F" w14:textId="77777777" w:rsidTr="007935CD">
        <w:tc>
          <w:tcPr>
            <w:tcW w:w="550" w:type="dxa"/>
            <w:tcBorders>
              <w:top w:val="nil"/>
              <w:left w:val="nil"/>
              <w:bottom w:val="nil"/>
              <w:right w:val="nil"/>
            </w:tcBorders>
          </w:tcPr>
          <w:p w14:paraId="5EED9018" w14:textId="77777777" w:rsidR="001664E6" w:rsidRDefault="00597B0B" w:rsidP="00B36246">
            <w:r>
              <w:t>8</w:t>
            </w:r>
            <w:r w:rsidR="001664E6">
              <w:t>.</w:t>
            </w:r>
          </w:p>
        </w:tc>
        <w:tc>
          <w:tcPr>
            <w:tcW w:w="8645" w:type="dxa"/>
            <w:tcBorders>
              <w:top w:val="nil"/>
              <w:left w:val="nil"/>
              <w:bottom w:val="nil"/>
              <w:right w:val="nil"/>
            </w:tcBorders>
          </w:tcPr>
          <w:p w14:paraId="5ABDE0E7" w14:textId="77777777" w:rsidR="001664E6" w:rsidRDefault="001664E6" w:rsidP="00B36246">
            <w:r>
              <w:t xml:space="preserve">Adjust the scope’s </w:t>
            </w:r>
            <w:r>
              <w:rPr>
                <w:i/>
              </w:rPr>
              <w:t>Timebase</w:t>
            </w:r>
            <w:r>
              <w:t xml:space="preserve"> control to view two or so cycles of the Master Signals module’s </w:t>
            </w:r>
            <w:r>
              <w:rPr>
                <w:i/>
              </w:rPr>
              <w:t>2</w:t>
            </w:r>
            <w:r w:rsidR="00164C1B">
              <w:rPr>
                <w:i/>
              </w:rPr>
              <w:t>.08</w:t>
            </w:r>
            <w:r>
              <w:rPr>
                <w:i/>
              </w:rPr>
              <w:t>kHz SINE</w:t>
            </w:r>
            <w:r>
              <w:t xml:space="preserve"> output.</w:t>
            </w:r>
          </w:p>
        </w:tc>
      </w:tr>
    </w:tbl>
    <w:p w14:paraId="168C67DF" w14:textId="77777777" w:rsidR="001664E6" w:rsidRDefault="001664E6" w:rsidP="001664E6"/>
    <w:tbl>
      <w:tblPr>
        <w:tblW w:w="0" w:type="auto"/>
        <w:tblLook w:val="0000" w:firstRow="0" w:lastRow="0" w:firstColumn="0" w:lastColumn="0" w:noHBand="0" w:noVBand="0"/>
      </w:tblPr>
      <w:tblGrid>
        <w:gridCol w:w="534"/>
        <w:gridCol w:w="8645"/>
      </w:tblGrid>
      <w:tr w:rsidR="001664E6" w14:paraId="48D7D5FE" w14:textId="77777777" w:rsidTr="00B36246">
        <w:tc>
          <w:tcPr>
            <w:tcW w:w="534" w:type="dxa"/>
            <w:tcBorders>
              <w:top w:val="nil"/>
              <w:left w:val="nil"/>
              <w:bottom w:val="nil"/>
              <w:right w:val="nil"/>
            </w:tcBorders>
          </w:tcPr>
          <w:p w14:paraId="2379A284" w14:textId="77777777" w:rsidR="001664E6" w:rsidRDefault="00597B0B" w:rsidP="00B36246">
            <w:r>
              <w:t>9</w:t>
            </w:r>
            <w:r w:rsidR="001664E6">
              <w:t>.</w:t>
            </w:r>
          </w:p>
        </w:tc>
        <w:tc>
          <w:tcPr>
            <w:tcW w:w="8645" w:type="dxa"/>
            <w:tcBorders>
              <w:top w:val="nil"/>
              <w:left w:val="nil"/>
              <w:bottom w:val="nil"/>
              <w:right w:val="nil"/>
            </w:tcBorders>
          </w:tcPr>
          <w:p w14:paraId="0C5C66E4" w14:textId="77777777" w:rsidR="001664E6" w:rsidRDefault="001664E6" w:rsidP="00B36246">
            <w:r>
              <w:t xml:space="preserve">Activate the scope’s Channel </w:t>
            </w:r>
            <w:r w:rsidR="00147A7D">
              <w:t>2</w:t>
            </w:r>
            <w:r>
              <w:t xml:space="preserve"> input to view the DSBSC signal out of the Multiplier module as well as the message signal.</w:t>
            </w:r>
          </w:p>
          <w:p w14:paraId="4FE3F080" w14:textId="77777777" w:rsidR="001664E6" w:rsidRDefault="001664E6" w:rsidP="00B36246"/>
          <w:p w14:paraId="768E36C3" w14:textId="77777777" w:rsidR="001664E6" w:rsidRPr="00D776C7" w:rsidRDefault="001664E6" w:rsidP="00B36246">
            <w:r>
              <w:rPr>
                <w:b/>
              </w:rPr>
              <w:t>Note:</w:t>
            </w:r>
            <w:r>
              <w:t xml:space="preserve"> If the Multiplier module’s output is not a DSBSC signal, check your wiring.</w:t>
            </w:r>
          </w:p>
        </w:tc>
      </w:tr>
    </w:tbl>
    <w:p w14:paraId="1B39548E" w14:textId="77777777" w:rsidR="001664E6" w:rsidRDefault="001664E6" w:rsidP="001664E6"/>
    <w:tbl>
      <w:tblPr>
        <w:tblW w:w="0" w:type="auto"/>
        <w:tblLook w:val="0000" w:firstRow="0" w:lastRow="0" w:firstColumn="0" w:lastColumn="0" w:noHBand="0" w:noVBand="0"/>
      </w:tblPr>
      <w:tblGrid>
        <w:gridCol w:w="550"/>
        <w:gridCol w:w="8645"/>
      </w:tblGrid>
      <w:tr w:rsidR="001664E6" w14:paraId="0570D4B8" w14:textId="77777777" w:rsidTr="00B36246">
        <w:tc>
          <w:tcPr>
            <w:tcW w:w="534" w:type="dxa"/>
            <w:tcBorders>
              <w:top w:val="nil"/>
              <w:left w:val="nil"/>
              <w:bottom w:val="nil"/>
              <w:right w:val="nil"/>
            </w:tcBorders>
          </w:tcPr>
          <w:p w14:paraId="016D98EB" w14:textId="77777777" w:rsidR="001664E6" w:rsidRDefault="00597B0B" w:rsidP="00B36246">
            <w:r>
              <w:t>10</w:t>
            </w:r>
            <w:r w:rsidR="001664E6">
              <w:t>.</w:t>
            </w:r>
          </w:p>
        </w:tc>
        <w:tc>
          <w:tcPr>
            <w:tcW w:w="8645" w:type="dxa"/>
            <w:tcBorders>
              <w:top w:val="nil"/>
              <w:left w:val="nil"/>
              <w:bottom w:val="nil"/>
              <w:right w:val="nil"/>
            </w:tcBorders>
          </w:tcPr>
          <w:p w14:paraId="64900DDD" w14:textId="77777777" w:rsidR="001664E6" w:rsidRDefault="001664E6" w:rsidP="00147A7D">
            <w:r>
              <w:t xml:space="preserve">Set the scope’s Channel </w:t>
            </w:r>
            <w:r w:rsidR="00147A7D">
              <w:t>1</w:t>
            </w:r>
            <w:r w:rsidR="00164C1B">
              <w:t xml:space="preserve"> </w:t>
            </w:r>
            <w:r>
              <w:rPr>
                <w:i/>
                <w:iCs/>
              </w:rPr>
              <w:t>Scale</w:t>
            </w:r>
            <w:r>
              <w:t xml:space="preserve"> control to the </w:t>
            </w:r>
            <w:r>
              <w:rPr>
                <w:i/>
                <w:iCs/>
              </w:rPr>
              <w:t>1V/div</w:t>
            </w:r>
            <w:r>
              <w:t xml:space="preserve"> position and the Channel </w:t>
            </w:r>
            <w:r w:rsidR="00147A7D">
              <w:t>2</w:t>
            </w:r>
            <w:r w:rsidR="00164C1B">
              <w:t xml:space="preserve"> </w:t>
            </w:r>
            <w:r>
              <w:rPr>
                <w:i/>
                <w:iCs/>
              </w:rPr>
              <w:t>Scale</w:t>
            </w:r>
            <w:r>
              <w:t xml:space="preserve"> control to the </w:t>
            </w:r>
            <w:r>
              <w:rPr>
                <w:i/>
                <w:iCs/>
              </w:rPr>
              <w:t>2V/div</w:t>
            </w:r>
            <w:r>
              <w:t xml:space="preserve"> position.</w:t>
            </w:r>
          </w:p>
        </w:tc>
      </w:tr>
    </w:tbl>
    <w:p w14:paraId="549D5855" w14:textId="77777777" w:rsidR="001664E6" w:rsidRDefault="001664E6" w:rsidP="001664E6"/>
    <w:p w14:paraId="7FFC8B6B" w14:textId="77777777" w:rsidR="001664E6" w:rsidRDefault="001664E6" w:rsidP="001664E6">
      <w:pPr>
        <w:rPr>
          <w:noProof/>
        </w:rPr>
      </w:pPr>
    </w:p>
    <w:p w14:paraId="167D7665" w14:textId="77777777" w:rsidR="001664E6" w:rsidRDefault="00151711" w:rsidP="00B36246">
      <w:pPr>
        <w:pStyle w:val="Heading2"/>
      </w:pPr>
      <w:bookmarkStart w:id="51" w:name="_Toc519685814"/>
      <w:r>
        <w:t xml:space="preserve">2.3 Implement: </w:t>
      </w:r>
      <w:r w:rsidR="001664E6">
        <w:t>Recovering the message using a product detector</w:t>
      </w:r>
      <w:bookmarkEnd w:id="51"/>
    </w:p>
    <w:p w14:paraId="6633B12B" w14:textId="77777777" w:rsidR="001664E6" w:rsidRDefault="001664E6" w:rsidP="001664E6"/>
    <w:tbl>
      <w:tblPr>
        <w:tblW w:w="0" w:type="auto"/>
        <w:tblLook w:val="0000" w:firstRow="0" w:lastRow="0" w:firstColumn="0" w:lastColumn="0" w:noHBand="0" w:noVBand="0"/>
      </w:tblPr>
      <w:tblGrid>
        <w:gridCol w:w="534"/>
        <w:gridCol w:w="8646"/>
      </w:tblGrid>
      <w:tr w:rsidR="001664E6" w14:paraId="3975D054" w14:textId="77777777" w:rsidTr="00B36246">
        <w:tc>
          <w:tcPr>
            <w:tcW w:w="534" w:type="dxa"/>
            <w:tcBorders>
              <w:top w:val="nil"/>
              <w:left w:val="nil"/>
              <w:bottom w:val="nil"/>
              <w:right w:val="nil"/>
            </w:tcBorders>
          </w:tcPr>
          <w:p w14:paraId="6820AC77" w14:textId="77777777" w:rsidR="001664E6" w:rsidRDefault="00597B0B" w:rsidP="00B36246">
            <w:r>
              <w:t>1</w:t>
            </w:r>
            <w:r w:rsidR="001664E6">
              <w:t>.</w:t>
            </w:r>
          </w:p>
        </w:tc>
        <w:tc>
          <w:tcPr>
            <w:tcW w:w="8646" w:type="dxa"/>
            <w:tcBorders>
              <w:top w:val="nil"/>
              <w:left w:val="nil"/>
              <w:bottom w:val="nil"/>
              <w:right w:val="nil"/>
            </w:tcBorders>
          </w:tcPr>
          <w:p w14:paraId="48853602" w14:textId="77777777" w:rsidR="001664E6" w:rsidRDefault="001664E6" w:rsidP="00147A7D">
            <w:r>
              <w:t xml:space="preserve">Locate the Tuneable Low-pass Filter module on the </w:t>
            </w:r>
            <w:r w:rsidR="00147A7D">
              <w:t>board</w:t>
            </w:r>
            <w:r>
              <w:t xml:space="preserve"> and set its </w:t>
            </w:r>
            <w:r>
              <w:rPr>
                <w:i/>
              </w:rPr>
              <w:t>Gain</w:t>
            </w:r>
            <w:r>
              <w:t xml:space="preserve"> control to about the middle of its travel.</w:t>
            </w:r>
          </w:p>
        </w:tc>
      </w:tr>
    </w:tbl>
    <w:p w14:paraId="77C60C0A" w14:textId="77777777" w:rsidR="001664E6" w:rsidRDefault="001664E6" w:rsidP="001664E6"/>
    <w:tbl>
      <w:tblPr>
        <w:tblW w:w="0" w:type="auto"/>
        <w:tblLook w:val="0000" w:firstRow="0" w:lastRow="0" w:firstColumn="0" w:lastColumn="0" w:noHBand="0" w:noVBand="0"/>
      </w:tblPr>
      <w:tblGrid>
        <w:gridCol w:w="534"/>
        <w:gridCol w:w="8646"/>
      </w:tblGrid>
      <w:tr w:rsidR="001664E6" w14:paraId="6ED9F4BF" w14:textId="77777777" w:rsidTr="00B36246">
        <w:tc>
          <w:tcPr>
            <w:tcW w:w="534" w:type="dxa"/>
            <w:tcBorders>
              <w:top w:val="nil"/>
              <w:left w:val="nil"/>
              <w:bottom w:val="nil"/>
              <w:right w:val="nil"/>
            </w:tcBorders>
          </w:tcPr>
          <w:p w14:paraId="03C8E08F" w14:textId="77777777" w:rsidR="001664E6" w:rsidRDefault="00597B0B" w:rsidP="00B36246">
            <w:r>
              <w:t>2</w:t>
            </w:r>
            <w:r w:rsidR="001664E6">
              <w:t>.</w:t>
            </w:r>
          </w:p>
        </w:tc>
        <w:tc>
          <w:tcPr>
            <w:tcW w:w="8646" w:type="dxa"/>
            <w:tcBorders>
              <w:top w:val="nil"/>
              <w:left w:val="nil"/>
              <w:bottom w:val="nil"/>
              <w:right w:val="nil"/>
            </w:tcBorders>
          </w:tcPr>
          <w:p w14:paraId="4C5B8A6A" w14:textId="623626CC" w:rsidR="001664E6" w:rsidRDefault="001664E6" w:rsidP="00147A7D">
            <w:r>
              <w:t>Turn the Tu</w:t>
            </w:r>
            <w:r w:rsidR="00147A7D">
              <w:t xml:space="preserve">neable Low-pass Filter </w:t>
            </w:r>
            <w:r w:rsidR="00164C1B">
              <w:t>module’s</w:t>
            </w:r>
            <w:r w:rsidR="00164C1B" w:rsidRPr="00147A7D">
              <w:t xml:space="preserve"> Frequency</w:t>
            </w:r>
            <w:r w:rsidRPr="00147A7D">
              <w:t xml:space="preserve"> Adjust</w:t>
            </w:r>
            <w:r>
              <w:t xml:space="preserve"> control fully clockwise.</w:t>
            </w:r>
          </w:p>
        </w:tc>
      </w:tr>
    </w:tbl>
    <w:p w14:paraId="3A8F4756" w14:textId="77777777" w:rsidR="001664E6" w:rsidRDefault="001664E6" w:rsidP="001664E6"/>
    <w:tbl>
      <w:tblPr>
        <w:tblW w:w="0" w:type="auto"/>
        <w:tblLook w:val="0000" w:firstRow="0" w:lastRow="0" w:firstColumn="0" w:lastColumn="0" w:noHBand="0" w:noVBand="0"/>
      </w:tblPr>
      <w:tblGrid>
        <w:gridCol w:w="534"/>
        <w:gridCol w:w="8645"/>
      </w:tblGrid>
      <w:tr w:rsidR="001664E6" w14:paraId="48929EB4" w14:textId="77777777" w:rsidTr="00B36246">
        <w:tc>
          <w:tcPr>
            <w:tcW w:w="534" w:type="dxa"/>
            <w:tcBorders>
              <w:top w:val="nil"/>
              <w:left w:val="nil"/>
              <w:bottom w:val="nil"/>
              <w:right w:val="nil"/>
            </w:tcBorders>
          </w:tcPr>
          <w:p w14:paraId="25B08323" w14:textId="77777777" w:rsidR="001664E6" w:rsidRDefault="00597B0B" w:rsidP="00B36246">
            <w:r>
              <w:t>3</w:t>
            </w:r>
            <w:r w:rsidR="001664E6">
              <w:t>.</w:t>
            </w:r>
          </w:p>
        </w:tc>
        <w:tc>
          <w:tcPr>
            <w:tcW w:w="8645" w:type="dxa"/>
            <w:tcBorders>
              <w:top w:val="nil"/>
              <w:left w:val="nil"/>
              <w:bottom w:val="nil"/>
              <w:right w:val="nil"/>
            </w:tcBorders>
          </w:tcPr>
          <w:p w14:paraId="7FA3A7D5" w14:textId="610E1B89" w:rsidR="001664E6" w:rsidRDefault="001664E6" w:rsidP="00B36246">
            <w:r>
              <w:t xml:space="preserve">Modify the set-up as shown in Figure </w:t>
            </w:r>
            <w:r w:rsidR="008F6233">
              <w:t>12</w:t>
            </w:r>
            <w:r>
              <w:t xml:space="preserve">. </w:t>
            </w:r>
          </w:p>
          <w:p w14:paraId="446A9994" w14:textId="77777777" w:rsidR="007935CD" w:rsidRDefault="007935CD" w:rsidP="00B36246"/>
        </w:tc>
      </w:tr>
    </w:tbl>
    <w:p w14:paraId="3BDF345C" w14:textId="77777777" w:rsidR="001664E6" w:rsidRDefault="001664E6" w:rsidP="001664E6">
      <w:pPr>
        <w:rPr>
          <w:noProof/>
        </w:rPr>
      </w:pPr>
    </w:p>
    <w:p w14:paraId="7CE88682" w14:textId="77777777" w:rsidR="00FC1344" w:rsidRDefault="00AC52A6" w:rsidP="00FC1344">
      <w:pPr>
        <w:keepNext/>
      </w:pPr>
      <w:r>
        <w:rPr>
          <w:noProof/>
        </w:rPr>
        <w:drawing>
          <wp:inline distT="0" distB="0" distL="0" distR="0" wp14:anchorId="286706A8" wp14:editId="13771434">
            <wp:extent cx="5936615" cy="2320290"/>
            <wp:effectExtent l="0" t="0" r="0" b="0"/>
            <wp:docPr id="16" name="Picture 16" descr="C:\Users\carlo\Dropbox\TIMS SHARE FOLDER (2)\DXIQ manual images\L6-DSBSC#\L6-DSBSC\Fig 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carlo\Dropbox\TIMS SHARE FOLDER (2)\DXIQ manual images\L6-DSBSC#\L6-DSBSC\Fig 9-4.p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936615" cy="2320290"/>
                    </a:xfrm>
                    <a:prstGeom prst="rect">
                      <a:avLst/>
                    </a:prstGeom>
                    <a:noFill/>
                    <a:ln>
                      <a:noFill/>
                    </a:ln>
                  </pic:spPr>
                </pic:pic>
              </a:graphicData>
            </a:graphic>
          </wp:inline>
        </w:drawing>
      </w:r>
    </w:p>
    <w:p w14:paraId="7F7D284D" w14:textId="213C41B0" w:rsidR="001664E6" w:rsidRDefault="00FC1344" w:rsidP="00FC1344">
      <w:pPr>
        <w:pStyle w:val="Caption"/>
        <w:rPr>
          <w:noProof/>
        </w:rPr>
      </w:pPr>
      <w:bookmarkStart w:id="52" w:name="_Toc519165167"/>
      <w:r>
        <w:t xml:space="preserve">Figure </w:t>
      </w:r>
      <w:r w:rsidR="009A09EC">
        <w:fldChar w:fldCharType="begin"/>
      </w:r>
      <w:r>
        <w:instrText xml:space="preserve"> SEQ Figure \* ARABIC </w:instrText>
      </w:r>
      <w:r w:rsidR="009A09EC">
        <w:fldChar w:fldCharType="separate"/>
      </w:r>
      <w:r w:rsidR="00113588">
        <w:rPr>
          <w:noProof/>
        </w:rPr>
        <w:t>12</w:t>
      </w:r>
      <w:r w:rsidR="009A09EC">
        <w:fldChar w:fldCharType="end"/>
      </w:r>
      <w:r w:rsidR="00DF3417">
        <w:t>:</w:t>
      </w:r>
      <w:r w:rsidR="00345D81">
        <w:t xml:space="preserve"> </w:t>
      </w:r>
      <w:r w:rsidRPr="002C59F6">
        <w:t>Patching for product demodulation</w:t>
      </w:r>
      <w:bookmarkEnd w:id="52"/>
    </w:p>
    <w:p w14:paraId="7F801492" w14:textId="77777777" w:rsidR="001664E6" w:rsidRDefault="001664E6" w:rsidP="001664E6">
      <w:pPr>
        <w:rPr>
          <w:noProof/>
        </w:rPr>
      </w:pPr>
    </w:p>
    <w:p w14:paraId="6FA215F4" w14:textId="75434882" w:rsidR="001664E6" w:rsidRDefault="001664E6" w:rsidP="001664E6">
      <w:r>
        <w:t xml:space="preserve">The additions to the set-up can be represented </w:t>
      </w:r>
      <w:r w:rsidR="00147A7D">
        <w:t>by the block diagram in Figure 13</w:t>
      </w:r>
      <w:r>
        <w:t xml:space="preserve">. The Multiplier and Tuneable Low-pass Filter modules are used to implement a product detector which demodulates the original message from the DSBSC signal. </w:t>
      </w:r>
    </w:p>
    <w:p w14:paraId="383127A7" w14:textId="77777777" w:rsidR="00F400AC" w:rsidRDefault="00F400AC" w:rsidP="001664E6"/>
    <w:p w14:paraId="1373E2A5" w14:textId="77777777" w:rsidR="00DF3417" w:rsidRDefault="001664E6" w:rsidP="00DF3417">
      <w:pPr>
        <w:pStyle w:val="Caption"/>
      </w:pPr>
      <w:r>
        <w:rPr>
          <w:noProof/>
        </w:rPr>
        <w:drawing>
          <wp:inline distT="0" distB="0" distL="0" distR="0" wp14:anchorId="42A3E38D" wp14:editId="4A3415DE">
            <wp:extent cx="4465955" cy="2142868"/>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Fig 9-5"/>
                    <pic:cNvPicPr>
                      <a:picLocks noChangeAspect="1" noChangeArrowheads="1"/>
                    </pic:cNvPicPr>
                  </pic:nvPicPr>
                  <pic:blipFill>
                    <a:blip r:embed="rId26" cstate="print">
                      <a:extLst>
                        <a:ext uri="{28A0092B-C50C-407E-A947-70E740481C1C}">
                          <a14:useLocalDpi xmlns:a14="http://schemas.microsoft.com/office/drawing/2010/main" val="0"/>
                        </a:ext>
                      </a:extLst>
                    </a:blip>
                    <a:stretch>
                      <a:fillRect/>
                    </a:stretch>
                  </pic:blipFill>
                  <pic:spPr bwMode="auto">
                    <a:xfrm>
                      <a:off x="0" y="0"/>
                      <a:ext cx="4465955" cy="2142868"/>
                    </a:xfrm>
                    <a:prstGeom prst="rect">
                      <a:avLst/>
                    </a:prstGeom>
                    <a:noFill/>
                    <a:ln>
                      <a:noFill/>
                    </a:ln>
                  </pic:spPr>
                </pic:pic>
              </a:graphicData>
            </a:graphic>
          </wp:inline>
        </w:drawing>
      </w:r>
      <w:r w:rsidR="00DF3417" w:rsidRPr="00DF3417">
        <w:t xml:space="preserve"> </w:t>
      </w:r>
    </w:p>
    <w:p w14:paraId="4B37CE79" w14:textId="5FCA8AB6" w:rsidR="00DF3417" w:rsidRDefault="00DF3417" w:rsidP="00DF3417">
      <w:pPr>
        <w:pStyle w:val="Caption"/>
      </w:pPr>
      <w:bookmarkStart w:id="53" w:name="_Toc519165168"/>
      <w:r>
        <w:t xml:space="preserve">Figure </w:t>
      </w:r>
      <w:r>
        <w:rPr>
          <w:noProof/>
        </w:rPr>
        <w:fldChar w:fldCharType="begin"/>
      </w:r>
      <w:r>
        <w:rPr>
          <w:noProof/>
        </w:rPr>
        <w:instrText xml:space="preserve"> SEQ Figure \* ARABIC </w:instrText>
      </w:r>
      <w:r>
        <w:rPr>
          <w:noProof/>
        </w:rPr>
        <w:fldChar w:fldCharType="separate"/>
      </w:r>
      <w:r>
        <w:rPr>
          <w:noProof/>
        </w:rPr>
        <w:t>13</w:t>
      </w:r>
      <w:r>
        <w:rPr>
          <w:noProof/>
        </w:rPr>
        <w:fldChar w:fldCharType="end"/>
      </w:r>
      <w:r>
        <w:rPr>
          <w:noProof/>
        </w:rPr>
        <w:t xml:space="preserve">: </w:t>
      </w:r>
      <w:r w:rsidRPr="00642BFB">
        <w:t>Block diagram for product demodulation</w:t>
      </w:r>
      <w:bookmarkEnd w:id="53"/>
    </w:p>
    <w:p w14:paraId="50CB0ECE" w14:textId="4CD95F91" w:rsidR="001664E6" w:rsidRDefault="001664E6" w:rsidP="001664E6">
      <w:pPr>
        <w:rPr>
          <w:noProof/>
        </w:rPr>
      </w:pPr>
    </w:p>
    <w:p w14:paraId="1903C636" w14:textId="25C21214" w:rsidR="001664E6" w:rsidRDefault="001664E6" w:rsidP="001664E6">
      <w:r>
        <w:t xml:space="preserve">The entire setup is represented </w:t>
      </w:r>
      <w:r w:rsidR="00147A7D">
        <w:t>by the block diagram in Figure 14</w:t>
      </w:r>
      <w:r>
        <w:t>. It highlights the fact that the modulator’s carrier is “stolen” to provide the product detector’s local carrier. This means that the two carriers are synchronised which is a necessary condition for DSBSC communications.</w:t>
      </w:r>
    </w:p>
    <w:p w14:paraId="40D7C322" w14:textId="77777777" w:rsidR="001664E6" w:rsidRDefault="001664E6" w:rsidP="001664E6"/>
    <w:p w14:paraId="3065CE10" w14:textId="77777777" w:rsidR="001664E6" w:rsidRDefault="001664E6" w:rsidP="001664E6"/>
    <w:p w14:paraId="4C9F0611" w14:textId="77777777" w:rsidR="001664E6" w:rsidRDefault="001664E6" w:rsidP="001664E6"/>
    <w:p w14:paraId="0BB8943E" w14:textId="2D69D01F" w:rsidR="00826B0B" w:rsidRDefault="0051150A" w:rsidP="00826B0B">
      <w:pPr>
        <w:keepNext/>
      </w:pPr>
      <w:r>
        <w:rPr>
          <w:noProof/>
        </w:rPr>
        <w:lastRenderedPageBreak/>
        <w:drawing>
          <wp:inline distT="0" distB="0" distL="0" distR="0" wp14:anchorId="1BC8F635" wp14:editId="31B65E05">
            <wp:extent cx="5936615" cy="2750185"/>
            <wp:effectExtent l="0" t="0" r="698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936615" cy="2750185"/>
                    </a:xfrm>
                    <a:prstGeom prst="rect">
                      <a:avLst/>
                    </a:prstGeom>
                    <a:noFill/>
                    <a:ln>
                      <a:noFill/>
                    </a:ln>
                  </pic:spPr>
                </pic:pic>
              </a:graphicData>
            </a:graphic>
          </wp:inline>
        </w:drawing>
      </w:r>
    </w:p>
    <w:p w14:paraId="431BCEBD" w14:textId="1A7EE87D" w:rsidR="001664E6" w:rsidRDefault="00826B0B" w:rsidP="00826B0B">
      <w:pPr>
        <w:pStyle w:val="Caption"/>
        <w:rPr>
          <w:noProof/>
        </w:rPr>
      </w:pPr>
      <w:bookmarkStart w:id="54" w:name="_Toc519165169"/>
      <w:r>
        <w:t xml:space="preserve">Figure </w:t>
      </w:r>
      <w:r w:rsidR="009A09EC">
        <w:fldChar w:fldCharType="begin"/>
      </w:r>
      <w:r>
        <w:instrText xml:space="preserve"> SEQ Figure \* ARABIC </w:instrText>
      </w:r>
      <w:r w:rsidR="009A09EC">
        <w:fldChar w:fldCharType="separate"/>
      </w:r>
      <w:r w:rsidR="00113588">
        <w:rPr>
          <w:noProof/>
        </w:rPr>
        <w:t>14</w:t>
      </w:r>
      <w:r w:rsidR="009A09EC">
        <w:fldChar w:fldCharType="end"/>
      </w:r>
      <w:r w:rsidR="00DF3417">
        <w:t>:</w:t>
      </w:r>
      <w:r w:rsidR="00345D81">
        <w:t xml:space="preserve"> </w:t>
      </w:r>
      <w:r w:rsidRPr="00217395">
        <w:t>Block diagram for complete system</w:t>
      </w:r>
      <w:bookmarkEnd w:id="54"/>
    </w:p>
    <w:p w14:paraId="1CD6F5B0" w14:textId="77777777" w:rsidR="001664E6" w:rsidRDefault="001664E6" w:rsidP="001664E6"/>
    <w:tbl>
      <w:tblPr>
        <w:tblW w:w="0" w:type="auto"/>
        <w:tblLook w:val="0000" w:firstRow="0" w:lastRow="0" w:firstColumn="0" w:lastColumn="0" w:noHBand="0" w:noVBand="0"/>
      </w:tblPr>
      <w:tblGrid>
        <w:gridCol w:w="550"/>
        <w:gridCol w:w="8645"/>
      </w:tblGrid>
      <w:tr w:rsidR="007935CD" w14:paraId="395CF6A1" w14:textId="77777777" w:rsidTr="00826B0B">
        <w:tc>
          <w:tcPr>
            <w:tcW w:w="550" w:type="dxa"/>
            <w:tcBorders>
              <w:top w:val="nil"/>
              <w:left w:val="nil"/>
              <w:bottom w:val="nil"/>
              <w:right w:val="nil"/>
            </w:tcBorders>
          </w:tcPr>
          <w:p w14:paraId="5074BCEA" w14:textId="77777777" w:rsidR="007935CD" w:rsidRDefault="007935CD" w:rsidP="00597B0B">
            <w:r>
              <w:br w:type="page"/>
            </w:r>
            <w:r w:rsidR="00597B0B">
              <w:t>4</w:t>
            </w:r>
            <w:r>
              <w:t>.</w:t>
            </w:r>
          </w:p>
        </w:tc>
        <w:tc>
          <w:tcPr>
            <w:tcW w:w="8645" w:type="dxa"/>
            <w:tcBorders>
              <w:top w:val="nil"/>
              <w:left w:val="nil"/>
              <w:bottom w:val="nil"/>
              <w:right w:val="nil"/>
            </w:tcBorders>
          </w:tcPr>
          <w:p w14:paraId="29804828" w14:textId="77777777" w:rsidR="007935CD" w:rsidRDefault="007935CD" w:rsidP="007C3F09">
            <w:r>
              <w:t>Capture a screenshot of the scope and append to your report. Annotate your report appropriately so as to identify the waveforms captured. Use the cursors to highlight important levels and transition points in the waveform if necessary.</w:t>
            </w:r>
          </w:p>
        </w:tc>
      </w:tr>
      <w:tr w:rsidR="007935CD" w14:paraId="0A38B633" w14:textId="77777777" w:rsidTr="00826B0B">
        <w:tc>
          <w:tcPr>
            <w:tcW w:w="550" w:type="dxa"/>
            <w:tcBorders>
              <w:top w:val="nil"/>
              <w:left w:val="nil"/>
              <w:bottom w:val="nil"/>
              <w:right w:val="nil"/>
            </w:tcBorders>
          </w:tcPr>
          <w:p w14:paraId="3E6E5EFF" w14:textId="77777777" w:rsidR="007935CD" w:rsidRDefault="007935CD" w:rsidP="007C3F09"/>
          <w:p w14:paraId="2B3F34AE" w14:textId="77777777" w:rsidR="007935CD" w:rsidRDefault="007935CD" w:rsidP="007C3F09"/>
          <w:p w14:paraId="32D4BB19" w14:textId="77777777" w:rsidR="007935CD" w:rsidRDefault="007935CD" w:rsidP="007C3F09"/>
          <w:p w14:paraId="261A774A" w14:textId="77777777" w:rsidR="007935CD" w:rsidRDefault="007935CD" w:rsidP="007C3F09">
            <w:r>
              <w:br w:type="page"/>
            </w:r>
          </w:p>
        </w:tc>
        <w:tc>
          <w:tcPr>
            <w:tcW w:w="8645" w:type="dxa"/>
            <w:tcBorders>
              <w:top w:val="nil"/>
              <w:left w:val="nil"/>
              <w:bottom w:val="nil"/>
              <w:right w:val="nil"/>
            </w:tcBorders>
          </w:tcPr>
          <w:p w14:paraId="605F171D" w14:textId="77777777" w:rsidR="007935CD" w:rsidRDefault="007935CD" w:rsidP="007C3F09"/>
          <w:p w14:paraId="3B06AD72" w14:textId="1EF46DCB" w:rsidR="007935CD" w:rsidRDefault="007935CD" w:rsidP="007C3F09">
            <w:r w:rsidRPr="008A552A">
              <w:rPr>
                <w:b/>
              </w:rPr>
              <w:t>Tip</w:t>
            </w:r>
            <w:r w:rsidRPr="007935CD">
              <w:t>:</w:t>
            </w:r>
            <w:r>
              <w:t xml:space="preserve"> Position the message signal in the upper </w:t>
            </w:r>
            <w:r w:rsidR="000D139A">
              <w:t xml:space="preserve">half </w:t>
            </w:r>
            <w:r>
              <w:t xml:space="preserve">of the graph and the DSBSC signal in the </w:t>
            </w:r>
            <w:r w:rsidR="000D139A">
              <w:t>lower half</w:t>
            </w:r>
            <w:r>
              <w:t>.</w:t>
            </w:r>
          </w:p>
        </w:tc>
      </w:tr>
    </w:tbl>
    <w:p w14:paraId="3CB27674" w14:textId="77777777" w:rsidR="001664E6" w:rsidRDefault="007935CD" w:rsidP="00147A7D">
      <w:r>
        <w:t>2</w:t>
      </w:r>
      <w:r w:rsidR="00147A7D">
        <w:t xml:space="preserve">-1 Why must a product detector be used to recover the message instead of an envelope detector? </w:t>
      </w:r>
      <w:r w:rsidR="00147A7D" w:rsidRPr="00147A7D">
        <w:rPr>
          <w:b/>
        </w:rPr>
        <w:t>Tip:</w:t>
      </w:r>
      <w:r w:rsidR="00147A7D">
        <w:t xml:space="preserve"> If you’re not sure, refer to the preliminary discussion</w:t>
      </w:r>
    </w:p>
    <w:p w14:paraId="25771543" w14:textId="77777777" w:rsidR="00147A7D" w:rsidRDefault="00147A7D" w:rsidP="00147A7D">
      <w:pPr>
        <w:pStyle w:val="ListParagraph"/>
        <w:ind w:left="420"/>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F21744" w:rsidRPr="002F54C5" w14:paraId="547732D6" w14:textId="77777777" w:rsidTr="00AC52A6">
        <w:trPr>
          <w:jc w:val="center"/>
        </w:trPr>
        <w:tc>
          <w:tcPr>
            <w:tcW w:w="9576" w:type="dxa"/>
          </w:tcPr>
          <w:p w14:paraId="64776C00" w14:textId="77777777" w:rsidR="00F21744" w:rsidRPr="002F54C5" w:rsidRDefault="00F21744" w:rsidP="00AC52A6">
            <w:pPr>
              <w:pStyle w:val="ListParagraph"/>
              <w:ind w:left="0"/>
              <w:rPr>
                <w:noProof/>
                <w:color w:val="FF0000"/>
                <w:u w:val="single"/>
              </w:rPr>
            </w:pPr>
          </w:p>
        </w:tc>
      </w:tr>
      <w:tr w:rsidR="00F21744" w:rsidRPr="002F54C5" w14:paraId="454F815E" w14:textId="77777777" w:rsidTr="00AC52A6">
        <w:trPr>
          <w:jc w:val="center"/>
        </w:trPr>
        <w:tc>
          <w:tcPr>
            <w:tcW w:w="9576" w:type="dxa"/>
          </w:tcPr>
          <w:p w14:paraId="7BE618BA" w14:textId="77777777" w:rsidR="00F21744" w:rsidRPr="002F54C5" w:rsidRDefault="00F21744" w:rsidP="00AC52A6">
            <w:pPr>
              <w:pStyle w:val="ListParagraph"/>
              <w:ind w:left="0"/>
              <w:rPr>
                <w:noProof/>
                <w:color w:val="FF0000"/>
                <w:u w:val="single"/>
              </w:rPr>
            </w:pPr>
          </w:p>
        </w:tc>
      </w:tr>
      <w:tr w:rsidR="00F21744" w:rsidRPr="002F54C5" w14:paraId="52DC3807" w14:textId="77777777" w:rsidTr="00AC52A6">
        <w:trPr>
          <w:jc w:val="center"/>
        </w:trPr>
        <w:tc>
          <w:tcPr>
            <w:tcW w:w="9576" w:type="dxa"/>
          </w:tcPr>
          <w:p w14:paraId="1622DF46" w14:textId="77777777" w:rsidR="00F21744" w:rsidRPr="002F54C5" w:rsidRDefault="00F21744" w:rsidP="00AC52A6">
            <w:pPr>
              <w:pStyle w:val="ListParagraph"/>
              <w:ind w:left="0"/>
              <w:rPr>
                <w:noProof/>
                <w:color w:val="FF0000"/>
                <w:u w:val="single"/>
              </w:rPr>
            </w:pPr>
          </w:p>
        </w:tc>
      </w:tr>
    </w:tbl>
    <w:p w14:paraId="655E35D7" w14:textId="77777777" w:rsidR="00F21744" w:rsidRDefault="00F21744" w:rsidP="00147A7D">
      <w:pPr>
        <w:pStyle w:val="ListParagraph"/>
        <w:ind w:left="420"/>
      </w:pPr>
    </w:p>
    <w:p w14:paraId="6A445604" w14:textId="77777777" w:rsidR="00F21744" w:rsidRDefault="00F21744" w:rsidP="00147A7D">
      <w:pPr>
        <w:pStyle w:val="ListParagraph"/>
        <w:ind w:left="420"/>
      </w:pPr>
    </w:p>
    <w:p w14:paraId="5AA4BA48" w14:textId="77777777" w:rsidR="001664E6" w:rsidRDefault="00151711" w:rsidP="00080EE7">
      <w:pPr>
        <w:pStyle w:val="Heading2"/>
      </w:pPr>
      <w:bookmarkStart w:id="55" w:name="_Toc519685815"/>
      <w:r>
        <w:t xml:space="preserve">2.4 Implement: </w:t>
      </w:r>
      <w:r w:rsidR="001664E6">
        <w:t>Investigating the message’s amplitude on the recovered message</w:t>
      </w:r>
      <w:bookmarkEnd w:id="55"/>
    </w:p>
    <w:p w14:paraId="7C8B4C65" w14:textId="77777777" w:rsidR="001664E6" w:rsidRDefault="001664E6" w:rsidP="001664E6"/>
    <w:tbl>
      <w:tblPr>
        <w:tblW w:w="0" w:type="auto"/>
        <w:tblLook w:val="0000" w:firstRow="0" w:lastRow="0" w:firstColumn="0" w:lastColumn="0" w:noHBand="0" w:noVBand="0"/>
      </w:tblPr>
      <w:tblGrid>
        <w:gridCol w:w="534"/>
        <w:gridCol w:w="8646"/>
      </w:tblGrid>
      <w:tr w:rsidR="001664E6" w14:paraId="56660E14" w14:textId="77777777" w:rsidTr="00B36246">
        <w:tc>
          <w:tcPr>
            <w:tcW w:w="534" w:type="dxa"/>
            <w:tcBorders>
              <w:top w:val="nil"/>
              <w:left w:val="nil"/>
              <w:bottom w:val="nil"/>
              <w:right w:val="nil"/>
            </w:tcBorders>
          </w:tcPr>
          <w:p w14:paraId="06FEC2A5" w14:textId="77777777" w:rsidR="001664E6" w:rsidRDefault="00597B0B" w:rsidP="00B36246">
            <w:r>
              <w:t>1</w:t>
            </w:r>
            <w:r w:rsidR="001664E6">
              <w:t>.</w:t>
            </w:r>
          </w:p>
        </w:tc>
        <w:tc>
          <w:tcPr>
            <w:tcW w:w="8646" w:type="dxa"/>
            <w:tcBorders>
              <w:top w:val="nil"/>
              <w:left w:val="nil"/>
              <w:bottom w:val="nil"/>
              <w:right w:val="nil"/>
            </w:tcBorders>
          </w:tcPr>
          <w:p w14:paraId="767DE278" w14:textId="77777777" w:rsidR="001664E6" w:rsidRDefault="001664E6" w:rsidP="00147A7D">
            <w:r>
              <w:t xml:space="preserve">Locate the Amplifier module on the </w:t>
            </w:r>
            <w:r w:rsidR="00147A7D">
              <w:t>board</w:t>
            </w:r>
            <w:r>
              <w:t xml:space="preserve"> and turn its </w:t>
            </w:r>
            <w:r w:rsidRPr="00CE0301">
              <w:rPr>
                <w:i/>
              </w:rPr>
              <w:t>Gain</w:t>
            </w:r>
            <w:r>
              <w:t xml:space="preserve"> control to about a quarter of its travel.</w:t>
            </w:r>
          </w:p>
        </w:tc>
      </w:tr>
    </w:tbl>
    <w:p w14:paraId="2436F21B" w14:textId="77777777" w:rsidR="001664E6" w:rsidRDefault="001664E6" w:rsidP="001664E6"/>
    <w:tbl>
      <w:tblPr>
        <w:tblW w:w="0" w:type="auto"/>
        <w:tblLook w:val="0000" w:firstRow="0" w:lastRow="0" w:firstColumn="0" w:lastColumn="0" w:noHBand="0" w:noVBand="0"/>
      </w:tblPr>
      <w:tblGrid>
        <w:gridCol w:w="534"/>
        <w:gridCol w:w="8646"/>
      </w:tblGrid>
      <w:tr w:rsidR="001664E6" w14:paraId="513A8750" w14:textId="77777777" w:rsidTr="00B36246">
        <w:tc>
          <w:tcPr>
            <w:tcW w:w="534" w:type="dxa"/>
            <w:tcBorders>
              <w:top w:val="nil"/>
              <w:left w:val="nil"/>
              <w:bottom w:val="nil"/>
              <w:right w:val="nil"/>
            </w:tcBorders>
          </w:tcPr>
          <w:p w14:paraId="6AF2AB4E" w14:textId="77777777" w:rsidR="001664E6" w:rsidRDefault="00597B0B" w:rsidP="00B36246">
            <w:r>
              <w:lastRenderedPageBreak/>
              <w:t>2</w:t>
            </w:r>
            <w:r w:rsidR="001664E6">
              <w:t>.</w:t>
            </w:r>
          </w:p>
        </w:tc>
        <w:tc>
          <w:tcPr>
            <w:tcW w:w="8646" w:type="dxa"/>
            <w:tcBorders>
              <w:top w:val="nil"/>
              <w:left w:val="nil"/>
              <w:bottom w:val="nil"/>
              <w:right w:val="nil"/>
            </w:tcBorders>
          </w:tcPr>
          <w:p w14:paraId="7AA2C3B2" w14:textId="77777777" w:rsidR="001664E6" w:rsidRDefault="001664E6" w:rsidP="00B36246">
            <w:r>
              <w:t xml:space="preserve">Disconnect the plugs to the Master Signals module’s </w:t>
            </w:r>
            <w:r>
              <w:rPr>
                <w:i/>
              </w:rPr>
              <w:t>2</w:t>
            </w:r>
            <w:r w:rsidR="00164C1B">
              <w:rPr>
                <w:i/>
              </w:rPr>
              <w:t>.08</w:t>
            </w:r>
            <w:r>
              <w:rPr>
                <w:i/>
              </w:rPr>
              <w:t>kHz SINE</w:t>
            </w:r>
            <w:r>
              <w:t xml:space="preserve"> output.</w:t>
            </w:r>
          </w:p>
        </w:tc>
      </w:tr>
    </w:tbl>
    <w:p w14:paraId="4D65E772" w14:textId="77777777" w:rsidR="001664E6" w:rsidRDefault="001664E6" w:rsidP="001664E6"/>
    <w:tbl>
      <w:tblPr>
        <w:tblW w:w="0" w:type="auto"/>
        <w:tblLook w:val="0000" w:firstRow="0" w:lastRow="0" w:firstColumn="0" w:lastColumn="0" w:noHBand="0" w:noVBand="0"/>
      </w:tblPr>
      <w:tblGrid>
        <w:gridCol w:w="534"/>
        <w:gridCol w:w="8645"/>
      </w:tblGrid>
      <w:tr w:rsidR="001664E6" w14:paraId="6B1B4C1D" w14:textId="77777777" w:rsidTr="00B36246">
        <w:tc>
          <w:tcPr>
            <w:tcW w:w="534" w:type="dxa"/>
            <w:tcBorders>
              <w:top w:val="nil"/>
              <w:left w:val="nil"/>
              <w:bottom w:val="nil"/>
              <w:right w:val="nil"/>
            </w:tcBorders>
          </w:tcPr>
          <w:p w14:paraId="596CE305" w14:textId="77777777" w:rsidR="001664E6" w:rsidRDefault="00597B0B" w:rsidP="00B36246">
            <w:r>
              <w:t>3</w:t>
            </w:r>
            <w:r w:rsidR="001664E6">
              <w:t>.</w:t>
            </w:r>
          </w:p>
        </w:tc>
        <w:tc>
          <w:tcPr>
            <w:tcW w:w="8645" w:type="dxa"/>
            <w:tcBorders>
              <w:top w:val="nil"/>
              <w:left w:val="nil"/>
              <w:bottom w:val="nil"/>
              <w:right w:val="nil"/>
            </w:tcBorders>
          </w:tcPr>
          <w:p w14:paraId="414E1227" w14:textId="2224DA64" w:rsidR="001664E6" w:rsidRDefault="001664E6" w:rsidP="00B36246">
            <w:r>
              <w:t>Use the Amplifier module to modify</w:t>
            </w:r>
            <w:r w:rsidR="00147A7D">
              <w:t xml:space="preserve"> the set-up as shown in Figure 15</w:t>
            </w:r>
            <w:r>
              <w:t>.</w:t>
            </w:r>
          </w:p>
        </w:tc>
      </w:tr>
    </w:tbl>
    <w:p w14:paraId="1143EE99" w14:textId="77777777" w:rsidR="001664E6" w:rsidRDefault="001664E6" w:rsidP="001664E6"/>
    <w:p w14:paraId="76251302" w14:textId="7ADAF967" w:rsidR="00F400AC" w:rsidRDefault="00226E04" w:rsidP="00F400AC">
      <w:pPr>
        <w:keepNext/>
      </w:pPr>
      <w:r>
        <w:rPr>
          <w:noProof/>
        </w:rPr>
        <w:drawing>
          <wp:inline distT="0" distB="0" distL="0" distR="0" wp14:anchorId="6691425B" wp14:editId="687AFE3B">
            <wp:extent cx="5934075" cy="1552575"/>
            <wp:effectExtent l="0" t="0" r="9525"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934075" cy="1552575"/>
                    </a:xfrm>
                    <a:prstGeom prst="rect">
                      <a:avLst/>
                    </a:prstGeom>
                    <a:noFill/>
                    <a:ln>
                      <a:noFill/>
                    </a:ln>
                  </pic:spPr>
                </pic:pic>
              </a:graphicData>
            </a:graphic>
          </wp:inline>
        </w:drawing>
      </w:r>
    </w:p>
    <w:p w14:paraId="0757331C" w14:textId="21281A1F" w:rsidR="001664E6" w:rsidRDefault="00F400AC" w:rsidP="00F400AC">
      <w:pPr>
        <w:pStyle w:val="Caption"/>
        <w:rPr>
          <w:noProof/>
        </w:rPr>
      </w:pPr>
      <w:bookmarkStart w:id="56" w:name="_Toc519165170"/>
      <w:r>
        <w:t xml:space="preserve">Figure </w:t>
      </w:r>
      <w:r w:rsidR="009A09EC">
        <w:fldChar w:fldCharType="begin"/>
      </w:r>
      <w:r>
        <w:instrText xml:space="preserve"> SEQ Figure \* ARABIC </w:instrText>
      </w:r>
      <w:r w:rsidR="009A09EC">
        <w:fldChar w:fldCharType="separate"/>
      </w:r>
      <w:r w:rsidR="00113588">
        <w:rPr>
          <w:noProof/>
        </w:rPr>
        <w:t>15</w:t>
      </w:r>
      <w:r w:rsidR="009A09EC">
        <w:fldChar w:fldCharType="end"/>
      </w:r>
      <w:r w:rsidR="00DF3417">
        <w:t>:</w:t>
      </w:r>
      <w:r w:rsidR="00345D81">
        <w:t xml:space="preserve"> </w:t>
      </w:r>
      <w:r w:rsidRPr="00EB7E8F">
        <w:t>Patching for the complete system</w:t>
      </w:r>
      <w:bookmarkEnd w:id="56"/>
    </w:p>
    <w:p w14:paraId="3750648E" w14:textId="7B0A12BD" w:rsidR="001664E6" w:rsidRDefault="001664E6" w:rsidP="001664E6">
      <w:r>
        <w:t xml:space="preserve">The addition to the set-up can be represented </w:t>
      </w:r>
      <w:r w:rsidR="00360EA8">
        <w:t>by the block diagram in Figure 16</w:t>
      </w:r>
      <w:r>
        <w:t>. The amplifier’s variable gain allows the message’s amplitude to be adjustable.</w:t>
      </w:r>
    </w:p>
    <w:p w14:paraId="222E7BF2" w14:textId="77777777" w:rsidR="001664E6" w:rsidRDefault="001664E6" w:rsidP="001664E6"/>
    <w:p w14:paraId="6C55BD04" w14:textId="77777777" w:rsidR="001664E6" w:rsidRDefault="001664E6" w:rsidP="001664E6"/>
    <w:p w14:paraId="304134F2" w14:textId="4C7DCE67" w:rsidR="001664E6" w:rsidRDefault="00CF6CF5" w:rsidP="001664E6">
      <w:r>
        <w:rPr>
          <w:noProof/>
        </w:rPr>
        <w:drawing>
          <wp:inline distT="0" distB="0" distL="0" distR="0" wp14:anchorId="540541BA" wp14:editId="1BF0A048">
            <wp:extent cx="5562600" cy="256222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562600" cy="2562225"/>
                    </a:xfrm>
                    <a:prstGeom prst="rect">
                      <a:avLst/>
                    </a:prstGeom>
                    <a:noFill/>
                    <a:ln>
                      <a:noFill/>
                    </a:ln>
                  </pic:spPr>
                </pic:pic>
              </a:graphicData>
            </a:graphic>
          </wp:inline>
        </w:drawing>
      </w:r>
    </w:p>
    <w:p w14:paraId="5098F05E" w14:textId="379318B8" w:rsidR="001664E6" w:rsidRDefault="00D224EE" w:rsidP="001664E6">
      <w:bookmarkStart w:id="57" w:name="_Toc519165171"/>
      <w:r w:rsidRPr="00D224EE">
        <w:rPr>
          <w:iCs/>
          <w:color w:val="0A60A3"/>
          <w:sz w:val="28"/>
          <w:szCs w:val="18"/>
        </w:rPr>
        <w:t xml:space="preserve">Figure </w:t>
      </w:r>
      <w:r w:rsidRPr="00D224EE">
        <w:rPr>
          <w:iCs/>
          <w:color w:val="0A60A3"/>
          <w:sz w:val="28"/>
          <w:szCs w:val="18"/>
        </w:rPr>
        <w:fldChar w:fldCharType="begin"/>
      </w:r>
      <w:r w:rsidRPr="00D224EE">
        <w:rPr>
          <w:iCs/>
          <w:color w:val="0A60A3"/>
          <w:sz w:val="28"/>
          <w:szCs w:val="18"/>
        </w:rPr>
        <w:instrText xml:space="preserve"> SEQ Figure \* ARABIC </w:instrText>
      </w:r>
      <w:r w:rsidRPr="00D224EE">
        <w:rPr>
          <w:iCs/>
          <w:color w:val="0A60A3"/>
          <w:sz w:val="28"/>
          <w:szCs w:val="18"/>
        </w:rPr>
        <w:fldChar w:fldCharType="separate"/>
      </w:r>
      <w:r w:rsidRPr="00D224EE">
        <w:rPr>
          <w:iCs/>
          <w:color w:val="0A60A3"/>
          <w:sz w:val="28"/>
          <w:szCs w:val="18"/>
        </w:rPr>
        <w:t>16</w:t>
      </w:r>
      <w:r w:rsidRPr="00D224EE">
        <w:rPr>
          <w:iCs/>
          <w:color w:val="0A60A3"/>
          <w:sz w:val="28"/>
          <w:szCs w:val="18"/>
        </w:rPr>
        <w:fldChar w:fldCharType="end"/>
      </w:r>
      <w:r w:rsidR="00DF3417">
        <w:rPr>
          <w:iCs/>
          <w:color w:val="0A60A3"/>
          <w:sz w:val="28"/>
          <w:szCs w:val="18"/>
        </w:rPr>
        <w:t>:</w:t>
      </w:r>
      <w:r w:rsidRPr="00D224EE">
        <w:rPr>
          <w:iCs/>
          <w:color w:val="0A60A3"/>
          <w:sz w:val="28"/>
          <w:szCs w:val="18"/>
        </w:rPr>
        <w:t xml:space="preserve"> Block diagram for amplitude adjustment</w:t>
      </w:r>
      <w:bookmarkEnd w:id="57"/>
    </w:p>
    <w:p w14:paraId="164A38CB" w14:textId="77777777" w:rsidR="001664E6" w:rsidRDefault="001664E6" w:rsidP="001664E6"/>
    <w:tbl>
      <w:tblPr>
        <w:tblW w:w="0" w:type="auto"/>
        <w:tblLook w:val="0000" w:firstRow="0" w:lastRow="0" w:firstColumn="0" w:lastColumn="0" w:noHBand="0" w:noVBand="0"/>
      </w:tblPr>
      <w:tblGrid>
        <w:gridCol w:w="534"/>
        <w:gridCol w:w="8645"/>
      </w:tblGrid>
      <w:tr w:rsidR="001664E6" w14:paraId="6DCDAE75" w14:textId="77777777" w:rsidTr="00B36246">
        <w:tc>
          <w:tcPr>
            <w:tcW w:w="534" w:type="dxa"/>
            <w:tcBorders>
              <w:top w:val="nil"/>
              <w:left w:val="nil"/>
              <w:bottom w:val="nil"/>
              <w:right w:val="nil"/>
            </w:tcBorders>
          </w:tcPr>
          <w:p w14:paraId="387173C7" w14:textId="77777777" w:rsidR="001664E6" w:rsidRDefault="00597B0B" w:rsidP="00B36246">
            <w:r>
              <w:t>4</w:t>
            </w:r>
            <w:r w:rsidR="001664E6">
              <w:t>.</w:t>
            </w:r>
          </w:p>
        </w:tc>
        <w:tc>
          <w:tcPr>
            <w:tcW w:w="8645" w:type="dxa"/>
            <w:tcBorders>
              <w:top w:val="nil"/>
              <w:left w:val="nil"/>
              <w:bottom w:val="nil"/>
              <w:right w:val="nil"/>
            </w:tcBorders>
          </w:tcPr>
          <w:p w14:paraId="73735D53" w14:textId="7F72EE1F" w:rsidR="001664E6" w:rsidRDefault="001664E6" w:rsidP="00B36246">
            <w:r>
              <w:t xml:space="preserve">Vary the message signal’s amplitude up and down a little (by turning the Amplifier </w:t>
            </w:r>
            <w:r w:rsidR="00164C1B">
              <w:t>module’s</w:t>
            </w:r>
            <w:r w:rsidR="00164C1B">
              <w:rPr>
                <w:i/>
              </w:rPr>
              <w:t xml:space="preserve"> Gain</w:t>
            </w:r>
            <w:r>
              <w:t xml:space="preserve"> control left and right a little) while watching the demodulated signal.</w:t>
            </w:r>
          </w:p>
          <w:p w14:paraId="2BD036A9" w14:textId="77777777" w:rsidR="001664E6" w:rsidRDefault="001664E6" w:rsidP="00B36246"/>
        </w:tc>
      </w:tr>
    </w:tbl>
    <w:p w14:paraId="59733E96" w14:textId="77777777" w:rsidR="008F2134" w:rsidRDefault="008F2134" w:rsidP="001664E6"/>
    <w:p w14:paraId="46A32C52" w14:textId="77777777" w:rsidR="008F2134" w:rsidRDefault="008F2134" w:rsidP="001664E6"/>
    <w:p w14:paraId="6EB664CE" w14:textId="77777777" w:rsidR="008F2134" w:rsidRDefault="008F2134" w:rsidP="001664E6"/>
    <w:p w14:paraId="2E0F9928" w14:textId="77777777" w:rsidR="008F2134" w:rsidRDefault="008F2134" w:rsidP="001664E6"/>
    <w:p w14:paraId="06AAC022" w14:textId="16E28786" w:rsidR="00360EA8" w:rsidRDefault="00542AC8" w:rsidP="001664E6">
      <w:r>
        <w:t>2</w:t>
      </w:r>
      <w:r w:rsidR="00360EA8">
        <w:t>-</w:t>
      </w:r>
      <w:r>
        <w:t>2</w:t>
      </w:r>
      <w:r w:rsidR="0013457C">
        <w:t xml:space="preserve"> </w:t>
      </w:r>
      <w:r w:rsidR="00360EA8">
        <w:t>What is the relationship between the amplitude of the two message signals?</w:t>
      </w:r>
    </w:p>
    <w:p w14:paraId="5F99951E" w14:textId="77777777" w:rsidR="00360EA8" w:rsidRDefault="00360EA8" w:rsidP="001664E6"/>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F21744" w:rsidRPr="002F54C5" w14:paraId="22E624C5" w14:textId="77777777" w:rsidTr="00AC52A6">
        <w:trPr>
          <w:jc w:val="center"/>
        </w:trPr>
        <w:tc>
          <w:tcPr>
            <w:tcW w:w="9576" w:type="dxa"/>
          </w:tcPr>
          <w:p w14:paraId="21FA85A7" w14:textId="77777777" w:rsidR="00F21744" w:rsidRPr="002F54C5" w:rsidRDefault="00F21744" w:rsidP="00AC52A6">
            <w:pPr>
              <w:pStyle w:val="ListParagraph"/>
              <w:ind w:left="0"/>
              <w:rPr>
                <w:noProof/>
                <w:color w:val="FF0000"/>
                <w:u w:val="single"/>
              </w:rPr>
            </w:pPr>
          </w:p>
        </w:tc>
      </w:tr>
      <w:tr w:rsidR="00F21744" w:rsidRPr="002F54C5" w14:paraId="6E5A1487" w14:textId="77777777" w:rsidTr="00AC52A6">
        <w:trPr>
          <w:jc w:val="center"/>
        </w:trPr>
        <w:tc>
          <w:tcPr>
            <w:tcW w:w="9576" w:type="dxa"/>
          </w:tcPr>
          <w:p w14:paraId="721D6FE2" w14:textId="77777777" w:rsidR="00F21744" w:rsidRPr="002F54C5" w:rsidRDefault="00F21744" w:rsidP="00AC52A6">
            <w:pPr>
              <w:pStyle w:val="ListParagraph"/>
              <w:ind w:left="0"/>
              <w:rPr>
                <w:noProof/>
                <w:color w:val="FF0000"/>
                <w:u w:val="single"/>
              </w:rPr>
            </w:pPr>
          </w:p>
        </w:tc>
      </w:tr>
      <w:tr w:rsidR="00F21744" w:rsidRPr="002F54C5" w14:paraId="76A1E30B" w14:textId="77777777" w:rsidTr="00AC52A6">
        <w:trPr>
          <w:jc w:val="center"/>
        </w:trPr>
        <w:tc>
          <w:tcPr>
            <w:tcW w:w="9576" w:type="dxa"/>
          </w:tcPr>
          <w:p w14:paraId="10D280BF" w14:textId="77777777" w:rsidR="00F21744" w:rsidRPr="002F54C5" w:rsidRDefault="00F21744" w:rsidP="00AC52A6">
            <w:pPr>
              <w:pStyle w:val="ListParagraph"/>
              <w:ind w:left="0"/>
              <w:rPr>
                <w:noProof/>
                <w:color w:val="FF0000"/>
                <w:u w:val="single"/>
              </w:rPr>
            </w:pPr>
          </w:p>
        </w:tc>
      </w:tr>
    </w:tbl>
    <w:p w14:paraId="22DC9DEE" w14:textId="77777777" w:rsidR="00F21744" w:rsidRDefault="00F21744" w:rsidP="001664E6"/>
    <w:tbl>
      <w:tblPr>
        <w:tblW w:w="0" w:type="auto"/>
        <w:tblLook w:val="0000" w:firstRow="0" w:lastRow="0" w:firstColumn="0" w:lastColumn="0" w:noHBand="0" w:noVBand="0"/>
      </w:tblPr>
      <w:tblGrid>
        <w:gridCol w:w="534"/>
        <w:gridCol w:w="8645"/>
      </w:tblGrid>
      <w:tr w:rsidR="001664E6" w14:paraId="141D8BCD" w14:textId="77777777" w:rsidTr="00B36246">
        <w:tc>
          <w:tcPr>
            <w:tcW w:w="534" w:type="dxa"/>
            <w:tcBorders>
              <w:top w:val="nil"/>
              <w:left w:val="nil"/>
              <w:bottom w:val="nil"/>
              <w:right w:val="nil"/>
            </w:tcBorders>
          </w:tcPr>
          <w:p w14:paraId="04A36D76" w14:textId="77777777" w:rsidR="001664E6" w:rsidRDefault="00597B0B" w:rsidP="00B36246">
            <w:r>
              <w:t>5</w:t>
            </w:r>
            <w:r w:rsidR="001664E6">
              <w:t>.</w:t>
            </w:r>
          </w:p>
        </w:tc>
        <w:tc>
          <w:tcPr>
            <w:tcW w:w="8645" w:type="dxa"/>
            <w:tcBorders>
              <w:top w:val="nil"/>
              <w:left w:val="nil"/>
              <w:bottom w:val="nil"/>
              <w:right w:val="nil"/>
            </w:tcBorders>
          </w:tcPr>
          <w:p w14:paraId="0CAAEB9D" w14:textId="77777777" w:rsidR="001664E6" w:rsidRDefault="001664E6" w:rsidP="00B36246">
            <w:r>
              <w:t>Slowly increase the message signal’s amplitude to maximum until the demodulated signal begins to distort.</w:t>
            </w:r>
          </w:p>
        </w:tc>
      </w:tr>
    </w:tbl>
    <w:p w14:paraId="4C88FFEE" w14:textId="77777777" w:rsidR="001664E6" w:rsidRDefault="001664E6" w:rsidP="001664E6"/>
    <w:p w14:paraId="3ECF19BD" w14:textId="2D8FAAB1" w:rsidR="001664E6" w:rsidRDefault="0013457C" w:rsidP="00434CA4">
      <w:r>
        <w:t xml:space="preserve">2-3 </w:t>
      </w:r>
      <w:r w:rsidR="00360EA8">
        <w:t xml:space="preserve">What do you think causes the distortion of the demodulated signal? </w:t>
      </w:r>
      <w:r w:rsidR="00360EA8" w:rsidRPr="008F6233">
        <w:rPr>
          <w:b/>
        </w:rPr>
        <w:t>Tip:</w:t>
      </w:r>
      <w:r w:rsidR="00360EA8">
        <w:t xml:space="preserve"> If you’re not sure, connect the scope’s Channel </w:t>
      </w:r>
      <w:r w:rsidR="00DF3417">
        <w:t xml:space="preserve">1 </w:t>
      </w:r>
      <w:r w:rsidR="00360EA8">
        <w:t xml:space="preserve">input to the DSBSC modulator’s output and set </w:t>
      </w:r>
      <w:r w:rsidR="00542AC8">
        <w:t xml:space="preserve">the </w:t>
      </w:r>
      <w:r w:rsidR="00360EA8" w:rsidRPr="008F6233">
        <w:rPr>
          <w:i/>
        </w:rPr>
        <w:t>Trigger Source</w:t>
      </w:r>
      <w:r w:rsidR="00360EA8">
        <w:t xml:space="preserve"> </w:t>
      </w:r>
      <w:r w:rsidR="00DF3417" w:rsidRPr="007B4DD5">
        <w:t xml:space="preserve">to </w:t>
      </w:r>
      <w:r w:rsidR="00DF3417" w:rsidRPr="00A80490">
        <w:t>Channel 2</w:t>
      </w:r>
      <w:r w:rsidR="00DF3417" w:rsidRPr="007B4DD5">
        <w:t>.</w:t>
      </w:r>
    </w:p>
    <w:p w14:paraId="2A1B3E0E" w14:textId="77777777" w:rsidR="00360EA8" w:rsidRDefault="00360EA8" w:rsidP="00360EA8"/>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F21744" w:rsidRPr="002F54C5" w14:paraId="126F7368" w14:textId="77777777" w:rsidTr="00AC52A6">
        <w:trPr>
          <w:jc w:val="center"/>
        </w:trPr>
        <w:tc>
          <w:tcPr>
            <w:tcW w:w="9576" w:type="dxa"/>
          </w:tcPr>
          <w:p w14:paraId="7228631E" w14:textId="77777777" w:rsidR="00F21744" w:rsidRPr="002F54C5" w:rsidRDefault="00F21744" w:rsidP="00AC52A6">
            <w:pPr>
              <w:pStyle w:val="ListParagraph"/>
              <w:ind w:left="0"/>
              <w:rPr>
                <w:noProof/>
                <w:color w:val="FF0000"/>
                <w:u w:val="single"/>
              </w:rPr>
            </w:pPr>
          </w:p>
        </w:tc>
      </w:tr>
      <w:tr w:rsidR="00F21744" w:rsidRPr="002F54C5" w14:paraId="370B7518" w14:textId="77777777" w:rsidTr="00AC52A6">
        <w:trPr>
          <w:jc w:val="center"/>
        </w:trPr>
        <w:tc>
          <w:tcPr>
            <w:tcW w:w="9576" w:type="dxa"/>
          </w:tcPr>
          <w:p w14:paraId="58AB19D9" w14:textId="77777777" w:rsidR="00F21744" w:rsidRPr="002F54C5" w:rsidRDefault="00F21744" w:rsidP="00AC52A6">
            <w:pPr>
              <w:pStyle w:val="ListParagraph"/>
              <w:ind w:left="0"/>
              <w:rPr>
                <w:noProof/>
                <w:color w:val="FF0000"/>
                <w:u w:val="single"/>
              </w:rPr>
            </w:pPr>
          </w:p>
        </w:tc>
      </w:tr>
      <w:tr w:rsidR="00F21744" w:rsidRPr="002F54C5" w14:paraId="5AC636D8" w14:textId="77777777" w:rsidTr="00AC52A6">
        <w:trPr>
          <w:jc w:val="center"/>
        </w:trPr>
        <w:tc>
          <w:tcPr>
            <w:tcW w:w="9576" w:type="dxa"/>
          </w:tcPr>
          <w:p w14:paraId="4D97FCB3" w14:textId="77777777" w:rsidR="00F21744" w:rsidRPr="002F54C5" w:rsidRDefault="00F21744" w:rsidP="00AC52A6">
            <w:pPr>
              <w:pStyle w:val="ListParagraph"/>
              <w:ind w:left="0"/>
              <w:rPr>
                <w:noProof/>
                <w:color w:val="FF0000"/>
                <w:u w:val="single"/>
              </w:rPr>
            </w:pPr>
          </w:p>
        </w:tc>
      </w:tr>
    </w:tbl>
    <w:p w14:paraId="0132D1D1" w14:textId="77777777" w:rsidR="00F21744" w:rsidRDefault="00F21744" w:rsidP="00360EA8"/>
    <w:p w14:paraId="15A7EE22" w14:textId="77777777" w:rsidR="00F21744" w:rsidRDefault="00F21744" w:rsidP="00360EA8"/>
    <w:p w14:paraId="66675276" w14:textId="77777777" w:rsidR="001664E6" w:rsidRDefault="00080EE7" w:rsidP="00080EE7">
      <w:pPr>
        <w:pStyle w:val="Heading2"/>
      </w:pPr>
      <w:bookmarkStart w:id="58" w:name="_Toc519685816"/>
      <w:r>
        <w:t xml:space="preserve">Section </w:t>
      </w:r>
      <w:r w:rsidR="00151711">
        <w:t>3:</w:t>
      </w:r>
      <w:r w:rsidR="001664E6">
        <w:t xml:space="preserve"> Transmitting and recovering speech using DSBSC</w:t>
      </w:r>
      <w:bookmarkEnd w:id="58"/>
    </w:p>
    <w:p w14:paraId="24D3627B" w14:textId="4D5CF58F" w:rsidR="001664E6" w:rsidRDefault="001664E6" w:rsidP="001664E6">
      <w:r>
        <w:t>This experiment has set up a DSBSC communication system to “transmit” a 2</w:t>
      </w:r>
      <w:r w:rsidR="00DF3417">
        <w:t>.08</w:t>
      </w:r>
      <w:r>
        <w:t>kHz sinewave. The next part of the experiment lets you use it to modulate, transmit, demodulate and listen to speech.</w:t>
      </w:r>
    </w:p>
    <w:p w14:paraId="5C75D02A" w14:textId="77777777" w:rsidR="001664E6" w:rsidRDefault="001664E6" w:rsidP="001664E6"/>
    <w:tbl>
      <w:tblPr>
        <w:tblW w:w="0" w:type="auto"/>
        <w:tblLook w:val="0000" w:firstRow="0" w:lastRow="0" w:firstColumn="0" w:lastColumn="0" w:noHBand="0" w:noVBand="0"/>
      </w:tblPr>
      <w:tblGrid>
        <w:gridCol w:w="534"/>
        <w:gridCol w:w="8646"/>
      </w:tblGrid>
      <w:tr w:rsidR="001664E6" w14:paraId="11DC968B" w14:textId="77777777" w:rsidTr="00B36246">
        <w:tc>
          <w:tcPr>
            <w:tcW w:w="534" w:type="dxa"/>
            <w:tcBorders>
              <w:top w:val="nil"/>
              <w:left w:val="nil"/>
              <w:bottom w:val="nil"/>
              <w:right w:val="nil"/>
            </w:tcBorders>
          </w:tcPr>
          <w:p w14:paraId="2EBFC00A" w14:textId="77777777" w:rsidR="001664E6" w:rsidRDefault="00DF7D25" w:rsidP="00B36246">
            <w:r>
              <w:t>1</w:t>
            </w:r>
            <w:r w:rsidR="001664E6">
              <w:t>.</w:t>
            </w:r>
          </w:p>
        </w:tc>
        <w:tc>
          <w:tcPr>
            <w:tcW w:w="8646" w:type="dxa"/>
            <w:tcBorders>
              <w:top w:val="nil"/>
              <w:left w:val="nil"/>
              <w:bottom w:val="nil"/>
              <w:right w:val="nil"/>
            </w:tcBorders>
          </w:tcPr>
          <w:p w14:paraId="0D36FEE0" w14:textId="7B9401EB" w:rsidR="001664E6" w:rsidRDefault="001664E6" w:rsidP="00360EA8">
            <w:r>
              <w:t xml:space="preserve">If you moved the scope’s Channel </w:t>
            </w:r>
            <w:r w:rsidR="00360EA8">
              <w:t>1</w:t>
            </w:r>
            <w:r>
              <w:t xml:space="preserve"> input and adjusted its </w:t>
            </w:r>
            <w:r>
              <w:rPr>
                <w:i/>
              </w:rPr>
              <w:t>Trigger Source</w:t>
            </w:r>
            <w:r>
              <w:t xml:space="preserve"> control to help answer Question </w:t>
            </w:r>
            <w:r w:rsidR="00D71320" w:rsidRPr="008101D3">
              <w:t>2-3</w:t>
            </w:r>
            <w:r w:rsidRPr="00D71320">
              <w:t xml:space="preserve">, </w:t>
            </w:r>
            <w:r>
              <w:t>return them to their previous positions.</w:t>
            </w:r>
          </w:p>
        </w:tc>
      </w:tr>
    </w:tbl>
    <w:p w14:paraId="56880AB1" w14:textId="77777777" w:rsidR="001664E6" w:rsidRDefault="001664E6" w:rsidP="001664E6"/>
    <w:tbl>
      <w:tblPr>
        <w:tblW w:w="0" w:type="auto"/>
        <w:tblLook w:val="0000" w:firstRow="0" w:lastRow="0" w:firstColumn="0" w:lastColumn="0" w:noHBand="0" w:noVBand="0"/>
      </w:tblPr>
      <w:tblGrid>
        <w:gridCol w:w="534"/>
        <w:gridCol w:w="8646"/>
      </w:tblGrid>
      <w:tr w:rsidR="001664E6" w14:paraId="33829E3D" w14:textId="77777777" w:rsidTr="00B36246">
        <w:tc>
          <w:tcPr>
            <w:tcW w:w="534" w:type="dxa"/>
            <w:tcBorders>
              <w:top w:val="nil"/>
              <w:left w:val="nil"/>
              <w:bottom w:val="nil"/>
              <w:right w:val="nil"/>
            </w:tcBorders>
          </w:tcPr>
          <w:p w14:paraId="3C0F0AFB" w14:textId="77777777" w:rsidR="001664E6" w:rsidRDefault="00DF7D25" w:rsidP="00B36246">
            <w:r>
              <w:t>2</w:t>
            </w:r>
            <w:r w:rsidR="001664E6">
              <w:t>.</w:t>
            </w:r>
          </w:p>
        </w:tc>
        <w:tc>
          <w:tcPr>
            <w:tcW w:w="8646" w:type="dxa"/>
            <w:tcBorders>
              <w:top w:val="nil"/>
              <w:left w:val="nil"/>
              <w:bottom w:val="nil"/>
              <w:right w:val="nil"/>
            </w:tcBorders>
          </w:tcPr>
          <w:p w14:paraId="2825217E" w14:textId="781A885B" w:rsidR="001664E6" w:rsidRDefault="001664E6" w:rsidP="00B36246">
            <w:r>
              <w:t>Disconnect the leads to the Amplifier module and modify</w:t>
            </w:r>
            <w:r w:rsidR="00360EA8">
              <w:t xml:space="preserve"> the set-up as shown in Figure 17</w:t>
            </w:r>
            <w:r>
              <w:t>.</w:t>
            </w:r>
          </w:p>
        </w:tc>
      </w:tr>
    </w:tbl>
    <w:p w14:paraId="34FD5E3B" w14:textId="77777777" w:rsidR="001664E6" w:rsidRDefault="001664E6" w:rsidP="001664E6">
      <w:pPr>
        <w:rPr>
          <w:noProof/>
        </w:rPr>
      </w:pPr>
    </w:p>
    <w:p w14:paraId="7714CFA0" w14:textId="77777777" w:rsidR="001664E6" w:rsidRDefault="001664E6" w:rsidP="001664E6">
      <w:pPr>
        <w:rPr>
          <w:noProof/>
        </w:rPr>
      </w:pPr>
    </w:p>
    <w:p w14:paraId="746E374A" w14:textId="2CEE1228" w:rsidR="00F400AC" w:rsidRDefault="00845779" w:rsidP="00F400AC">
      <w:pPr>
        <w:keepNext/>
      </w:pPr>
      <w:r>
        <w:rPr>
          <w:noProof/>
        </w:rPr>
        <w:lastRenderedPageBreak/>
        <w:drawing>
          <wp:inline distT="0" distB="0" distL="0" distR="0" wp14:anchorId="3DC6EC83" wp14:editId="1D399C6F">
            <wp:extent cx="5943600" cy="1819275"/>
            <wp:effectExtent l="0" t="0" r="0"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943600" cy="1819275"/>
                    </a:xfrm>
                    <a:prstGeom prst="rect">
                      <a:avLst/>
                    </a:prstGeom>
                    <a:noFill/>
                    <a:ln>
                      <a:noFill/>
                    </a:ln>
                  </pic:spPr>
                </pic:pic>
              </a:graphicData>
            </a:graphic>
          </wp:inline>
        </w:drawing>
      </w:r>
    </w:p>
    <w:p w14:paraId="434C0FFD" w14:textId="02454C77" w:rsidR="001664E6" w:rsidRDefault="00F400AC" w:rsidP="00F400AC">
      <w:pPr>
        <w:pStyle w:val="Caption"/>
        <w:rPr>
          <w:noProof/>
        </w:rPr>
      </w:pPr>
      <w:bookmarkStart w:id="59" w:name="_Toc519165172"/>
      <w:r>
        <w:t xml:space="preserve">Figure </w:t>
      </w:r>
      <w:r w:rsidR="009A09EC">
        <w:fldChar w:fldCharType="begin"/>
      </w:r>
      <w:r>
        <w:instrText xml:space="preserve"> SEQ Figure \* ARABIC </w:instrText>
      </w:r>
      <w:r w:rsidR="009A09EC">
        <w:fldChar w:fldCharType="separate"/>
      </w:r>
      <w:r w:rsidR="00113588">
        <w:rPr>
          <w:noProof/>
        </w:rPr>
        <w:t>17</w:t>
      </w:r>
      <w:r w:rsidR="009A09EC">
        <w:fldChar w:fldCharType="end"/>
      </w:r>
      <w:r w:rsidR="00DF3417">
        <w:t>:</w:t>
      </w:r>
      <w:r w:rsidR="00345D81">
        <w:t xml:space="preserve"> </w:t>
      </w:r>
      <w:r w:rsidRPr="00D7039B">
        <w:t>Patching for DSBSC with speech as message</w:t>
      </w:r>
      <w:bookmarkEnd w:id="59"/>
    </w:p>
    <w:p w14:paraId="580E2B5C" w14:textId="77777777" w:rsidR="001664E6" w:rsidRDefault="001664E6" w:rsidP="001664E6"/>
    <w:p w14:paraId="32A24915" w14:textId="77777777" w:rsidR="001664E6" w:rsidRDefault="001664E6" w:rsidP="001664E6"/>
    <w:tbl>
      <w:tblPr>
        <w:tblW w:w="0" w:type="auto"/>
        <w:tblLook w:val="0000" w:firstRow="0" w:lastRow="0" w:firstColumn="0" w:lastColumn="0" w:noHBand="0" w:noVBand="0"/>
      </w:tblPr>
      <w:tblGrid>
        <w:gridCol w:w="534"/>
        <w:gridCol w:w="8646"/>
      </w:tblGrid>
      <w:tr w:rsidR="001664E6" w14:paraId="0476615D" w14:textId="77777777" w:rsidTr="00B36246">
        <w:tc>
          <w:tcPr>
            <w:tcW w:w="534" w:type="dxa"/>
            <w:tcBorders>
              <w:top w:val="nil"/>
              <w:left w:val="nil"/>
              <w:bottom w:val="nil"/>
              <w:right w:val="nil"/>
            </w:tcBorders>
          </w:tcPr>
          <w:p w14:paraId="16DA6A3F" w14:textId="77777777" w:rsidR="001664E6" w:rsidRDefault="001664E6" w:rsidP="00DF7D25">
            <w:r>
              <w:br w:type="page"/>
            </w:r>
            <w:r>
              <w:br w:type="page"/>
            </w:r>
            <w:r w:rsidR="00DF7D25">
              <w:t>3</w:t>
            </w:r>
            <w:r>
              <w:t>.</w:t>
            </w:r>
          </w:p>
        </w:tc>
        <w:tc>
          <w:tcPr>
            <w:tcW w:w="8646" w:type="dxa"/>
            <w:tcBorders>
              <w:top w:val="nil"/>
              <w:left w:val="nil"/>
              <w:bottom w:val="nil"/>
              <w:right w:val="nil"/>
            </w:tcBorders>
          </w:tcPr>
          <w:p w14:paraId="542AAE87" w14:textId="77777777" w:rsidR="001664E6" w:rsidRDefault="001664E6" w:rsidP="00B36246">
            <w:r>
              <w:t xml:space="preserve">Set the scope’s </w:t>
            </w:r>
            <w:r>
              <w:rPr>
                <w:i/>
              </w:rPr>
              <w:t>Timebase</w:t>
            </w:r>
            <w:r>
              <w:t xml:space="preserve"> control to the </w:t>
            </w:r>
            <w:r>
              <w:rPr>
                <w:i/>
              </w:rPr>
              <w:t>2ms/div</w:t>
            </w:r>
            <w:r>
              <w:t xml:space="preserve"> position.</w:t>
            </w:r>
          </w:p>
        </w:tc>
      </w:tr>
    </w:tbl>
    <w:p w14:paraId="4C81EAFA" w14:textId="77777777" w:rsidR="001664E6" w:rsidRDefault="001664E6" w:rsidP="001664E6"/>
    <w:tbl>
      <w:tblPr>
        <w:tblW w:w="0" w:type="auto"/>
        <w:tblLook w:val="0000" w:firstRow="0" w:lastRow="0" w:firstColumn="0" w:lastColumn="0" w:noHBand="0" w:noVBand="0"/>
      </w:tblPr>
      <w:tblGrid>
        <w:gridCol w:w="534"/>
        <w:gridCol w:w="8646"/>
      </w:tblGrid>
      <w:tr w:rsidR="001664E6" w14:paraId="1EC4C1E8" w14:textId="77777777" w:rsidTr="00B36246">
        <w:tc>
          <w:tcPr>
            <w:tcW w:w="534" w:type="dxa"/>
            <w:tcBorders>
              <w:top w:val="nil"/>
              <w:left w:val="nil"/>
              <w:bottom w:val="nil"/>
              <w:right w:val="nil"/>
            </w:tcBorders>
          </w:tcPr>
          <w:p w14:paraId="2F204985" w14:textId="77777777" w:rsidR="001664E6" w:rsidRDefault="001664E6" w:rsidP="00DF7D25">
            <w:r>
              <w:br w:type="page"/>
            </w:r>
            <w:r>
              <w:br w:type="page"/>
            </w:r>
            <w:r w:rsidR="00DF7D25">
              <w:t>4</w:t>
            </w:r>
            <w:r>
              <w:t>.</w:t>
            </w:r>
          </w:p>
        </w:tc>
        <w:tc>
          <w:tcPr>
            <w:tcW w:w="8646" w:type="dxa"/>
            <w:tcBorders>
              <w:top w:val="nil"/>
              <w:left w:val="nil"/>
              <w:bottom w:val="nil"/>
              <w:right w:val="nil"/>
            </w:tcBorders>
          </w:tcPr>
          <w:p w14:paraId="04B13ED9" w14:textId="0B3D89B9" w:rsidR="001664E6" w:rsidRDefault="001664E6" w:rsidP="00CA672E">
            <w:r w:rsidRPr="00872E0D">
              <w:t xml:space="preserve">Turn the </w:t>
            </w:r>
            <w:r>
              <w:t xml:space="preserve">Amplifier </w:t>
            </w:r>
            <w:r w:rsidR="00164C1B" w:rsidRPr="00872E0D">
              <w:t>module’s</w:t>
            </w:r>
            <w:r w:rsidR="00164C1B" w:rsidRPr="00872E0D">
              <w:rPr>
                <w:i/>
              </w:rPr>
              <w:t xml:space="preserve"> </w:t>
            </w:r>
            <w:r w:rsidR="00164C1B">
              <w:rPr>
                <w:i/>
              </w:rPr>
              <w:t>Gain</w:t>
            </w:r>
            <w:r w:rsidRPr="00872E0D">
              <w:t xml:space="preserve"> contro</w:t>
            </w:r>
            <w:r w:rsidR="00CA672E">
              <w:t>l fully anti-clockwise (minimum gain).</w:t>
            </w:r>
          </w:p>
        </w:tc>
      </w:tr>
    </w:tbl>
    <w:p w14:paraId="7D4FA829" w14:textId="77777777" w:rsidR="001664E6" w:rsidRDefault="001664E6" w:rsidP="001664E6"/>
    <w:tbl>
      <w:tblPr>
        <w:tblW w:w="0" w:type="auto"/>
        <w:tblLook w:val="0000" w:firstRow="0" w:lastRow="0" w:firstColumn="0" w:lastColumn="0" w:noHBand="0" w:noVBand="0"/>
      </w:tblPr>
      <w:tblGrid>
        <w:gridCol w:w="534"/>
        <w:gridCol w:w="8646"/>
      </w:tblGrid>
      <w:tr w:rsidR="001664E6" w14:paraId="7F10B7D9" w14:textId="77777777" w:rsidTr="00B36246">
        <w:tc>
          <w:tcPr>
            <w:tcW w:w="534" w:type="dxa"/>
            <w:tcBorders>
              <w:top w:val="nil"/>
              <w:left w:val="nil"/>
              <w:bottom w:val="nil"/>
              <w:right w:val="nil"/>
            </w:tcBorders>
          </w:tcPr>
          <w:p w14:paraId="73F326A6" w14:textId="77777777" w:rsidR="001664E6" w:rsidRDefault="001664E6" w:rsidP="00DF7D25">
            <w:r>
              <w:br w:type="page"/>
            </w:r>
            <w:r>
              <w:br w:type="page"/>
            </w:r>
            <w:r w:rsidR="00DF7D25">
              <w:t>5</w:t>
            </w:r>
            <w:r>
              <w:t>.</w:t>
            </w:r>
          </w:p>
        </w:tc>
        <w:tc>
          <w:tcPr>
            <w:tcW w:w="8646" w:type="dxa"/>
            <w:tcBorders>
              <w:top w:val="nil"/>
              <w:left w:val="nil"/>
              <w:bottom w:val="nil"/>
              <w:right w:val="nil"/>
            </w:tcBorders>
          </w:tcPr>
          <w:p w14:paraId="521EB4F3" w14:textId="77777777" w:rsidR="001664E6" w:rsidRDefault="001664E6" w:rsidP="00B36246">
            <w:r w:rsidRPr="00D54200">
              <w:t>Without wearing the headphones</w:t>
            </w:r>
            <w:r>
              <w:t>, p</w:t>
            </w:r>
            <w:r w:rsidRPr="00872E0D">
              <w:t>lug</w:t>
            </w:r>
            <w:r>
              <w:t xml:space="preserve"> them into the Amplifier module’s headphone socket.</w:t>
            </w:r>
          </w:p>
        </w:tc>
      </w:tr>
    </w:tbl>
    <w:p w14:paraId="3F69FD6A" w14:textId="77777777" w:rsidR="001664E6" w:rsidRDefault="001664E6" w:rsidP="001664E6"/>
    <w:tbl>
      <w:tblPr>
        <w:tblW w:w="0" w:type="auto"/>
        <w:tblLook w:val="0000" w:firstRow="0" w:lastRow="0" w:firstColumn="0" w:lastColumn="0" w:noHBand="0" w:noVBand="0"/>
      </w:tblPr>
      <w:tblGrid>
        <w:gridCol w:w="534"/>
        <w:gridCol w:w="8646"/>
      </w:tblGrid>
      <w:tr w:rsidR="001664E6" w14:paraId="63424CAD" w14:textId="77777777" w:rsidTr="00B36246">
        <w:tc>
          <w:tcPr>
            <w:tcW w:w="534" w:type="dxa"/>
            <w:tcBorders>
              <w:top w:val="nil"/>
              <w:left w:val="nil"/>
              <w:bottom w:val="nil"/>
              <w:right w:val="nil"/>
            </w:tcBorders>
          </w:tcPr>
          <w:p w14:paraId="602B8F77" w14:textId="77777777" w:rsidR="001664E6" w:rsidRDefault="001664E6" w:rsidP="00DF7D25">
            <w:r>
              <w:br w:type="page"/>
            </w:r>
            <w:r>
              <w:br w:type="page"/>
            </w:r>
            <w:r w:rsidR="00DF7D25">
              <w:t>6</w:t>
            </w:r>
            <w:r>
              <w:t>.</w:t>
            </w:r>
          </w:p>
        </w:tc>
        <w:tc>
          <w:tcPr>
            <w:tcW w:w="8646" w:type="dxa"/>
            <w:tcBorders>
              <w:top w:val="nil"/>
              <w:left w:val="nil"/>
              <w:bottom w:val="nil"/>
              <w:right w:val="nil"/>
            </w:tcBorders>
          </w:tcPr>
          <w:p w14:paraId="022BBEC5" w14:textId="77777777" w:rsidR="001664E6" w:rsidRDefault="001664E6" w:rsidP="00B36246">
            <w:r>
              <w:t>Put the headphones on.</w:t>
            </w:r>
          </w:p>
        </w:tc>
      </w:tr>
    </w:tbl>
    <w:p w14:paraId="01848323" w14:textId="77777777" w:rsidR="001664E6" w:rsidRDefault="001664E6" w:rsidP="001664E6"/>
    <w:tbl>
      <w:tblPr>
        <w:tblW w:w="0" w:type="auto"/>
        <w:tblLook w:val="0000" w:firstRow="0" w:lastRow="0" w:firstColumn="0" w:lastColumn="0" w:noHBand="0" w:noVBand="0"/>
      </w:tblPr>
      <w:tblGrid>
        <w:gridCol w:w="534"/>
        <w:gridCol w:w="8646"/>
      </w:tblGrid>
      <w:tr w:rsidR="001664E6" w14:paraId="347158BC" w14:textId="77777777" w:rsidTr="00B36246">
        <w:tc>
          <w:tcPr>
            <w:tcW w:w="534" w:type="dxa"/>
            <w:tcBorders>
              <w:top w:val="nil"/>
              <w:left w:val="nil"/>
              <w:bottom w:val="nil"/>
              <w:right w:val="nil"/>
            </w:tcBorders>
          </w:tcPr>
          <w:p w14:paraId="53A78A9D" w14:textId="77777777" w:rsidR="001664E6" w:rsidRDefault="001664E6" w:rsidP="00DF7D25">
            <w:r>
              <w:br w:type="page"/>
            </w:r>
            <w:r>
              <w:br w:type="page"/>
            </w:r>
            <w:r w:rsidR="00DF7D25">
              <w:t>7</w:t>
            </w:r>
            <w:r>
              <w:t>.</w:t>
            </w:r>
          </w:p>
        </w:tc>
        <w:tc>
          <w:tcPr>
            <w:tcW w:w="8646" w:type="dxa"/>
            <w:tcBorders>
              <w:top w:val="nil"/>
              <w:left w:val="nil"/>
              <w:bottom w:val="nil"/>
              <w:right w:val="nil"/>
            </w:tcBorders>
          </w:tcPr>
          <w:p w14:paraId="5D7D8C04" w14:textId="746494F0" w:rsidR="001664E6" w:rsidRDefault="001664E6" w:rsidP="00360EA8">
            <w:r>
              <w:t xml:space="preserve">As you perform the next step, set the Amplifier </w:t>
            </w:r>
            <w:r w:rsidR="00164C1B">
              <w:t>module’s</w:t>
            </w:r>
            <w:r w:rsidR="00164C1B">
              <w:rPr>
                <w:i/>
              </w:rPr>
              <w:t xml:space="preserve"> Gain</w:t>
            </w:r>
            <w:r>
              <w:t xml:space="preserve"> control to a comfortable sound level.</w:t>
            </w:r>
          </w:p>
        </w:tc>
      </w:tr>
    </w:tbl>
    <w:p w14:paraId="7B65F19F" w14:textId="77777777" w:rsidR="001664E6" w:rsidRDefault="001664E6" w:rsidP="001664E6"/>
    <w:tbl>
      <w:tblPr>
        <w:tblW w:w="0" w:type="auto"/>
        <w:tblLook w:val="0000" w:firstRow="0" w:lastRow="0" w:firstColumn="0" w:lastColumn="0" w:noHBand="0" w:noVBand="0"/>
      </w:tblPr>
      <w:tblGrid>
        <w:gridCol w:w="534"/>
        <w:gridCol w:w="8646"/>
      </w:tblGrid>
      <w:tr w:rsidR="001664E6" w14:paraId="61CA184A" w14:textId="77777777" w:rsidTr="00B36246">
        <w:tc>
          <w:tcPr>
            <w:tcW w:w="534" w:type="dxa"/>
            <w:tcBorders>
              <w:top w:val="nil"/>
              <w:left w:val="nil"/>
              <w:bottom w:val="nil"/>
              <w:right w:val="nil"/>
            </w:tcBorders>
          </w:tcPr>
          <w:p w14:paraId="10F34BFD" w14:textId="77777777" w:rsidR="001664E6" w:rsidRDefault="00DF7D25" w:rsidP="00B36246">
            <w:r>
              <w:t>8</w:t>
            </w:r>
            <w:r w:rsidR="001664E6">
              <w:t>.</w:t>
            </w:r>
          </w:p>
        </w:tc>
        <w:tc>
          <w:tcPr>
            <w:tcW w:w="8646" w:type="dxa"/>
            <w:tcBorders>
              <w:top w:val="nil"/>
              <w:left w:val="nil"/>
              <w:bottom w:val="nil"/>
              <w:right w:val="nil"/>
            </w:tcBorders>
          </w:tcPr>
          <w:p w14:paraId="60B6D9B0" w14:textId="77777777" w:rsidR="001664E6" w:rsidRDefault="001664E6" w:rsidP="00B36246">
            <w:r>
              <w:t>Hum and talk into the microphone while watching the scope’s display and listening on the headphones.</w:t>
            </w:r>
          </w:p>
        </w:tc>
      </w:tr>
    </w:tbl>
    <w:p w14:paraId="2112C98B" w14:textId="77777777" w:rsidR="001664E6" w:rsidRDefault="001664E6" w:rsidP="001664E6">
      <w:pPr>
        <w:rPr>
          <w:noProof/>
        </w:rPr>
      </w:pPr>
    </w:p>
    <w:p w14:paraId="68CA9A3B" w14:textId="77777777" w:rsidR="001664E6" w:rsidRDefault="001664E6" w:rsidP="001664E6">
      <w:pPr>
        <w:framePr w:hSpace="180" w:wrap="notBeside" w:vAnchor="text" w:hAnchor="text" w:xAlign="center"/>
        <w:rPr>
          <w:noProof/>
        </w:rPr>
      </w:pPr>
    </w:p>
    <w:p w14:paraId="3F8BC73D" w14:textId="77777777" w:rsidR="001664E6" w:rsidRDefault="00080EE7" w:rsidP="00080EE7">
      <w:pPr>
        <w:pStyle w:val="Heading2"/>
      </w:pPr>
      <w:bookmarkStart w:id="60" w:name="_Toc519685817"/>
      <w:r>
        <w:t xml:space="preserve">Section </w:t>
      </w:r>
      <w:r w:rsidR="00151711">
        <w:t>4:</w:t>
      </w:r>
      <w:r w:rsidR="00AC4277">
        <w:t xml:space="preserve"> Carrier synchronisation - </w:t>
      </w:r>
      <w:r w:rsidR="001664E6">
        <w:t>phase and frequency errors</w:t>
      </w:r>
      <w:bookmarkEnd w:id="60"/>
    </w:p>
    <w:p w14:paraId="70674806" w14:textId="77777777" w:rsidR="00B92B87" w:rsidRPr="00B92B87" w:rsidRDefault="00B92B87" w:rsidP="00B92B87"/>
    <w:p w14:paraId="4542F85A" w14:textId="7097DCDE" w:rsidR="001664E6" w:rsidRDefault="001664E6" w:rsidP="001664E6">
      <w:r>
        <w:t>Crucial to the correct operation of a DSBSC communications system is the synchronisation between the modulator’s carrier signal and the product detector’s local carrier. Any phase or frequency difference between the two signals adversely affects the system’s performance.</w:t>
      </w:r>
    </w:p>
    <w:p w14:paraId="0D011295" w14:textId="77777777" w:rsidR="00D71320" w:rsidRDefault="00D71320" w:rsidP="001664E6"/>
    <w:p w14:paraId="353E7D5F" w14:textId="77777777" w:rsidR="001664E6" w:rsidRDefault="001664E6" w:rsidP="001664E6"/>
    <w:p w14:paraId="395C75D6" w14:textId="77777777" w:rsidR="001664E6" w:rsidRDefault="00C259A9" w:rsidP="00C259A9">
      <w:pPr>
        <w:pStyle w:val="Heading2"/>
      </w:pPr>
      <w:bookmarkStart w:id="61" w:name="_Toc519685818"/>
      <w:r>
        <w:lastRenderedPageBreak/>
        <w:t xml:space="preserve">4.1 Implement: </w:t>
      </w:r>
      <w:r w:rsidR="001664E6">
        <w:t>The effect of phase errors</w:t>
      </w:r>
      <w:bookmarkEnd w:id="61"/>
    </w:p>
    <w:p w14:paraId="2B2161CB" w14:textId="77777777" w:rsidR="00B92B87" w:rsidRPr="00B92B87" w:rsidRDefault="00B92B87" w:rsidP="00B92B87"/>
    <w:p w14:paraId="44CC3E9B" w14:textId="51B2AE6D" w:rsidR="001664E6" w:rsidRDefault="001664E6" w:rsidP="001664E6">
      <w:r>
        <w:t xml:space="preserve">Recall that the product detector generates two copies of the message. Recall also that they’re in phase with each other and so they simply add together to form one bigger message. However, if there’s a phase error between the carriers, the product detector’s two messages have a phase error also. One of them has the sum of the phase errors and the other the difference. In other words, the two messages are out of phase with each other.  </w:t>
      </w:r>
    </w:p>
    <w:p w14:paraId="6A8AA54F" w14:textId="77777777" w:rsidR="001664E6" w:rsidRDefault="001664E6" w:rsidP="001664E6"/>
    <w:p w14:paraId="63F4C235" w14:textId="77777777" w:rsidR="001664E6" w:rsidRDefault="001664E6" w:rsidP="001664E6">
      <w:r>
        <w:t>If the carriers’ phase error is small (say about 10°) the two messages still add together to form one bigger signal but not as big as when the carriers are in phase. As the carriers’ phase error increases, the recovered message gets smaller. Once the phase error exceeds 45° the two messages begin to subtract from each other. When the carriers’ phase error is 90° the two messages end up 180° out of phase and completely cancel each other out.</w:t>
      </w:r>
    </w:p>
    <w:p w14:paraId="3FCB446B" w14:textId="77777777" w:rsidR="001664E6" w:rsidRDefault="001664E6" w:rsidP="001664E6"/>
    <w:p w14:paraId="740C9C8D" w14:textId="77777777" w:rsidR="001664E6" w:rsidRDefault="001664E6" w:rsidP="001664E6">
      <w:r>
        <w:t>The next part of the experiment lets you observe the effects of carrier phase error.</w:t>
      </w:r>
    </w:p>
    <w:p w14:paraId="22DECBB4" w14:textId="77777777" w:rsidR="001664E6" w:rsidRDefault="001664E6" w:rsidP="001664E6"/>
    <w:tbl>
      <w:tblPr>
        <w:tblW w:w="0" w:type="auto"/>
        <w:tblLook w:val="0000" w:firstRow="0" w:lastRow="0" w:firstColumn="0" w:lastColumn="0" w:noHBand="0" w:noVBand="0"/>
      </w:tblPr>
      <w:tblGrid>
        <w:gridCol w:w="534"/>
        <w:gridCol w:w="8646"/>
      </w:tblGrid>
      <w:tr w:rsidR="001664E6" w14:paraId="36003211" w14:textId="77777777" w:rsidTr="00B36246">
        <w:tc>
          <w:tcPr>
            <w:tcW w:w="534" w:type="dxa"/>
            <w:tcBorders>
              <w:top w:val="nil"/>
              <w:left w:val="nil"/>
              <w:bottom w:val="nil"/>
              <w:right w:val="nil"/>
            </w:tcBorders>
          </w:tcPr>
          <w:p w14:paraId="5839833E" w14:textId="77777777" w:rsidR="001664E6" w:rsidRDefault="001664E6" w:rsidP="00DF7D25">
            <w:r>
              <w:br w:type="page"/>
            </w:r>
            <w:r>
              <w:br w:type="page"/>
            </w:r>
            <w:r w:rsidR="00DF7D25">
              <w:t>1</w:t>
            </w:r>
            <w:r>
              <w:t>.</w:t>
            </w:r>
          </w:p>
        </w:tc>
        <w:tc>
          <w:tcPr>
            <w:tcW w:w="8646" w:type="dxa"/>
            <w:tcBorders>
              <w:top w:val="nil"/>
              <w:left w:val="nil"/>
              <w:bottom w:val="nil"/>
              <w:right w:val="nil"/>
            </w:tcBorders>
          </w:tcPr>
          <w:p w14:paraId="316CCCF9" w14:textId="5677A541" w:rsidR="001664E6" w:rsidRDefault="001664E6" w:rsidP="00B92B87">
            <w:r w:rsidRPr="00872E0D">
              <w:t xml:space="preserve">Turn the </w:t>
            </w:r>
            <w:r>
              <w:t xml:space="preserve">Amplifier </w:t>
            </w:r>
            <w:r w:rsidR="00164C1B" w:rsidRPr="00872E0D">
              <w:t>module’s</w:t>
            </w:r>
            <w:r w:rsidR="00164C1B" w:rsidRPr="00872E0D">
              <w:rPr>
                <w:i/>
              </w:rPr>
              <w:t xml:space="preserve"> </w:t>
            </w:r>
            <w:r w:rsidR="00164C1B">
              <w:rPr>
                <w:i/>
              </w:rPr>
              <w:t>Gain</w:t>
            </w:r>
            <w:r w:rsidRPr="00872E0D">
              <w:t xml:space="preserve"> control fully anti-clockwise</w:t>
            </w:r>
            <w:r>
              <w:t xml:space="preserve"> again</w:t>
            </w:r>
            <w:r w:rsidRPr="00872E0D">
              <w:t>.</w:t>
            </w:r>
          </w:p>
        </w:tc>
      </w:tr>
    </w:tbl>
    <w:p w14:paraId="408D8633" w14:textId="77777777" w:rsidR="001664E6" w:rsidRDefault="001664E6" w:rsidP="001664E6"/>
    <w:tbl>
      <w:tblPr>
        <w:tblW w:w="0" w:type="auto"/>
        <w:tblLook w:val="0000" w:firstRow="0" w:lastRow="0" w:firstColumn="0" w:lastColumn="0" w:noHBand="0" w:noVBand="0"/>
      </w:tblPr>
      <w:tblGrid>
        <w:gridCol w:w="534"/>
        <w:gridCol w:w="8646"/>
      </w:tblGrid>
      <w:tr w:rsidR="001664E6" w14:paraId="64B3211D" w14:textId="77777777" w:rsidTr="00B36246">
        <w:tc>
          <w:tcPr>
            <w:tcW w:w="534" w:type="dxa"/>
            <w:tcBorders>
              <w:top w:val="nil"/>
              <w:left w:val="nil"/>
              <w:bottom w:val="nil"/>
              <w:right w:val="nil"/>
            </w:tcBorders>
          </w:tcPr>
          <w:p w14:paraId="10622C12" w14:textId="77777777" w:rsidR="001664E6" w:rsidRDefault="001664E6" w:rsidP="00DF7D25">
            <w:r>
              <w:br w:type="page"/>
            </w:r>
            <w:r>
              <w:br w:type="page"/>
            </w:r>
            <w:r w:rsidR="00DF7D25">
              <w:t>2</w:t>
            </w:r>
            <w:r>
              <w:t>.</w:t>
            </w:r>
          </w:p>
        </w:tc>
        <w:tc>
          <w:tcPr>
            <w:tcW w:w="8646" w:type="dxa"/>
            <w:tcBorders>
              <w:top w:val="nil"/>
              <w:left w:val="nil"/>
              <w:bottom w:val="nil"/>
              <w:right w:val="nil"/>
            </w:tcBorders>
          </w:tcPr>
          <w:p w14:paraId="21416457" w14:textId="77777777" w:rsidR="001664E6" w:rsidRDefault="001664E6" w:rsidP="00B36246">
            <w:r>
              <w:t xml:space="preserve">Return the scope’s </w:t>
            </w:r>
            <w:r>
              <w:rPr>
                <w:i/>
              </w:rPr>
              <w:t>Timebase</w:t>
            </w:r>
            <w:r>
              <w:t xml:space="preserve"> control to about the </w:t>
            </w:r>
            <w:r w:rsidRPr="00AA36E5">
              <w:rPr>
                <w:i/>
              </w:rPr>
              <w:t>1</w:t>
            </w:r>
            <w:r>
              <w:rPr>
                <w:i/>
              </w:rPr>
              <w:t>00µs/div</w:t>
            </w:r>
            <w:r>
              <w:t xml:space="preserve"> position.</w:t>
            </w:r>
          </w:p>
        </w:tc>
      </w:tr>
    </w:tbl>
    <w:p w14:paraId="470A48A0" w14:textId="77777777" w:rsidR="001664E6" w:rsidRDefault="001664E6" w:rsidP="001664E6"/>
    <w:tbl>
      <w:tblPr>
        <w:tblW w:w="0" w:type="auto"/>
        <w:tblLook w:val="0000" w:firstRow="0" w:lastRow="0" w:firstColumn="0" w:lastColumn="0" w:noHBand="0" w:noVBand="0"/>
      </w:tblPr>
      <w:tblGrid>
        <w:gridCol w:w="534"/>
        <w:gridCol w:w="8645"/>
      </w:tblGrid>
      <w:tr w:rsidR="001664E6" w14:paraId="11F8BCF6" w14:textId="77777777" w:rsidTr="00B36246">
        <w:tc>
          <w:tcPr>
            <w:tcW w:w="534" w:type="dxa"/>
            <w:tcBorders>
              <w:top w:val="nil"/>
              <w:left w:val="nil"/>
              <w:bottom w:val="nil"/>
              <w:right w:val="nil"/>
            </w:tcBorders>
          </w:tcPr>
          <w:p w14:paraId="7090FBF6" w14:textId="77777777" w:rsidR="001664E6" w:rsidRDefault="00DF7D25" w:rsidP="00B36246">
            <w:r>
              <w:t>3</w:t>
            </w:r>
            <w:r w:rsidR="001664E6">
              <w:t>.</w:t>
            </w:r>
          </w:p>
        </w:tc>
        <w:tc>
          <w:tcPr>
            <w:tcW w:w="8645" w:type="dxa"/>
            <w:tcBorders>
              <w:top w:val="nil"/>
              <w:left w:val="nil"/>
              <w:bottom w:val="nil"/>
              <w:right w:val="nil"/>
            </w:tcBorders>
          </w:tcPr>
          <w:p w14:paraId="051F0468" w14:textId="77777777" w:rsidR="001664E6" w:rsidRDefault="001664E6" w:rsidP="00B92B87">
            <w:r>
              <w:t xml:space="preserve">Locate the Phase Shifter module on the </w:t>
            </w:r>
            <w:r w:rsidR="00B92B87">
              <w:t>board.</w:t>
            </w:r>
          </w:p>
        </w:tc>
      </w:tr>
    </w:tbl>
    <w:p w14:paraId="0E75DF2B" w14:textId="77777777" w:rsidR="001664E6" w:rsidRDefault="001664E6" w:rsidP="001664E6"/>
    <w:tbl>
      <w:tblPr>
        <w:tblW w:w="0" w:type="auto"/>
        <w:tblLook w:val="0000" w:firstRow="0" w:lastRow="0" w:firstColumn="0" w:lastColumn="0" w:noHBand="0" w:noVBand="0"/>
      </w:tblPr>
      <w:tblGrid>
        <w:gridCol w:w="534"/>
        <w:gridCol w:w="8645"/>
      </w:tblGrid>
      <w:tr w:rsidR="001664E6" w14:paraId="3F49021B" w14:textId="77777777" w:rsidTr="00B36246">
        <w:tc>
          <w:tcPr>
            <w:tcW w:w="534" w:type="dxa"/>
            <w:tcBorders>
              <w:top w:val="nil"/>
              <w:left w:val="nil"/>
              <w:bottom w:val="nil"/>
              <w:right w:val="nil"/>
            </w:tcBorders>
          </w:tcPr>
          <w:p w14:paraId="5AFF3821" w14:textId="77777777" w:rsidR="001664E6" w:rsidRDefault="00597B0B" w:rsidP="00B36246">
            <w:r>
              <w:t>4</w:t>
            </w:r>
            <w:r w:rsidR="001664E6">
              <w:t>.</w:t>
            </w:r>
          </w:p>
        </w:tc>
        <w:tc>
          <w:tcPr>
            <w:tcW w:w="8645" w:type="dxa"/>
            <w:tcBorders>
              <w:top w:val="nil"/>
              <w:left w:val="nil"/>
              <w:bottom w:val="nil"/>
              <w:right w:val="nil"/>
            </w:tcBorders>
          </w:tcPr>
          <w:p w14:paraId="0C193D15" w14:textId="238F5882" w:rsidR="001664E6" w:rsidRDefault="001664E6" w:rsidP="00B92B87">
            <w:r>
              <w:t xml:space="preserve">Set the Phase Shifter </w:t>
            </w:r>
            <w:r w:rsidR="00164C1B">
              <w:t>module’s</w:t>
            </w:r>
            <w:r w:rsidR="00164C1B">
              <w:rPr>
                <w:i/>
              </w:rPr>
              <w:t xml:space="preserve"> Phase</w:t>
            </w:r>
            <w:r>
              <w:rPr>
                <w:i/>
              </w:rPr>
              <w:t xml:space="preserve"> Adjust</w:t>
            </w:r>
            <w:r>
              <w:t xml:space="preserve"> control to about the middle of its travel.</w:t>
            </w:r>
          </w:p>
        </w:tc>
      </w:tr>
    </w:tbl>
    <w:p w14:paraId="6EE2977A" w14:textId="77777777" w:rsidR="001664E6" w:rsidRDefault="001664E6" w:rsidP="001664E6"/>
    <w:tbl>
      <w:tblPr>
        <w:tblW w:w="0" w:type="auto"/>
        <w:tblLook w:val="0000" w:firstRow="0" w:lastRow="0" w:firstColumn="0" w:lastColumn="0" w:noHBand="0" w:noVBand="0"/>
      </w:tblPr>
      <w:tblGrid>
        <w:gridCol w:w="534"/>
        <w:gridCol w:w="8645"/>
      </w:tblGrid>
      <w:tr w:rsidR="001664E6" w14:paraId="03AAC39E" w14:textId="77777777" w:rsidTr="00B36246">
        <w:tc>
          <w:tcPr>
            <w:tcW w:w="534" w:type="dxa"/>
            <w:tcBorders>
              <w:top w:val="nil"/>
              <w:left w:val="nil"/>
              <w:bottom w:val="nil"/>
              <w:right w:val="nil"/>
            </w:tcBorders>
          </w:tcPr>
          <w:p w14:paraId="05DA2314" w14:textId="77777777" w:rsidR="001664E6" w:rsidRDefault="00597B0B" w:rsidP="00B36246">
            <w:r>
              <w:t>5</w:t>
            </w:r>
            <w:r w:rsidR="001664E6">
              <w:t>.</w:t>
            </w:r>
          </w:p>
        </w:tc>
        <w:tc>
          <w:tcPr>
            <w:tcW w:w="8645" w:type="dxa"/>
            <w:tcBorders>
              <w:top w:val="nil"/>
              <w:left w:val="nil"/>
              <w:bottom w:val="nil"/>
              <w:right w:val="nil"/>
            </w:tcBorders>
          </w:tcPr>
          <w:p w14:paraId="1C805E34" w14:textId="77777777" w:rsidR="001664E6" w:rsidRDefault="001664E6" w:rsidP="00B36246">
            <w:r>
              <w:t>Disconnect the leads to the Speech output and modify the set-up as shown in Figure 10 below.</w:t>
            </w:r>
          </w:p>
        </w:tc>
      </w:tr>
    </w:tbl>
    <w:p w14:paraId="491F25E4" w14:textId="77777777" w:rsidR="001664E6" w:rsidRDefault="001664E6" w:rsidP="001664E6"/>
    <w:p w14:paraId="4AFD7D16" w14:textId="77777777" w:rsidR="001664E6" w:rsidRDefault="001664E6" w:rsidP="001664E6"/>
    <w:p w14:paraId="79B485FD" w14:textId="4D43401A" w:rsidR="00113588" w:rsidRDefault="00280A21" w:rsidP="00113588">
      <w:pPr>
        <w:keepNext/>
      </w:pPr>
      <w:r>
        <w:rPr>
          <w:noProof/>
        </w:rPr>
        <w:lastRenderedPageBreak/>
        <w:drawing>
          <wp:inline distT="0" distB="0" distL="0" distR="0" wp14:anchorId="19E8D257" wp14:editId="6C544108">
            <wp:extent cx="5943600" cy="1819275"/>
            <wp:effectExtent l="0" t="0" r="0"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943600" cy="1819275"/>
                    </a:xfrm>
                    <a:prstGeom prst="rect">
                      <a:avLst/>
                    </a:prstGeom>
                    <a:noFill/>
                    <a:ln>
                      <a:noFill/>
                    </a:ln>
                  </pic:spPr>
                </pic:pic>
              </a:graphicData>
            </a:graphic>
          </wp:inline>
        </w:drawing>
      </w:r>
    </w:p>
    <w:p w14:paraId="1D852250" w14:textId="1E1DEC70" w:rsidR="001664E6" w:rsidRDefault="00113588" w:rsidP="00113588">
      <w:pPr>
        <w:pStyle w:val="Caption"/>
      </w:pPr>
      <w:bookmarkStart w:id="62" w:name="_Toc519165173"/>
      <w:r>
        <w:t xml:space="preserve">Figure </w:t>
      </w:r>
      <w:r w:rsidR="009A09EC">
        <w:fldChar w:fldCharType="begin"/>
      </w:r>
      <w:r>
        <w:instrText xml:space="preserve"> SEQ Figure \* ARABIC </w:instrText>
      </w:r>
      <w:r w:rsidR="009A09EC">
        <w:fldChar w:fldCharType="separate"/>
      </w:r>
      <w:r>
        <w:rPr>
          <w:noProof/>
        </w:rPr>
        <w:t>18</w:t>
      </w:r>
      <w:r w:rsidR="009A09EC">
        <w:fldChar w:fldCharType="end"/>
      </w:r>
      <w:r w:rsidR="00B97A5F">
        <w:t>:</w:t>
      </w:r>
      <w:r w:rsidR="00345D81">
        <w:t xml:space="preserve"> </w:t>
      </w:r>
      <w:r w:rsidRPr="00597B56">
        <w:t>Patching for phase adjustment</w:t>
      </w:r>
      <w:bookmarkEnd w:id="62"/>
    </w:p>
    <w:p w14:paraId="17822404" w14:textId="77777777" w:rsidR="00AC4277" w:rsidRDefault="00AC4277" w:rsidP="00B92B87">
      <w:pPr>
        <w:pStyle w:val="IconText"/>
      </w:pPr>
    </w:p>
    <w:p w14:paraId="76AC75D5" w14:textId="77777777" w:rsidR="001664E6" w:rsidRDefault="001664E6" w:rsidP="001664E6"/>
    <w:p w14:paraId="5131580D" w14:textId="64FBF94D" w:rsidR="001664E6" w:rsidRDefault="00B92B87" w:rsidP="001664E6">
      <w:r>
        <w:t>The set-up in Figure 18</w:t>
      </w:r>
      <w:r w:rsidR="001664E6">
        <w:t xml:space="preserve"> can be represented b</w:t>
      </w:r>
      <w:r>
        <w:t>y the block diagram in Figure 19</w:t>
      </w:r>
      <w:r w:rsidR="001664E6">
        <w:t>. The Phase Shifter module allows a phase error between the DSBSC modulator’s carrier and the product detector’s local carrier to be introduced.</w:t>
      </w:r>
    </w:p>
    <w:p w14:paraId="6D0BC54F" w14:textId="77777777" w:rsidR="001664E6" w:rsidRDefault="001664E6" w:rsidP="001664E6"/>
    <w:p w14:paraId="779D58B0" w14:textId="34549220" w:rsidR="001664E6" w:rsidRDefault="001664E6" w:rsidP="001664E6">
      <w:commentRangeStart w:id="63"/>
      <w:r>
        <w:rPr>
          <w:noProof/>
        </w:rPr>
        <w:drawing>
          <wp:inline distT="0" distB="0" distL="0" distR="0" wp14:anchorId="35CA2E77" wp14:editId="29695F04">
            <wp:extent cx="5273749" cy="2966652"/>
            <wp:effectExtent l="0" t="0" r="3175" b="571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Fig 9-11"/>
                    <pic:cNvPicPr>
                      <a:picLocks noChangeAspect="1" noChangeArrowheads="1"/>
                    </pic:cNvPicPr>
                  </pic:nvPicPr>
                  <pic:blipFill>
                    <a:blip r:embed="rId31" cstate="print">
                      <a:extLst>
                        <a:ext uri="{28A0092B-C50C-407E-A947-70E740481C1C}">
                          <a14:useLocalDpi xmlns:a14="http://schemas.microsoft.com/office/drawing/2010/main" val="0"/>
                        </a:ext>
                      </a:extLst>
                    </a:blip>
                    <a:stretch>
                      <a:fillRect/>
                    </a:stretch>
                  </pic:blipFill>
                  <pic:spPr bwMode="auto">
                    <a:xfrm>
                      <a:off x="0" y="0"/>
                      <a:ext cx="5292491" cy="2977195"/>
                    </a:xfrm>
                    <a:prstGeom prst="rect">
                      <a:avLst/>
                    </a:prstGeom>
                    <a:noFill/>
                    <a:ln>
                      <a:noFill/>
                    </a:ln>
                  </pic:spPr>
                </pic:pic>
              </a:graphicData>
            </a:graphic>
          </wp:inline>
        </w:drawing>
      </w:r>
      <w:commentRangeEnd w:id="63"/>
      <w:r w:rsidR="00434CA4">
        <w:rPr>
          <w:rStyle w:val="CommentReference"/>
          <w:rFonts w:ascii="Comic Sans MS" w:eastAsia="Times New Roman" w:hAnsi="Comic Sans MS" w:cs="Comic Sans MS"/>
          <w:lang w:val="en-AU" w:eastAsia="en-AU"/>
        </w:rPr>
        <w:commentReference w:id="63"/>
      </w:r>
    </w:p>
    <w:p w14:paraId="2B769F0E" w14:textId="4FAF9618" w:rsidR="00B97A5F" w:rsidRPr="00B97A5F" w:rsidRDefault="00B97A5F" w:rsidP="00B97A5F">
      <w:pPr>
        <w:pStyle w:val="Caption"/>
        <w:rPr>
          <w:noProof/>
          <w:sz w:val="24"/>
          <w:szCs w:val="24"/>
        </w:rPr>
      </w:pPr>
      <w:bookmarkStart w:id="64" w:name="_Toc519165174"/>
      <w:r>
        <w:t xml:space="preserve">Figure </w:t>
      </w:r>
      <w:r>
        <w:rPr>
          <w:noProof/>
        </w:rPr>
        <w:fldChar w:fldCharType="begin"/>
      </w:r>
      <w:r>
        <w:rPr>
          <w:noProof/>
        </w:rPr>
        <w:instrText xml:space="preserve"> SEQ Figure \* ARABIC </w:instrText>
      </w:r>
      <w:r>
        <w:rPr>
          <w:noProof/>
        </w:rPr>
        <w:fldChar w:fldCharType="separate"/>
      </w:r>
      <w:r>
        <w:rPr>
          <w:noProof/>
        </w:rPr>
        <w:t>19</w:t>
      </w:r>
      <w:r>
        <w:rPr>
          <w:noProof/>
        </w:rPr>
        <w:fldChar w:fldCharType="end"/>
      </w:r>
      <w:r>
        <w:rPr>
          <w:noProof/>
        </w:rPr>
        <w:t xml:space="preserve">: </w:t>
      </w:r>
      <w:r w:rsidRPr="008027B3">
        <w:t>Block diagram for phase adjustment</w:t>
      </w:r>
      <w:bookmarkEnd w:id="64"/>
    </w:p>
    <w:p w14:paraId="6A6054D7" w14:textId="77777777" w:rsidR="001664E6" w:rsidRDefault="001664E6" w:rsidP="00B92B87">
      <w:pPr>
        <w:pStyle w:val="IconText"/>
      </w:pPr>
    </w:p>
    <w:tbl>
      <w:tblPr>
        <w:tblW w:w="0" w:type="auto"/>
        <w:tblLook w:val="0000" w:firstRow="0" w:lastRow="0" w:firstColumn="0" w:lastColumn="0" w:noHBand="0" w:noVBand="0"/>
      </w:tblPr>
      <w:tblGrid>
        <w:gridCol w:w="550"/>
        <w:gridCol w:w="8646"/>
      </w:tblGrid>
      <w:tr w:rsidR="001664E6" w14:paraId="61BFB545" w14:textId="77777777" w:rsidTr="00240403">
        <w:tc>
          <w:tcPr>
            <w:tcW w:w="550" w:type="dxa"/>
            <w:tcBorders>
              <w:top w:val="nil"/>
              <w:left w:val="nil"/>
              <w:bottom w:val="nil"/>
              <w:right w:val="nil"/>
            </w:tcBorders>
          </w:tcPr>
          <w:p w14:paraId="0CA3B485" w14:textId="77777777" w:rsidR="001664E6" w:rsidRDefault="001664E6" w:rsidP="00597B0B">
            <w:r>
              <w:br w:type="page"/>
            </w:r>
            <w:r>
              <w:br w:type="page"/>
            </w:r>
            <w:r w:rsidR="00597B0B">
              <w:t>6</w:t>
            </w:r>
            <w:r>
              <w:t>.</w:t>
            </w:r>
          </w:p>
        </w:tc>
        <w:tc>
          <w:tcPr>
            <w:tcW w:w="8646" w:type="dxa"/>
            <w:tcBorders>
              <w:top w:val="nil"/>
              <w:left w:val="nil"/>
              <w:bottom w:val="nil"/>
              <w:right w:val="nil"/>
            </w:tcBorders>
          </w:tcPr>
          <w:p w14:paraId="7F5101D1" w14:textId="77777777" w:rsidR="001664E6" w:rsidRDefault="001664E6" w:rsidP="00B36246">
            <w:r>
              <w:t>Slowly increase the Amplifier’s module’s gain until you can comfortably hear the demodulated 2</w:t>
            </w:r>
            <w:r w:rsidR="00164C1B">
              <w:t>.08</w:t>
            </w:r>
            <w:r>
              <w:t>kHz tone.</w:t>
            </w:r>
          </w:p>
        </w:tc>
      </w:tr>
    </w:tbl>
    <w:p w14:paraId="129A0C22" w14:textId="77777777" w:rsidR="001664E6" w:rsidRDefault="001664E6" w:rsidP="001664E6"/>
    <w:tbl>
      <w:tblPr>
        <w:tblW w:w="0" w:type="auto"/>
        <w:tblLook w:val="0000" w:firstRow="0" w:lastRow="0" w:firstColumn="0" w:lastColumn="0" w:noHBand="0" w:noVBand="0"/>
      </w:tblPr>
      <w:tblGrid>
        <w:gridCol w:w="534"/>
        <w:gridCol w:w="8645"/>
      </w:tblGrid>
      <w:tr w:rsidR="001664E6" w14:paraId="3CB9DC1A" w14:textId="77777777" w:rsidTr="00B36246">
        <w:tc>
          <w:tcPr>
            <w:tcW w:w="534" w:type="dxa"/>
            <w:tcBorders>
              <w:top w:val="nil"/>
              <w:left w:val="nil"/>
              <w:bottom w:val="nil"/>
              <w:right w:val="nil"/>
            </w:tcBorders>
          </w:tcPr>
          <w:p w14:paraId="3AD035B1" w14:textId="77777777" w:rsidR="001664E6" w:rsidRDefault="00597B0B" w:rsidP="00B36246">
            <w:r>
              <w:lastRenderedPageBreak/>
              <w:t>7</w:t>
            </w:r>
            <w:r w:rsidR="001664E6">
              <w:t>.</w:t>
            </w:r>
          </w:p>
        </w:tc>
        <w:tc>
          <w:tcPr>
            <w:tcW w:w="8645" w:type="dxa"/>
            <w:tcBorders>
              <w:top w:val="nil"/>
              <w:left w:val="nil"/>
              <w:bottom w:val="nil"/>
              <w:right w:val="nil"/>
            </w:tcBorders>
          </w:tcPr>
          <w:p w14:paraId="60A889C3" w14:textId="4C12E808" w:rsidR="001664E6" w:rsidRDefault="001664E6" w:rsidP="00B92B87">
            <w:r>
              <w:t xml:space="preserve">Vary the Phase Shifter </w:t>
            </w:r>
            <w:r w:rsidR="00164C1B">
              <w:t>module’s</w:t>
            </w:r>
            <w:r w:rsidR="00164C1B">
              <w:rPr>
                <w:i/>
              </w:rPr>
              <w:t xml:space="preserve"> Phase</w:t>
            </w:r>
            <w:r>
              <w:rPr>
                <w:i/>
              </w:rPr>
              <w:t xml:space="preserve"> Adjust</w:t>
            </w:r>
            <w:r>
              <w:t xml:space="preserve"> control left and right while watching and listening to the effect on the recovered message. </w:t>
            </w:r>
          </w:p>
        </w:tc>
      </w:tr>
    </w:tbl>
    <w:p w14:paraId="413D9841" w14:textId="77777777" w:rsidR="001664E6" w:rsidRDefault="001664E6" w:rsidP="001664E6"/>
    <w:tbl>
      <w:tblPr>
        <w:tblW w:w="0" w:type="auto"/>
        <w:tblLook w:val="0000" w:firstRow="0" w:lastRow="0" w:firstColumn="0" w:lastColumn="0" w:noHBand="0" w:noVBand="0"/>
      </w:tblPr>
      <w:tblGrid>
        <w:gridCol w:w="534"/>
        <w:gridCol w:w="8645"/>
      </w:tblGrid>
      <w:tr w:rsidR="001664E6" w14:paraId="05A4B472" w14:textId="77777777" w:rsidTr="00B36246">
        <w:tc>
          <w:tcPr>
            <w:tcW w:w="534" w:type="dxa"/>
            <w:tcBorders>
              <w:top w:val="nil"/>
              <w:left w:val="nil"/>
              <w:bottom w:val="nil"/>
              <w:right w:val="nil"/>
            </w:tcBorders>
          </w:tcPr>
          <w:p w14:paraId="7306C20A" w14:textId="77777777" w:rsidR="001664E6" w:rsidRDefault="00597B0B" w:rsidP="00B36246">
            <w:r>
              <w:t>8</w:t>
            </w:r>
            <w:r w:rsidR="001664E6">
              <w:t>.</w:t>
            </w:r>
          </w:p>
        </w:tc>
        <w:tc>
          <w:tcPr>
            <w:tcW w:w="8645" w:type="dxa"/>
            <w:tcBorders>
              <w:top w:val="nil"/>
              <w:left w:val="nil"/>
              <w:bottom w:val="nil"/>
              <w:right w:val="nil"/>
            </w:tcBorders>
          </w:tcPr>
          <w:p w14:paraId="654EDDF6" w14:textId="4DBBAE97" w:rsidR="001664E6" w:rsidRDefault="00B92B87" w:rsidP="00B36246">
            <w:r>
              <w:t xml:space="preserve">Turn </w:t>
            </w:r>
            <w:r w:rsidR="001664E6">
              <w:t xml:space="preserve">the Phase Shifter </w:t>
            </w:r>
            <w:r w:rsidR="00164C1B">
              <w:t>module’s</w:t>
            </w:r>
            <w:r w:rsidR="00164C1B">
              <w:rPr>
                <w:i/>
              </w:rPr>
              <w:t xml:space="preserve"> Phase</w:t>
            </w:r>
            <w:r w:rsidR="001664E6">
              <w:rPr>
                <w:i/>
              </w:rPr>
              <w:t xml:space="preserve"> Adjust</w:t>
            </w:r>
            <w:r w:rsidR="001664E6">
              <w:t xml:space="preserve"> control until the recovered message is smallest.</w:t>
            </w:r>
          </w:p>
          <w:p w14:paraId="1DA6089A" w14:textId="77777777" w:rsidR="00BD0F24" w:rsidRPr="00DB5C08" w:rsidRDefault="00BD0F24" w:rsidP="00B36246"/>
        </w:tc>
      </w:tr>
    </w:tbl>
    <w:p w14:paraId="1AAB2B3E" w14:textId="77777777" w:rsidR="001664E6" w:rsidRDefault="00BD0F24" w:rsidP="001664E6">
      <w:r>
        <w:t xml:space="preserve">4-1 Given the size of the recovered message’s amplitude, what is the likely phase error between the two carriers? </w:t>
      </w:r>
      <w:r>
        <w:rPr>
          <w:b/>
        </w:rPr>
        <w:t>Tip:</w:t>
      </w:r>
      <w:r>
        <w:t xml:space="preserve"> If you’re not sure about the answer to this question (and the next one), re</w:t>
      </w:r>
      <w:r w:rsidR="00B92B87">
        <w:t>read the notes</w:t>
      </w:r>
      <w:r>
        <w:t>.</w:t>
      </w:r>
    </w:p>
    <w:p w14:paraId="33A6BB59" w14:textId="77777777" w:rsidR="00573504" w:rsidRDefault="00573504" w:rsidP="001664E6"/>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F21744" w:rsidRPr="002F54C5" w14:paraId="7DF45797" w14:textId="77777777" w:rsidTr="00AC52A6">
        <w:trPr>
          <w:jc w:val="center"/>
        </w:trPr>
        <w:tc>
          <w:tcPr>
            <w:tcW w:w="9576" w:type="dxa"/>
          </w:tcPr>
          <w:p w14:paraId="1E6E064C" w14:textId="77777777" w:rsidR="00F21744" w:rsidRPr="002F54C5" w:rsidRDefault="00F21744" w:rsidP="00AC52A6">
            <w:pPr>
              <w:pStyle w:val="ListParagraph"/>
              <w:ind w:left="0"/>
              <w:rPr>
                <w:noProof/>
                <w:color w:val="FF0000"/>
                <w:u w:val="single"/>
              </w:rPr>
            </w:pPr>
          </w:p>
        </w:tc>
      </w:tr>
      <w:tr w:rsidR="00F21744" w:rsidRPr="002F54C5" w14:paraId="70FA3437" w14:textId="77777777" w:rsidTr="00AC52A6">
        <w:trPr>
          <w:jc w:val="center"/>
        </w:trPr>
        <w:tc>
          <w:tcPr>
            <w:tcW w:w="9576" w:type="dxa"/>
          </w:tcPr>
          <w:p w14:paraId="21D12EB9" w14:textId="77777777" w:rsidR="00F21744" w:rsidRPr="002F54C5" w:rsidRDefault="00F21744" w:rsidP="00AC52A6">
            <w:pPr>
              <w:pStyle w:val="ListParagraph"/>
              <w:ind w:left="0"/>
              <w:rPr>
                <w:noProof/>
                <w:color w:val="FF0000"/>
                <w:u w:val="single"/>
              </w:rPr>
            </w:pPr>
          </w:p>
        </w:tc>
      </w:tr>
      <w:tr w:rsidR="00F21744" w:rsidRPr="002F54C5" w14:paraId="4DC2C5B1" w14:textId="77777777" w:rsidTr="00AC52A6">
        <w:trPr>
          <w:jc w:val="center"/>
        </w:trPr>
        <w:tc>
          <w:tcPr>
            <w:tcW w:w="9576" w:type="dxa"/>
          </w:tcPr>
          <w:p w14:paraId="49B206FC" w14:textId="77777777" w:rsidR="00F21744" w:rsidRPr="002F54C5" w:rsidRDefault="00F21744" w:rsidP="00AC52A6">
            <w:pPr>
              <w:pStyle w:val="ListParagraph"/>
              <w:ind w:left="0"/>
              <w:rPr>
                <w:noProof/>
                <w:color w:val="FF0000"/>
                <w:u w:val="single"/>
              </w:rPr>
            </w:pPr>
          </w:p>
        </w:tc>
      </w:tr>
    </w:tbl>
    <w:p w14:paraId="4426F077" w14:textId="77777777" w:rsidR="00F21744" w:rsidRDefault="00F21744" w:rsidP="001664E6"/>
    <w:p w14:paraId="24E3E4EA" w14:textId="77777777" w:rsidR="00F21744" w:rsidRDefault="00F21744" w:rsidP="001664E6"/>
    <w:tbl>
      <w:tblPr>
        <w:tblW w:w="0" w:type="auto"/>
        <w:tblLook w:val="0000" w:firstRow="0" w:lastRow="0" w:firstColumn="0" w:lastColumn="0" w:noHBand="0" w:noVBand="0"/>
      </w:tblPr>
      <w:tblGrid>
        <w:gridCol w:w="534"/>
        <w:gridCol w:w="8645"/>
      </w:tblGrid>
      <w:tr w:rsidR="001664E6" w14:paraId="49FD16C4" w14:textId="77777777" w:rsidTr="00B36246">
        <w:tc>
          <w:tcPr>
            <w:tcW w:w="534" w:type="dxa"/>
            <w:tcBorders>
              <w:top w:val="nil"/>
              <w:left w:val="nil"/>
              <w:bottom w:val="nil"/>
              <w:right w:val="nil"/>
            </w:tcBorders>
          </w:tcPr>
          <w:p w14:paraId="55D1BD1F" w14:textId="77777777" w:rsidR="001664E6" w:rsidRDefault="00597B0B" w:rsidP="00B36246">
            <w:r>
              <w:t>9</w:t>
            </w:r>
            <w:r w:rsidR="001664E6">
              <w:t>.</w:t>
            </w:r>
          </w:p>
        </w:tc>
        <w:tc>
          <w:tcPr>
            <w:tcW w:w="8645" w:type="dxa"/>
            <w:tcBorders>
              <w:top w:val="nil"/>
              <w:left w:val="nil"/>
              <w:bottom w:val="nil"/>
              <w:right w:val="nil"/>
            </w:tcBorders>
          </w:tcPr>
          <w:p w14:paraId="6A513F7A" w14:textId="77777777" w:rsidR="001664E6" w:rsidRDefault="00B92B87" w:rsidP="00B92B87">
            <w:r>
              <w:t xml:space="preserve">Verify your answer to Question </w:t>
            </w:r>
            <w:r w:rsidR="00345D81">
              <w:t>4-1</w:t>
            </w:r>
            <w:r w:rsidR="001664E6">
              <w:t xml:space="preserve"> by connecting the scope’s Channel </w:t>
            </w:r>
            <w:r>
              <w:t>1</w:t>
            </w:r>
            <w:r w:rsidR="001664E6">
              <w:t xml:space="preserve"> input to the Master Signals module’s </w:t>
            </w:r>
            <w:r w:rsidR="001664E6" w:rsidRPr="007B5425">
              <w:rPr>
                <w:i/>
              </w:rPr>
              <w:t>100kHz SINE</w:t>
            </w:r>
            <w:r w:rsidR="001664E6">
              <w:t xml:space="preserve"> output, its Channel </w:t>
            </w:r>
            <w:r>
              <w:t>2</w:t>
            </w:r>
            <w:r w:rsidR="001664E6">
              <w:t xml:space="preserve"> input to the Phase Shifter module’s output and setting its </w:t>
            </w:r>
            <w:r w:rsidR="001664E6" w:rsidRPr="007B5425">
              <w:rPr>
                <w:i/>
              </w:rPr>
              <w:t>Timebase</w:t>
            </w:r>
            <w:r w:rsidR="001664E6">
              <w:t xml:space="preserve"> control to the </w:t>
            </w:r>
            <w:r w:rsidR="001664E6" w:rsidRPr="000417C1">
              <w:rPr>
                <w:i/>
              </w:rPr>
              <w:t>5µs/div</w:t>
            </w:r>
            <w:r w:rsidR="001664E6">
              <w:t xml:space="preserve"> setting.</w:t>
            </w:r>
          </w:p>
        </w:tc>
      </w:tr>
    </w:tbl>
    <w:p w14:paraId="0D5F492E" w14:textId="77777777" w:rsidR="001664E6" w:rsidRDefault="001664E6" w:rsidP="001664E6"/>
    <w:tbl>
      <w:tblPr>
        <w:tblW w:w="0" w:type="auto"/>
        <w:tblLook w:val="0000" w:firstRow="0" w:lastRow="0" w:firstColumn="0" w:lastColumn="0" w:noHBand="0" w:noVBand="0"/>
      </w:tblPr>
      <w:tblGrid>
        <w:gridCol w:w="550"/>
        <w:gridCol w:w="8645"/>
      </w:tblGrid>
      <w:tr w:rsidR="001664E6" w14:paraId="7C3EB7E2" w14:textId="77777777" w:rsidTr="00B36246">
        <w:tc>
          <w:tcPr>
            <w:tcW w:w="534" w:type="dxa"/>
            <w:tcBorders>
              <w:top w:val="nil"/>
              <w:left w:val="nil"/>
              <w:bottom w:val="nil"/>
              <w:right w:val="nil"/>
            </w:tcBorders>
          </w:tcPr>
          <w:p w14:paraId="1B871360" w14:textId="77777777" w:rsidR="001664E6" w:rsidRDefault="001664E6" w:rsidP="00597B0B">
            <w:r>
              <w:br w:type="page"/>
            </w:r>
            <w:r w:rsidR="00597B0B">
              <w:t>10</w:t>
            </w:r>
            <w:r>
              <w:t>.</w:t>
            </w:r>
          </w:p>
        </w:tc>
        <w:tc>
          <w:tcPr>
            <w:tcW w:w="8645" w:type="dxa"/>
            <w:tcBorders>
              <w:top w:val="nil"/>
              <w:left w:val="nil"/>
              <w:bottom w:val="nil"/>
              <w:right w:val="nil"/>
            </w:tcBorders>
          </w:tcPr>
          <w:p w14:paraId="27FEFD0E" w14:textId="77777777" w:rsidR="001664E6" w:rsidRDefault="00B92B87" w:rsidP="00B36246">
            <w:r>
              <w:t xml:space="preserve">Adjust </w:t>
            </w:r>
            <w:r w:rsidR="001664E6">
              <w:t xml:space="preserve">the Phase Shifter module’s soft </w:t>
            </w:r>
            <w:r w:rsidR="001664E6">
              <w:rPr>
                <w:i/>
              </w:rPr>
              <w:t>Phase Adjust</w:t>
            </w:r>
            <w:r w:rsidR="001664E6">
              <w:t xml:space="preserve"> control until the two signals are in phase.</w:t>
            </w:r>
          </w:p>
        </w:tc>
      </w:tr>
    </w:tbl>
    <w:p w14:paraId="0D2142FB" w14:textId="77777777" w:rsidR="001664E6" w:rsidRDefault="001664E6" w:rsidP="001664E6"/>
    <w:p w14:paraId="50133D9F" w14:textId="77777777" w:rsidR="00DF7D25" w:rsidRDefault="00DF7D25" w:rsidP="001664E6">
      <w:r>
        <w:t>4-2 Given the two carriers are in phase, what should the amplitude of the recovered message be?</w:t>
      </w:r>
    </w:p>
    <w:p w14:paraId="0D2FDD93" w14:textId="77777777" w:rsidR="00DF7D25" w:rsidRDefault="00DF7D25" w:rsidP="001664E6"/>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F21744" w:rsidRPr="002F54C5" w14:paraId="304E359F" w14:textId="77777777" w:rsidTr="00AC52A6">
        <w:trPr>
          <w:jc w:val="center"/>
        </w:trPr>
        <w:tc>
          <w:tcPr>
            <w:tcW w:w="9576" w:type="dxa"/>
          </w:tcPr>
          <w:p w14:paraId="0053F798" w14:textId="77777777" w:rsidR="00F21744" w:rsidRPr="002F54C5" w:rsidRDefault="00F21744" w:rsidP="00AC52A6">
            <w:pPr>
              <w:pStyle w:val="ListParagraph"/>
              <w:ind w:left="0"/>
              <w:rPr>
                <w:noProof/>
                <w:color w:val="FF0000"/>
                <w:u w:val="single"/>
              </w:rPr>
            </w:pPr>
          </w:p>
        </w:tc>
      </w:tr>
      <w:tr w:rsidR="00F21744" w:rsidRPr="002F54C5" w14:paraId="1C68C421" w14:textId="77777777" w:rsidTr="00AC52A6">
        <w:trPr>
          <w:jc w:val="center"/>
        </w:trPr>
        <w:tc>
          <w:tcPr>
            <w:tcW w:w="9576" w:type="dxa"/>
          </w:tcPr>
          <w:p w14:paraId="436BDF78" w14:textId="77777777" w:rsidR="00F21744" w:rsidRPr="002F54C5" w:rsidRDefault="00F21744" w:rsidP="00AC52A6">
            <w:pPr>
              <w:pStyle w:val="ListParagraph"/>
              <w:ind w:left="0"/>
              <w:rPr>
                <w:noProof/>
                <w:color w:val="FF0000"/>
                <w:u w:val="single"/>
              </w:rPr>
            </w:pPr>
          </w:p>
        </w:tc>
      </w:tr>
      <w:tr w:rsidR="00F21744" w:rsidRPr="002F54C5" w14:paraId="753756A7" w14:textId="77777777" w:rsidTr="00AC52A6">
        <w:trPr>
          <w:jc w:val="center"/>
        </w:trPr>
        <w:tc>
          <w:tcPr>
            <w:tcW w:w="9576" w:type="dxa"/>
          </w:tcPr>
          <w:p w14:paraId="7A38EF0A" w14:textId="77777777" w:rsidR="00F21744" w:rsidRPr="002F54C5" w:rsidRDefault="00F21744" w:rsidP="00AC52A6">
            <w:pPr>
              <w:pStyle w:val="ListParagraph"/>
              <w:ind w:left="0"/>
              <w:rPr>
                <w:noProof/>
                <w:color w:val="FF0000"/>
                <w:u w:val="single"/>
              </w:rPr>
            </w:pPr>
          </w:p>
        </w:tc>
      </w:tr>
    </w:tbl>
    <w:p w14:paraId="670446F7" w14:textId="77777777" w:rsidR="00F21744" w:rsidRDefault="00F21744" w:rsidP="001664E6"/>
    <w:p w14:paraId="2A236D24" w14:textId="77777777" w:rsidR="00F21744" w:rsidRDefault="00F21744" w:rsidP="001664E6"/>
    <w:tbl>
      <w:tblPr>
        <w:tblW w:w="0" w:type="auto"/>
        <w:tblLook w:val="0000" w:firstRow="0" w:lastRow="0" w:firstColumn="0" w:lastColumn="0" w:noHBand="0" w:noVBand="0"/>
      </w:tblPr>
      <w:tblGrid>
        <w:gridCol w:w="550"/>
        <w:gridCol w:w="8645"/>
      </w:tblGrid>
      <w:tr w:rsidR="001664E6" w14:paraId="22CA204B" w14:textId="77777777" w:rsidTr="00F21744">
        <w:tc>
          <w:tcPr>
            <w:tcW w:w="550" w:type="dxa"/>
            <w:tcBorders>
              <w:top w:val="nil"/>
              <w:left w:val="nil"/>
              <w:bottom w:val="nil"/>
              <w:right w:val="nil"/>
            </w:tcBorders>
          </w:tcPr>
          <w:p w14:paraId="2C1EB7C6" w14:textId="77777777" w:rsidR="001664E6" w:rsidRDefault="00597B0B" w:rsidP="00B36246">
            <w:r>
              <w:t>11</w:t>
            </w:r>
            <w:r w:rsidR="001664E6">
              <w:t>.</w:t>
            </w:r>
          </w:p>
        </w:tc>
        <w:tc>
          <w:tcPr>
            <w:tcW w:w="8645" w:type="dxa"/>
            <w:tcBorders>
              <w:top w:val="nil"/>
              <w:left w:val="nil"/>
              <w:bottom w:val="nil"/>
              <w:right w:val="nil"/>
            </w:tcBorders>
          </w:tcPr>
          <w:p w14:paraId="317CFB86" w14:textId="3425C85F" w:rsidR="001664E6" w:rsidRDefault="001664E6" w:rsidP="00B92B87">
            <w:r>
              <w:t xml:space="preserve">Verify your answer to Question </w:t>
            </w:r>
            <w:r w:rsidR="00404981">
              <w:t xml:space="preserve">4-2 </w:t>
            </w:r>
            <w:r>
              <w:t xml:space="preserve">by reconnecting the scope’s Channel </w:t>
            </w:r>
            <w:r w:rsidR="00B92B87">
              <w:t>1</w:t>
            </w:r>
            <w:r>
              <w:t xml:space="preserve"> input to the Master Signals module’s </w:t>
            </w:r>
            <w:r>
              <w:rPr>
                <w:i/>
              </w:rPr>
              <w:t>2</w:t>
            </w:r>
            <w:r w:rsidR="00164C1B">
              <w:rPr>
                <w:i/>
              </w:rPr>
              <w:t>.08</w:t>
            </w:r>
            <w:r w:rsidRPr="007B5425">
              <w:rPr>
                <w:i/>
              </w:rPr>
              <w:t>kHz SINE</w:t>
            </w:r>
            <w:r>
              <w:t xml:space="preserve"> output, reconnecting its Channel </w:t>
            </w:r>
            <w:r w:rsidR="00B92B87">
              <w:t>2</w:t>
            </w:r>
            <w:r>
              <w:t xml:space="preserve"> input to the Tuneable Low-pass Filter module’s output and setting its </w:t>
            </w:r>
            <w:r w:rsidRPr="007B5425">
              <w:rPr>
                <w:i/>
              </w:rPr>
              <w:t>Timebase</w:t>
            </w:r>
            <w:r>
              <w:t xml:space="preserve"> control back to the </w:t>
            </w:r>
            <w:r w:rsidRPr="000417C1">
              <w:rPr>
                <w:i/>
              </w:rPr>
              <w:t>100µs/div</w:t>
            </w:r>
            <w:r>
              <w:t xml:space="preserve"> setting.</w:t>
            </w:r>
          </w:p>
        </w:tc>
      </w:tr>
    </w:tbl>
    <w:p w14:paraId="3F45A434" w14:textId="77777777" w:rsidR="001664E6" w:rsidRDefault="001664E6" w:rsidP="001664E6">
      <w:pPr>
        <w:pStyle w:val="Minorheading"/>
      </w:pPr>
    </w:p>
    <w:p w14:paraId="6DB93940" w14:textId="77777777" w:rsidR="00240403" w:rsidRDefault="00240403">
      <w:pPr>
        <w:spacing w:line="240" w:lineRule="auto"/>
        <w:rPr>
          <w:rFonts w:ascii="Comic Sans MS" w:eastAsia="Times New Roman" w:hAnsi="Comic Sans MS" w:cs="Comic Sans MS"/>
          <w:b/>
          <w:bCs/>
          <w:sz w:val="20"/>
          <w:szCs w:val="20"/>
          <w:lang w:val="en-AU" w:eastAsia="en-AU"/>
        </w:rPr>
      </w:pPr>
      <w:r>
        <w:br w:type="page"/>
      </w:r>
    </w:p>
    <w:p w14:paraId="75D64EB2" w14:textId="77777777" w:rsidR="001664E6" w:rsidRDefault="00C259A9" w:rsidP="00C259A9">
      <w:pPr>
        <w:pStyle w:val="Heading2"/>
      </w:pPr>
      <w:bookmarkStart w:id="65" w:name="_Toc519685819"/>
      <w:r>
        <w:lastRenderedPageBreak/>
        <w:t xml:space="preserve">4.2 Implement: </w:t>
      </w:r>
      <w:r w:rsidR="001664E6">
        <w:t>The effect of frequency errors</w:t>
      </w:r>
      <w:bookmarkEnd w:id="65"/>
    </w:p>
    <w:p w14:paraId="39960C02" w14:textId="77777777" w:rsidR="00B92B87" w:rsidRPr="00B92B87" w:rsidRDefault="00B92B87" w:rsidP="00B92B87"/>
    <w:p w14:paraId="4C57809E" w14:textId="77777777" w:rsidR="001664E6" w:rsidRDefault="001664E6" w:rsidP="001664E6">
      <w:r>
        <w:t xml:space="preserve">When there’s a frequency error between the DSBSC signal’s carrier and the product detector’s local carrier, there is a corresponding frequency error in the two products that usually coincide. One is at the message frequency minus the error and the other is at the error frequency plus the error. </w:t>
      </w:r>
    </w:p>
    <w:p w14:paraId="53EE09B6" w14:textId="77777777" w:rsidR="001664E6" w:rsidRDefault="001664E6" w:rsidP="001664E6"/>
    <w:p w14:paraId="6DF75C90" w14:textId="77777777" w:rsidR="001664E6" w:rsidRDefault="001664E6" w:rsidP="001664E6">
      <w:r>
        <w:t xml:space="preserve">If the error is small (say 0.1Hz) the two signals will alternately reinforce and cancel each other which can render the message periodically inaudible but otherwise intelligible. If the frequency error is larger (say 5Hz) the message is reasonably intelligible but fidelity is poor. When frequency errors are large, intelligibility is seriously affected. </w:t>
      </w:r>
    </w:p>
    <w:p w14:paraId="45A6EB29" w14:textId="77777777" w:rsidR="001664E6" w:rsidRDefault="001664E6" w:rsidP="001664E6"/>
    <w:p w14:paraId="2F985EA2" w14:textId="77777777" w:rsidR="001664E6" w:rsidRDefault="001664E6" w:rsidP="001664E6">
      <w:r>
        <w:t>The next part of the experiment lets you observe the effects of carrier frequency error.</w:t>
      </w:r>
    </w:p>
    <w:p w14:paraId="0373456C" w14:textId="77777777" w:rsidR="001664E6" w:rsidRDefault="001664E6" w:rsidP="001664E6"/>
    <w:tbl>
      <w:tblPr>
        <w:tblW w:w="0" w:type="auto"/>
        <w:tblLook w:val="0000" w:firstRow="0" w:lastRow="0" w:firstColumn="0" w:lastColumn="0" w:noHBand="0" w:noVBand="0"/>
      </w:tblPr>
      <w:tblGrid>
        <w:gridCol w:w="534"/>
        <w:gridCol w:w="8645"/>
      </w:tblGrid>
      <w:tr w:rsidR="001664E6" w14:paraId="4E79919C" w14:textId="77777777" w:rsidTr="00B36246">
        <w:tc>
          <w:tcPr>
            <w:tcW w:w="534" w:type="dxa"/>
            <w:tcBorders>
              <w:top w:val="nil"/>
              <w:left w:val="nil"/>
              <w:bottom w:val="nil"/>
              <w:right w:val="nil"/>
            </w:tcBorders>
          </w:tcPr>
          <w:p w14:paraId="783AE82B" w14:textId="77777777" w:rsidR="001664E6" w:rsidRDefault="00597B0B" w:rsidP="00B36246">
            <w:r>
              <w:t>1</w:t>
            </w:r>
            <w:r w:rsidR="001664E6">
              <w:t>.</w:t>
            </w:r>
          </w:p>
        </w:tc>
        <w:tc>
          <w:tcPr>
            <w:tcW w:w="8645" w:type="dxa"/>
            <w:tcBorders>
              <w:top w:val="nil"/>
              <w:left w:val="nil"/>
              <w:bottom w:val="nil"/>
              <w:right w:val="nil"/>
            </w:tcBorders>
          </w:tcPr>
          <w:p w14:paraId="06E9B2B6" w14:textId="77777777" w:rsidR="001664E6" w:rsidRDefault="001664E6" w:rsidP="00B36246">
            <w:r>
              <w:t>Launch and run the NI ELVIS II</w:t>
            </w:r>
            <w:r w:rsidR="00B92B87">
              <w:t>I Function Generator Instrument.</w:t>
            </w:r>
          </w:p>
        </w:tc>
      </w:tr>
    </w:tbl>
    <w:p w14:paraId="28D3EEEE" w14:textId="77777777" w:rsidR="001664E6" w:rsidRDefault="001664E6" w:rsidP="001664E6"/>
    <w:tbl>
      <w:tblPr>
        <w:tblW w:w="0" w:type="auto"/>
        <w:tblLook w:val="0000" w:firstRow="0" w:lastRow="0" w:firstColumn="0" w:lastColumn="0" w:noHBand="0" w:noVBand="0"/>
      </w:tblPr>
      <w:tblGrid>
        <w:gridCol w:w="534"/>
        <w:gridCol w:w="8645"/>
      </w:tblGrid>
      <w:tr w:rsidR="001664E6" w14:paraId="2C1DC3CC" w14:textId="77777777" w:rsidTr="00B36246">
        <w:tc>
          <w:tcPr>
            <w:tcW w:w="534" w:type="dxa"/>
            <w:tcBorders>
              <w:top w:val="nil"/>
              <w:left w:val="nil"/>
              <w:bottom w:val="nil"/>
              <w:right w:val="nil"/>
            </w:tcBorders>
          </w:tcPr>
          <w:p w14:paraId="6581F175" w14:textId="77777777" w:rsidR="001664E6" w:rsidRDefault="00597B0B" w:rsidP="00B36246">
            <w:r>
              <w:t>2</w:t>
            </w:r>
            <w:r w:rsidR="001664E6">
              <w:t>.</w:t>
            </w:r>
          </w:p>
        </w:tc>
        <w:tc>
          <w:tcPr>
            <w:tcW w:w="8645" w:type="dxa"/>
            <w:tcBorders>
              <w:top w:val="nil"/>
              <w:left w:val="nil"/>
              <w:bottom w:val="nil"/>
              <w:right w:val="nil"/>
            </w:tcBorders>
          </w:tcPr>
          <w:p w14:paraId="4518FCE8" w14:textId="77777777" w:rsidR="001664E6" w:rsidRDefault="001664E6" w:rsidP="00B36246">
            <w:r>
              <w:t>Adjust the function generator’s soft controls for an output with the following specifications:</w:t>
            </w:r>
          </w:p>
          <w:p w14:paraId="6AAB1D3B" w14:textId="77777777" w:rsidR="001664E6" w:rsidRDefault="001664E6" w:rsidP="00B36246"/>
          <w:p w14:paraId="418D4F2E" w14:textId="77777777" w:rsidR="001664E6" w:rsidRPr="00BF63B0" w:rsidRDefault="001664E6" w:rsidP="008A58BE">
            <w:pPr>
              <w:numPr>
                <w:ilvl w:val="0"/>
                <w:numId w:val="27"/>
              </w:numPr>
              <w:overflowPunct w:val="0"/>
              <w:autoSpaceDE w:val="0"/>
              <w:autoSpaceDN w:val="0"/>
              <w:adjustRightInd w:val="0"/>
              <w:spacing w:line="240" w:lineRule="auto"/>
              <w:textAlignment w:val="baseline"/>
            </w:pPr>
            <w:r>
              <w:t>Waveshape: Sine</w:t>
            </w:r>
          </w:p>
          <w:p w14:paraId="65235D05" w14:textId="77777777" w:rsidR="001664E6" w:rsidRPr="00BF63B0" w:rsidRDefault="001664E6" w:rsidP="008A58BE">
            <w:pPr>
              <w:numPr>
                <w:ilvl w:val="0"/>
                <w:numId w:val="27"/>
              </w:numPr>
              <w:overflowPunct w:val="0"/>
              <w:autoSpaceDE w:val="0"/>
              <w:autoSpaceDN w:val="0"/>
              <w:adjustRightInd w:val="0"/>
              <w:spacing w:line="240" w:lineRule="auto"/>
              <w:textAlignment w:val="baseline"/>
            </w:pPr>
            <w:r>
              <w:t>Frequency: 100kHz exactly</w:t>
            </w:r>
          </w:p>
          <w:p w14:paraId="18B46355" w14:textId="77777777" w:rsidR="001664E6" w:rsidRPr="00BF63B0" w:rsidRDefault="001664E6" w:rsidP="008A58BE">
            <w:pPr>
              <w:numPr>
                <w:ilvl w:val="0"/>
                <w:numId w:val="27"/>
              </w:numPr>
              <w:overflowPunct w:val="0"/>
              <w:autoSpaceDE w:val="0"/>
              <w:autoSpaceDN w:val="0"/>
              <w:adjustRightInd w:val="0"/>
              <w:spacing w:line="240" w:lineRule="auto"/>
              <w:textAlignment w:val="baseline"/>
            </w:pPr>
            <w:r>
              <w:t>Amplitude: 4Vpp</w:t>
            </w:r>
          </w:p>
          <w:p w14:paraId="5B53778A" w14:textId="77777777" w:rsidR="001664E6" w:rsidRPr="00BF63B0" w:rsidRDefault="001664E6" w:rsidP="008A58BE">
            <w:pPr>
              <w:numPr>
                <w:ilvl w:val="0"/>
                <w:numId w:val="27"/>
              </w:numPr>
              <w:overflowPunct w:val="0"/>
              <w:autoSpaceDE w:val="0"/>
              <w:autoSpaceDN w:val="0"/>
              <w:adjustRightInd w:val="0"/>
              <w:spacing w:line="240" w:lineRule="auto"/>
              <w:textAlignment w:val="baseline"/>
            </w:pPr>
            <w:r>
              <w:t>DC Offset: 0V</w:t>
            </w:r>
          </w:p>
        </w:tc>
      </w:tr>
    </w:tbl>
    <w:p w14:paraId="0CED3AB6" w14:textId="77777777" w:rsidR="001664E6" w:rsidRDefault="001664E6" w:rsidP="001664E6"/>
    <w:tbl>
      <w:tblPr>
        <w:tblW w:w="0" w:type="auto"/>
        <w:tblLook w:val="0000" w:firstRow="0" w:lastRow="0" w:firstColumn="0" w:lastColumn="0" w:noHBand="0" w:noVBand="0"/>
      </w:tblPr>
      <w:tblGrid>
        <w:gridCol w:w="550"/>
        <w:gridCol w:w="8645"/>
      </w:tblGrid>
      <w:tr w:rsidR="001664E6" w14:paraId="1A9BEC0B" w14:textId="77777777" w:rsidTr="00B92B87">
        <w:tc>
          <w:tcPr>
            <w:tcW w:w="550" w:type="dxa"/>
            <w:tcBorders>
              <w:top w:val="nil"/>
              <w:left w:val="nil"/>
              <w:bottom w:val="nil"/>
              <w:right w:val="nil"/>
            </w:tcBorders>
          </w:tcPr>
          <w:p w14:paraId="03F2042E" w14:textId="77777777" w:rsidR="001664E6" w:rsidRDefault="00597B0B" w:rsidP="00B36246">
            <w:r>
              <w:t>3</w:t>
            </w:r>
            <w:r w:rsidR="001664E6">
              <w:t>.</w:t>
            </w:r>
          </w:p>
        </w:tc>
        <w:tc>
          <w:tcPr>
            <w:tcW w:w="8645" w:type="dxa"/>
            <w:tcBorders>
              <w:top w:val="nil"/>
              <w:left w:val="nil"/>
              <w:bottom w:val="nil"/>
              <w:right w:val="nil"/>
            </w:tcBorders>
          </w:tcPr>
          <w:p w14:paraId="769704B1" w14:textId="2884C578" w:rsidR="001664E6" w:rsidRDefault="001664E6" w:rsidP="00B92B87">
            <w:r>
              <w:t xml:space="preserve">Disconnect the leads to the Phase Shifter module and modify the set-up as shown in Figure </w:t>
            </w:r>
            <w:r w:rsidR="00B92B87">
              <w:t>20</w:t>
            </w:r>
            <w:r>
              <w:t>.</w:t>
            </w:r>
          </w:p>
        </w:tc>
      </w:tr>
    </w:tbl>
    <w:p w14:paraId="6ABB31A5" w14:textId="77777777" w:rsidR="001664E6" w:rsidRDefault="001664E6" w:rsidP="001664E6"/>
    <w:p w14:paraId="2A6C6401" w14:textId="77777777" w:rsidR="001664E6" w:rsidRDefault="001664E6" w:rsidP="001664E6"/>
    <w:p w14:paraId="1B4544C5" w14:textId="77777777" w:rsidR="001664E6" w:rsidRDefault="001664E6" w:rsidP="001664E6">
      <w:pPr>
        <w:rPr>
          <w:noProof/>
        </w:rPr>
      </w:pPr>
    </w:p>
    <w:p w14:paraId="4B6BFB34" w14:textId="77777777" w:rsidR="00240403" w:rsidRDefault="00240403" w:rsidP="001664E6">
      <w:pPr>
        <w:rPr>
          <w:noProof/>
        </w:rPr>
      </w:pPr>
    </w:p>
    <w:p w14:paraId="0890D83B" w14:textId="77777777" w:rsidR="00240403" w:rsidRDefault="00240403" w:rsidP="001664E6">
      <w:pPr>
        <w:rPr>
          <w:noProof/>
        </w:rPr>
      </w:pPr>
    </w:p>
    <w:p w14:paraId="37C3F6D9" w14:textId="77777777" w:rsidR="00240403" w:rsidRDefault="00240403" w:rsidP="001664E6">
      <w:pPr>
        <w:rPr>
          <w:noProof/>
          <w:lang w:val="en-AU" w:eastAsia="en-AU"/>
        </w:rPr>
      </w:pPr>
    </w:p>
    <w:p w14:paraId="73E1AB23" w14:textId="77777777" w:rsidR="00240403" w:rsidRDefault="00240403" w:rsidP="001664E6">
      <w:pPr>
        <w:rPr>
          <w:noProof/>
          <w:lang w:val="en-AU" w:eastAsia="en-AU"/>
        </w:rPr>
      </w:pPr>
    </w:p>
    <w:p w14:paraId="336F426B" w14:textId="77777777" w:rsidR="00240403" w:rsidRDefault="00240403" w:rsidP="001664E6">
      <w:pPr>
        <w:rPr>
          <w:noProof/>
          <w:lang w:val="en-AU" w:eastAsia="en-AU"/>
        </w:rPr>
      </w:pPr>
    </w:p>
    <w:p w14:paraId="4E53E181" w14:textId="77777777" w:rsidR="00240403" w:rsidRDefault="00240403" w:rsidP="001664E6">
      <w:pPr>
        <w:rPr>
          <w:noProof/>
          <w:lang w:val="en-AU" w:eastAsia="en-AU"/>
        </w:rPr>
      </w:pPr>
    </w:p>
    <w:p w14:paraId="02FEFB84" w14:textId="77777777" w:rsidR="00240403" w:rsidRDefault="00240403" w:rsidP="001664E6">
      <w:pPr>
        <w:rPr>
          <w:noProof/>
          <w:lang w:val="en-AU" w:eastAsia="en-AU"/>
        </w:rPr>
      </w:pPr>
    </w:p>
    <w:p w14:paraId="0B03AEC7" w14:textId="77777777" w:rsidR="00240403" w:rsidRDefault="00240403" w:rsidP="001664E6">
      <w:pPr>
        <w:rPr>
          <w:noProof/>
          <w:lang w:val="en-AU" w:eastAsia="en-AU"/>
        </w:rPr>
      </w:pPr>
    </w:p>
    <w:p w14:paraId="2754C823" w14:textId="77777777" w:rsidR="00240403" w:rsidRDefault="00240403" w:rsidP="001664E6">
      <w:pPr>
        <w:rPr>
          <w:noProof/>
          <w:lang w:val="en-AU" w:eastAsia="en-AU"/>
        </w:rPr>
      </w:pPr>
    </w:p>
    <w:p w14:paraId="7A8EA7E4" w14:textId="77777777" w:rsidR="00240403" w:rsidRDefault="00240403" w:rsidP="001664E6">
      <w:pPr>
        <w:rPr>
          <w:noProof/>
          <w:lang w:val="en-AU" w:eastAsia="en-AU"/>
        </w:rPr>
      </w:pPr>
    </w:p>
    <w:p w14:paraId="4DCBC7D5" w14:textId="77777777" w:rsidR="00240403" w:rsidRDefault="00240403" w:rsidP="001664E6">
      <w:pPr>
        <w:rPr>
          <w:noProof/>
          <w:lang w:val="en-AU" w:eastAsia="en-AU"/>
        </w:rPr>
      </w:pPr>
    </w:p>
    <w:p w14:paraId="1DBE0B20" w14:textId="08986816" w:rsidR="00113588" w:rsidRDefault="00F40DDD" w:rsidP="00113588">
      <w:pPr>
        <w:keepNext/>
      </w:pPr>
      <w:r>
        <w:rPr>
          <w:noProof/>
        </w:rPr>
        <w:drawing>
          <wp:inline distT="0" distB="0" distL="0" distR="0" wp14:anchorId="745E125C" wp14:editId="26C3E68C">
            <wp:extent cx="5943600" cy="207645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943600" cy="2076450"/>
                    </a:xfrm>
                    <a:prstGeom prst="rect">
                      <a:avLst/>
                    </a:prstGeom>
                    <a:noFill/>
                    <a:ln>
                      <a:noFill/>
                    </a:ln>
                  </pic:spPr>
                </pic:pic>
              </a:graphicData>
            </a:graphic>
          </wp:inline>
        </w:drawing>
      </w:r>
    </w:p>
    <w:p w14:paraId="1EBD8ED0" w14:textId="2D8B8CBD" w:rsidR="001664E6" w:rsidRDefault="00113588" w:rsidP="00113588">
      <w:pPr>
        <w:pStyle w:val="Caption"/>
        <w:rPr>
          <w:noProof/>
        </w:rPr>
      </w:pPr>
      <w:bookmarkStart w:id="66" w:name="_Toc519165175"/>
      <w:r>
        <w:t xml:space="preserve">Figure </w:t>
      </w:r>
      <w:r w:rsidR="009A09EC">
        <w:fldChar w:fldCharType="begin"/>
      </w:r>
      <w:r>
        <w:instrText xml:space="preserve"> SEQ Figure \* ARABIC </w:instrText>
      </w:r>
      <w:r w:rsidR="009A09EC">
        <w:fldChar w:fldCharType="separate"/>
      </w:r>
      <w:r>
        <w:rPr>
          <w:noProof/>
        </w:rPr>
        <w:t>20</w:t>
      </w:r>
      <w:r w:rsidR="009A09EC">
        <w:fldChar w:fldCharType="end"/>
      </w:r>
      <w:r w:rsidR="00B97A5F">
        <w:t>:</w:t>
      </w:r>
      <w:r w:rsidR="00345D81">
        <w:t xml:space="preserve"> </w:t>
      </w:r>
      <w:r w:rsidRPr="00762565">
        <w:t>Patching for frequency error</w:t>
      </w:r>
      <w:bookmarkEnd w:id="66"/>
    </w:p>
    <w:p w14:paraId="691C8046" w14:textId="77777777" w:rsidR="00240403" w:rsidRDefault="00240403" w:rsidP="00B92B87">
      <w:pPr>
        <w:pStyle w:val="IconText"/>
      </w:pPr>
    </w:p>
    <w:p w14:paraId="0571FEE9" w14:textId="77777777" w:rsidR="001664E6" w:rsidRDefault="001664E6" w:rsidP="001664E6"/>
    <w:p w14:paraId="014CDF54" w14:textId="26AED87A" w:rsidR="001664E6" w:rsidRDefault="001664E6" w:rsidP="001664E6">
      <w:r>
        <w:t xml:space="preserve">The entire set-up can be represented by the block diagram in Figure </w:t>
      </w:r>
      <w:r w:rsidR="005C7E97">
        <w:t>21</w:t>
      </w:r>
      <w:r>
        <w:t>. The function generator allows the local oscillator to be completely frequency (and phase) independent of the DSBSC modulator.</w:t>
      </w:r>
    </w:p>
    <w:p w14:paraId="7D205335" w14:textId="77777777" w:rsidR="001664E6" w:rsidRDefault="001664E6" w:rsidP="001664E6"/>
    <w:p w14:paraId="5C251336" w14:textId="77777777" w:rsidR="001664E6" w:rsidRDefault="001664E6" w:rsidP="001664E6"/>
    <w:p w14:paraId="69828F93" w14:textId="77777777" w:rsidR="00306CF3" w:rsidRDefault="001664E6" w:rsidP="00306CF3">
      <w:pPr>
        <w:pStyle w:val="Caption"/>
      </w:pPr>
      <w:commentRangeStart w:id="67"/>
      <w:r>
        <w:rPr>
          <w:noProof/>
        </w:rPr>
        <w:drawing>
          <wp:inline distT="0" distB="0" distL="0" distR="0" wp14:anchorId="6D9F1B70" wp14:editId="24AB468E">
            <wp:extent cx="5209953" cy="2930766"/>
            <wp:effectExtent l="0" t="0" r="0" b="3175"/>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Fig 9-13"/>
                    <pic:cNvPicPr>
                      <a:picLocks noChangeAspect="1" noChangeArrowheads="1"/>
                    </pic:cNvPicPr>
                  </pic:nvPicPr>
                  <pic:blipFill>
                    <a:blip r:embed="rId36" cstate="print">
                      <a:extLst>
                        <a:ext uri="{28A0092B-C50C-407E-A947-70E740481C1C}">
                          <a14:useLocalDpi xmlns:a14="http://schemas.microsoft.com/office/drawing/2010/main" val="0"/>
                        </a:ext>
                      </a:extLst>
                    </a:blip>
                    <a:stretch>
                      <a:fillRect/>
                    </a:stretch>
                  </pic:blipFill>
                  <pic:spPr bwMode="auto">
                    <a:xfrm>
                      <a:off x="0" y="0"/>
                      <a:ext cx="5223301" cy="2938275"/>
                    </a:xfrm>
                    <a:prstGeom prst="rect">
                      <a:avLst/>
                    </a:prstGeom>
                    <a:noFill/>
                    <a:ln>
                      <a:noFill/>
                    </a:ln>
                  </pic:spPr>
                </pic:pic>
              </a:graphicData>
            </a:graphic>
          </wp:inline>
        </w:drawing>
      </w:r>
      <w:commentRangeEnd w:id="67"/>
      <w:r w:rsidR="00804C0B">
        <w:rPr>
          <w:rStyle w:val="CommentReference"/>
          <w:rFonts w:ascii="Comic Sans MS" w:eastAsia="Times New Roman" w:hAnsi="Comic Sans MS" w:cs="Comic Sans MS"/>
          <w:iCs w:val="0"/>
          <w:color w:val="auto"/>
          <w:lang w:val="en-AU" w:eastAsia="en-AU"/>
        </w:rPr>
        <w:commentReference w:id="67"/>
      </w:r>
      <w:r w:rsidR="00306CF3" w:rsidRPr="00306CF3">
        <w:t xml:space="preserve"> </w:t>
      </w:r>
    </w:p>
    <w:p w14:paraId="2C56890D" w14:textId="53BDA5B9" w:rsidR="00306CF3" w:rsidRPr="00C4186B" w:rsidRDefault="00306CF3" w:rsidP="00306CF3">
      <w:pPr>
        <w:pStyle w:val="Caption"/>
        <w:rPr>
          <w:noProof/>
          <w:sz w:val="24"/>
          <w:szCs w:val="24"/>
        </w:rPr>
      </w:pPr>
      <w:bookmarkStart w:id="68" w:name="_Toc519165176"/>
      <w:r>
        <w:t xml:space="preserve">Figure </w:t>
      </w:r>
      <w:r>
        <w:rPr>
          <w:noProof/>
        </w:rPr>
        <w:fldChar w:fldCharType="begin"/>
      </w:r>
      <w:r>
        <w:rPr>
          <w:noProof/>
        </w:rPr>
        <w:instrText xml:space="preserve"> SEQ Figure \* ARABIC </w:instrText>
      </w:r>
      <w:r>
        <w:rPr>
          <w:noProof/>
        </w:rPr>
        <w:fldChar w:fldCharType="separate"/>
      </w:r>
      <w:r>
        <w:rPr>
          <w:noProof/>
        </w:rPr>
        <w:t>21</w:t>
      </w:r>
      <w:r>
        <w:rPr>
          <w:noProof/>
        </w:rPr>
        <w:fldChar w:fldCharType="end"/>
      </w:r>
      <w:r w:rsidR="00B97A5F">
        <w:rPr>
          <w:noProof/>
        </w:rPr>
        <w:t>:</w:t>
      </w:r>
      <w:r>
        <w:rPr>
          <w:noProof/>
        </w:rPr>
        <w:t xml:space="preserve"> </w:t>
      </w:r>
      <w:r w:rsidRPr="00A64FF6">
        <w:t>Block diagram for frequency error</w:t>
      </w:r>
      <w:bookmarkEnd w:id="68"/>
    </w:p>
    <w:p w14:paraId="155EE6D8" w14:textId="4DFC3CFA" w:rsidR="001664E6" w:rsidRDefault="001664E6" w:rsidP="001664E6"/>
    <w:p w14:paraId="74CAB958" w14:textId="77777777" w:rsidR="001664E6" w:rsidRDefault="001664E6" w:rsidP="001664E6"/>
    <w:p w14:paraId="20354CBF" w14:textId="77777777" w:rsidR="005C7E97" w:rsidRDefault="005C7E97" w:rsidP="005C7E97">
      <w:pPr>
        <w:pStyle w:val="IconText"/>
      </w:pPr>
    </w:p>
    <w:tbl>
      <w:tblPr>
        <w:tblW w:w="0" w:type="auto"/>
        <w:tblLook w:val="0000" w:firstRow="0" w:lastRow="0" w:firstColumn="0" w:lastColumn="0" w:noHBand="0" w:noVBand="0"/>
      </w:tblPr>
      <w:tblGrid>
        <w:gridCol w:w="534"/>
        <w:gridCol w:w="8645"/>
      </w:tblGrid>
      <w:tr w:rsidR="001664E6" w14:paraId="5C9EDD3F" w14:textId="77777777" w:rsidTr="00B36246">
        <w:tc>
          <w:tcPr>
            <w:tcW w:w="534" w:type="dxa"/>
            <w:tcBorders>
              <w:top w:val="nil"/>
              <w:left w:val="nil"/>
              <w:bottom w:val="nil"/>
              <w:right w:val="nil"/>
            </w:tcBorders>
          </w:tcPr>
          <w:p w14:paraId="37CE04E4" w14:textId="77777777" w:rsidR="001664E6" w:rsidRDefault="00597B0B" w:rsidP="00B36246">
            <w:r>
              <w:t>4</w:t>
            </w:r>
            <w:r w:rsidR="001664E6">
              <w:t>.</w:t>
            </w:r>
          </w:p>
        </w:tc>
        <w:tc>
          <w:tcPr>
            <w:tcW w:w="8645" w:type="dxa"/>
            <w:tcBorders>
              <w:top w:val="nil"/>
              <w:left w:val="nil"/>
              <w:bottom w:val="nil"/>
              <w:right w:val="nil"/>
            </w:tcBorders>
          </w:tcPr>
          <w:p w14:paraId="759E7FEF" w14:textId="77777777" w:rsidR="001664E6" w:rsidRDefault="001664E6" w:rsidP="00B36246">
            <w:r>
              <w:t xml:space="preserve">If you’re not doing so already, listen to the recovered message using the headphones. </w:t>
            </w:r>
          </w:p>
        </w:tc>
      </w:tr>
    </w:tbl>
    <w:p w14:paraId="559AA99B" w14:textId="77777777" w:rsidR="001664E6" w:rsidRDefault="001664E6" w:rsidP="001664E6"/>
    <w:tbl>
      <w:tblPr>
        <w:tblW w:w="0" w:type="auto"/>
        <w:tblLook w:val="0000" w:firstRow="0" w:lastRow="0" w:firstColumn="0" w:lastColumn="0" w:noHBand="0" w:noVBand="0"/>
      </w:tblPr>
      <w:tblGrid>
        <w:gridCol w:w="534"/>
        <w:gridCol w:w="8645"/>
      </w:tblGrid>
      <w:tr w:rsidR="001664E6" w14:paraId="5B880B7E" w14:textId="77777777" w:rsidTr="00B36246">
        <w:tc>
          <w:tcPr>
            <w:tcW w:w="534" w:type="dxa"/>
            <w:tcBorders>
              <w:top w:val="nil"/>
              <w:left w:val="nil"/>
              <w:bottom w:val="nil"/>
              <w:right w:val="nil"/>
            </w:tcBorders>
          </w:tcPr>
          <w:p w14:paraId="2969727B" w14:textId="77777777" w:rsidR="001664E6" w:rsidRDefault="00597B0B" w:rsidP="00B36246">
            <w:r>
              <w:t>5</w:t>
            </w:r>
            <w:r w:rsidR="001664E6">
              <w:t>.</w:t>
            </w:r>
          </w:p>
        </w:tc>
        <w:tc>
          <w:tcPr>
            <w:tcW w:w="8645" w:type="dxa"/>
            <w:tcBorders>
              <w:top w:val="nil"/>
              <w:left w:val="nil"/>
              <w:bottom w:val="nil"/>
              <w:right w:val="nil"/>
            </w:tcBorders>
          </w:tcPr>
          <w:p w14:paraId="4D59A3FC" w14:textId="77777777" w:rsidR="001664E6" w:rsidRDefault="001664E6" w:rsidP="00B36246">
            <w:r>
              <w:t xml:space="preserve">Compare the scope’s frequency measurements for the original message and the recovered message. </w:t>
            </w:r>
          </w:p>
          <w:p w14:paraId="02F4E972" w14:textId="77777777" w:rsidR="001664E6" w:rsidRDefault="001664E6" w:rsidP="00B36246"/>
          <w:p w14:paraId="08AC674D" w14:textId="77777777" w:rsidR="001664E6" w:rsidRDefault="001664E6" w:rsidP="00B36246">
            <w:r>
              <w:rPr>
                <w:b/>
              </w:rPr>
              <w:t>Note 1:</w:t>
            </w:r>
            <w:r>
              <w:t xml:space="preserve"> You should find that they’re very close in frequency.</w:t>
            </w:r>
          </w:p>
          <w:p w14:paraId="5903A0E2" w14:textId="77777777" w:rsidR="001664E6" w:rsidRDefault="001664E6" w:rsidP="00B36246"/>
          <w:p w14:paraId="7B3FD980" w14:textId="77777777" w:rsidR="001664E6" w:rsidRPr="006E4EFD" w:rsidRDefault="001664E6" w:rsidP="00B36246">
            <w:r>
              <w:rPr>
                <w:b/>
              </w:rPr>
              <w:t>Note 2:</w:t>
            </w:r>
            <w:r>
              <w:t xml:space="preserve"> You’ll notice that the volume of the recovered messages varies. This is due to the phase error between the two carriers and should be ignored for the following steps.</w:t>
            </w:r>
          </w:p>
        </w:tc>
      </w:tr>
    </w:tbl>
    <w:p w14:paraId="0D2DD4B1" w14:textId="77777777" w:rsidR="001664E6" w:rsidRDefault="001664E6" w:rsidP="001664E6"/>
    <w:tbl>
      <w:tblPr>
        <w:tblW w:w="0" w:type="auto"/>
        <w:tblLook w:val="0000" w:firstRow="0" w:lastRow="0" w:firstColumn="0" w:lastColumn="0" w:noHBand="0" w:noVBand="0"/>
      </w:tblPr>
      <w:tblGrid>
        <w:gridCol w:w="534"/>
        <w:gridCol w:w="8645"/>
      </w:tblGrid>
      <w:tr w:rsidR="001664E6" w14:paraId="79008F3A" w14:textId="77777777" w:rsidTr="00B36246">
        <w:tc>
          <w:tcPr>
            <w:tcW w:w="534" w:type="dxa"/>
            <w:tcBorders>
              <w:top w:val="nil"/>
              <w:left w:val="nil"/>
              <w:bottom w:val="nil"/>
              <w:right w:val="nil"/>
            </w:tcBorders>
          </w:tcPr>
          <w:p w14:paraId="32453DB4" w14:textId="77777777" w:rsidR="001664E6" w:rsidRDefault="008233D6" w:rsidP="00B36246">
            <w:r>
              <w:t>6</w:t>
            </w:r>
            <w:r w:rsidR="001664E6">
              <w:t>.</w:t>
            </w:r>
          </w:p>
        </w:tc>
        <w:tc>
          <w:tcPr>
            <w:tcW w:w="8645" w:type="dxa"/>
            <w:tcBorders>
              <w:top w:val="nil"/>
              <w:left w:val="nil"/>
              <w:bottom w:val="nil"/>
              <w:right w:val="nil"/>
            </w:tcBorders>
          </w:tcPr>
          <w:p w14:paraId="255CED19" w14:textId="77777777" w:rsidR="001664E6" w:rsidRDefault="001664E6" w:rsidP="00B36246">
            <w:r>
              <w:t>Reduce the function generator’s output frequency to 99.8kHz.</w:t>
            </w:r>
          </w:p>
        </w:tc>
      </w:tr>
    </w:tbl>
    <w:p w14:paraId="25839849" w14:textId="77777777" w:rsidR="001664E6" w:rsidRDefault="001664E6" w:rsidP="001664E6"/>
    <w:tbl>
      <w:tblPr>
        <w:tblW w:w="0" w:type="auto"/>
        <w:tblLook w:val="0000" w:firstRow="0" w:lastRow="0" w:firstColumn="0" w:lastColumn="0" w:noHBand="0" w:noVBand="0"/>
      </w:tblPr>
      <w:tblGrid>
        <w:gridCol w:w="534"/>
        <w:gridCol w:w="8645"/>
      </w:tblGrid>
      <w:tr w:rsidR="001664E6" w14:paraId="792C5817" w14:textId="77777777" w:rsidTr="00B36246">
        <w:tc>
          <w:tcPr>
            <w:tcW w:w="534" w:type="dxa"/>
            <w:tcBorders>
              <w:top w:val="nil"/>
              <w:left w:val="nil"/>
              <w:bottom w:val="nil"/>
              <w:right w:val="nil"/>
            </w:tcBorders>
          </w:tcPr>
          <w:p w14:paraId="4475F7DE" w14:textId="77777777" w:rsidR="001664E6" w:rsidRDefault="008233D6" w:rsidP="00B36246">
            <w:r>
              <w:t>7</w:t>
            </w:r>
            <w:r w:rsidR="001664E6">
              <w:t>.</w:t>
            </w:r>
          </w:p>
        </w:tc>
        <w:tc>
          <w:tcPr>
            <w:tcW w:w="8645" w:type="dxa"/>
            <w:tcBorders>
              <w:top w:val="nil"/>
              <w:left w:val="nil"/>
              <w:bottom w:val="nil"/>
              <w:right w:val="nil"/>
            </w:tcBorders>
          </w:tcPr>
          <w:p w14:paraId="7CB2E732" w14:textId="77777777" w:rsidR="001664E6" w:rsidRDefault="001664E6" w:rsidP="00B36246">
            <w:r>
              <w:t>Give the function generator a moment to achieve the correct frequency and note the change in the tone of recovered message.</w:t>
            </w:r>
          </w:p>
          <w:p w14:paraId="765C6A6A" w14:textId="77777777" w:rsidR="001664E6" w:rsidRDefault="001664E6" w:rsidP="00B36246"/>
          <w:p w14:paraId="526B4B15" w14:textId="77777777" w:rsidR="001664E6" w:rsidRDefault="001664E6" w:rsidP="00B36246">
            <w:r>
              <w:rPr>
                <w:b/>
              </w:rPr>
              <w:t>Tip:</w:t>
            </w:r>
            <w:r>
              <w:t xml:space="preserve"> If you can’t remember what 2</w:t>
            </w:r>
            <w:r w:rsidR="00164C1B">
              <w:t>.08</w:t>
            </w:r>
            <w:r>
              <w:t>kHz sounds like, set function generator’s output to 100kHz for a moment then return it to 99.8kHz.</w:t>
            </w:r>
          </w:p>
        </w:tc>
      </w:tr>
    </w:tbl>
    <w:p w14:paraId="353C670A" w14:textId="77777777" w:rsidR="001664E6" w:rsidRDefault="001664E6" w:rsidP="001664E6"/>
    <w:tbl>
      <w:tblPr>
        <w:tblW w:w="0" w:type="auto"/>
        <w:tblLook w:val="0000" w:firstRow="0" w:lastRow="0" w:firstColumn="0" w:lastColumn="0" w:noHBand="0" w:noVBand="0"/>
      </w:tblPr>
      <w:tblGrid>
        <w:gridCol w:w="534"/>
        <w:gridCol w:w="8645"/>
      </w:tblGrid>
      <w:tr w:rsidR="001664E6" w14:paraId="00754EDE" w14:textId="77777777" w:rsidTr="00B36246">
        <w:tc>
          <w:tcPr>
            <w:tcW w:w="534" w:type="dxa"/>
            <w:tcBorders>
              <w:top w:val="nil"/>
              <w:left w:val="nil"/>
              <w:bottom w:val="nil"/>
              <w:right w:val="nil"/>
            </w:tcBorders>
          </w:tcPr>
          <w:p w14:paraId="6949A7B2" w14:textId="77777777" w:rsidR="001664E6" w:rsidRDefault="008233D6" w:rsidP="00B36246">
            <w:r>
              <w:t>8</w:t>
            </w:r>
            <w:r w:rsidR="001664E6">
              <w:t>.</w:t>
            </w:r>
          </w:p>
        </w:tc>
        <w:tc>
          <w:tcPr>
            <w:tcW w:w="8645" w:type="dxa"/>
            <w:tcBorders>
              <w:top w:val="nil"/>
              <w:left w:val="nil"/>
              <w:bottom w:val="nil"/>
              <w:right w:val="nil"/>
            </w:tcBorders>
          </w:tcPr>
          <w:p w14:paraId="49B3594A" w14:textId="77777777" w:rsidR="001664E6" w:rsidRDefault="001664E6" w:rsidP="00B36246">
            <w:r>
              <w:t>Experiment with other local carrier frequencies around 100kHz and listen to the effect on the recovered message.</w:t>
            </w:r>
          </w:p>
        </w:tc>
      </w:tr>
    </w:tbl>
    <w:p w14:paraId="2F5F4C1A" w14:textId="77777777" w:rsidR="001664E6" w:rsidRDefault="001664E6" w:rsidP="001664E6"/>
    <w:tbl>
      <w:tblPr>
        <w:tblW w:w="0" w:type="auto"/>
        <w:tblLook w:val="0000" w:firstRow="0" w:lastRow="0" w:firstColumn="0" w:lastColumn="0" w:noHBand="0" w:noVBand="0"/>
      </w:tblPr>
      <w:tblGrid>
        <w:gridCol w:w="534"/>
        <w:gridCol w:w="8645"/>
      </w:tblGrid>
      <w:tr w:rsidR="001664E6" w14:paraId="451F88F0" w14:textId="77777777" w:rsidTr="00B36246">
        <w:tc>
          <w:tcPr>
            <w:tcW w:w="534" w:type="dxa"/>
            <w:tcBorders>
              <w:top w:val="nil"/>
              <w:left w:val="nil"/>
              <w:bottom w:val="nil"/>
              <w:right w:val="nil"/>
            </w:tcBorders>
          </w:tcPr>
          <w:p w14:paraId="75F756C9" w14:textId="77777777" w:rsidR="001664E6" w:rsidRDefault="008233D6" w:rsidP="00B36246">
            <w:r>
              <w:t>9</w:t>
            </w:r>
            <w:r w:rsidR="001664E6">
              <w:t>.</w:t>
            </w:r>
          </w:p>
        </w:tc>
        <w:tc>
          <w:tcPr>
            <w:tcW w:w="8645" w:type="dxa"/>
            <w:tcBorders>
              <w:top w:val="nil"/>
              <w:left w:val="nil"/>
              <w:bottom w:val="nil"/>
              <w:right w:val="nil"/>
            </w:tcBorders>
          </w:tcPr>
          <w:p w14:paraId="2CC96474" w14:textId="77777777" w:rsidR="001664E6" w:rsidRDefault="001664E6" w:rsidP="00B36246">
            <w:r>
              <w:t>Return the function generator’s output to 100kHz.</w:t>
            </w:r>
          </w:p>
        </w:tc>
      </w:tr>
    </w:tbl>
    <w:p w14:paraId="65D52E03" w14:textId="77777777" w:rsidR="001664E6" w:rsidRDefault="001664E6" w:rsidP="001664E6"/>
    <w:tbl>
      <w:tblPr>
        <w:tblW w:w="0" w:type="auto"/>
        <w:tblLook w:val="0000" w:firstRow="0" w:lastRow="0" w:firstColumn="0" w:lastColumn="0" w:noHBand="0" w:noVBand="0"/>
      </w:tblPr>
      <w:tblGrid>
        <w:gridCol w:w="550"/>
        <w:gridCol w:w="8645"/>
      </w:tblGrid>
      <w:tr w:rsidR="001664E6" w14:paraId="57D7C2EE" w14:textId="77777777" w:rsidTr="00B36246">
        <w:tc>
          <w:tcPr>
            <w:tcW w:w="534" w:type="dxa"/>
            <w:tcBorders>
              <w:top w:val="nil"/>
              <w:left w:val="nil"/>
              <w:bottom w:val="nil"/>
              <w:right w:val="nil"/>
            </w:tcBorders>
          </w:tcPr>
          <w:p w14:paraId="3E53063A" w14:textId="77777777" w:rsidR="001664E6" w:rsidRDefault="008233D6" w:rsidP="00B36246">
            <w:r>
              <w:t>10</w:t>
            </w:r>
            <w:r w:rsidR="001664E6">
              <w:t>.</w:t>
            </w:r>
          </w:p>
        </w:tc>
        <w:tc>
          <w:tcPr>
            <w:tcW w:w="8645" w:type="dxa"/>
            <w:tcBorders>
              <w:top w:val="nil"/>
              <w:left w:val="nil"/>
              <w:bottom w:val="nil"/>
              <w:right w:val="nil"/>
            </w:tcBorders>
          </w:tcPr>
          <w:p w14:paraId="1222B072" w14:textId="77777777" w:rsidR="001664E6" w:rsidRDefault="001664E6" w:rsidP="00B36246">
            <w:r>
              <w:t xml:space="preserve">Disconnect the plugs to the Master Signals module’s </w:t>
            </w:r>
            <w:r>
              <w:rPr>
                <w:i/>
              </w:rPr>
              <w:t>2</w:t>
            </w:r>
            <w:r w:rsidR="00164C1B">
              <w:rPr>
                <w:i/>
              </w:rPr>
              <w:t>.08</w:t>
            </w:r>
            <w:r>
              <w:rPr>
                <w:i/>
              </w:rPr>
              <w:t>kHz SINE</w:t>
            </w:r>
            <w:r>
              <w:t xml:space="preserve"> output and connect them to the Speech module’s output.</w:t>
            </w:r>
          </w:p>
        </w:tc>
      </w:tr>
    </w:tbl>
    <w:p w14:paraId="0B5E032D" w14:textId="77777777" w:rsidR="001664E6" w:rsidRDefault="001664E6" w:rsidP="001664E6"/>
    <w:tbl>
      <w:tblPr>
        <w:tblW w:w="0" w:type="auto"/>
        <w:tblLook w:val="0000" w:firstRow="0" w:lastRow="0" w:firstColumn="0" w:lastColumn="0" w:noHBand="0" w:noVBand="0"/>
      </w:tblPr>
      <w:tblGrid>
        <w:gridCol w:w="550"/>
        <w:gridCol w:w="8646"/>
      </w:tblGrid>
      <w:tr w:rsidR="001664E6" w14:paraId="0986B84A" w14:textId="77777777" w:rsidTr="00B36246">
        <w:tc>
          <w:tcPr>
            <w:tcW w:w="534" w:type="dxa"/>
            <w:tcBorders>
              <w:top w:val="nil"/>
              <w:left w:val="nil"/>
              <w:bottom w:val="nil"/>
              <w:right w:val="nil"/>
            </w:tcBorders>
          </w:tcPr>
          <w:p w14:paraId="30AC793D" w14:textId="77777777" w:rsidR="001664E6" w:rsidRDefault="008233D6" w:rsidP="00B36246">
            <w:r>
              <w:t>11</w:t>
            </w:r>
            <w:r w:rsidR="001664E6">
              <w:t>.</w:t>
            </w:r>
          </w:p>
        </w:tc>
        <w:tc>
          <w:tcPr>
            <w:tcW w:w="8646" w:type="dxa"/>
            <w:tcBorders>
              <w:top w:val="nil"/>
              <w:left w:val="nil"/>
              <w:bottom w:val="nil"/>
              <w:right w:val="nil"/>
            </w:tcBorders>
          </w:tcPr>
          <w:p w14:paraId="63B3F339" w14:textId="77777777" w:rsidR="001664E6" w:rsidRDefault="001664E6" w:rsidP="00B36246">
            <w:r>
              <w:t>Hum and talk into the microphone to check that the whole set-up is still working correctly.</w:t>
            </w:r>
          </w:p>
        </w:tc>
      </w:tr>
    </w:tbl>
    <w:p w14:paraId="1058958D" w14:textId="77777777" w:rsidR="001664E6" w:rsidRDefault="001664E6" w:rsidP="001664E6"/>
    <w:tbl>
      <w:tblPr>
        <w:tblW w:w="0" w:type="auto"/>
        <w:tblLook w:val="0000" w:firstRow="0" w:lastRow="0" w:firstColumn="0" w:lastColumn="0" w:noHBand="0" w:noVBand="0"/>
      </w:tblPr>
      <w:tblGrid>
        <w:gridCol w:w="550"/>
        <w:gridCol w:w="8646"/>
      </w:tblGrid>
      <w:tr w:rsidR="001664E6" w14:paraId="549AB4B9" w14:textId="77777777" w:rsidTr="00B36246">
        <w:tc>
          <w:tcPr>
            <w:tcW w:w="534" w:type="dxa"/>
            <w:tcBorders>
              <w:top w:val="nil"/>
              <w:left w:val="nil"/>
              <w:bottom w:val="nil"/>
              <w:right w:val="nil"/>
            </w:tcBorders>
          </w:tcPr>
          <w:p w14:paraId="316DEB36" w14:textId="77777777" w:rsidR="001664E6" w:rsidRDefault="008233D6" w:rsidP="00B36246">
            <w:r>
              <w:t>12</w:t>
            </w:r>
            <w:r w:rsidR="001664E6">
              <w:t>.</w:t>
            </w:r>
          </w:p>
        </w:tc>
        <w:tc>
          <w:tcPr>
            <w:tcW w:w="8646" w:type="dxa"/>
            <w:tcBorders>
              <w:top w:val="nil"/>
              <w:left w:val="nil"/>
              <w:bottom w:val="nil"/>
              <w:right w:val="nil"/>
            </w:tcBorders>
          </w:tcPr>
          <w:p w14:paraId="60E537CE" w14:textId="77777777" w:rsidR="001664E6" w:rsidRDefault="001664E6" w:rsidP="00B36246">
            <w:r>
              <w:t>Vary the function generator’s frequency again and listen to the effect of an unsynchronised local carrier on speech.</w:t>
            </w:r>
          </w:p>
        </w:tc>
      </w:tr>
    </w:tbl>
    <w:p w14:paraId="3B5548D2" w14:textId="33F43FA3" w:rsidR="001664E6" w:rsidRDefault="001664E6" w:rsidP="001664E6">
      <w:pPr>
        <w:rPr>
          <w:noProof/>
        </w:rPr>
      </w:pPr>
    </w:p>
    <w:p w14:paraId="51D76140" w14:textId="77777777" w:rsidR="001664E6" w:rsidRDefault="001664E6" w:rsidP="001664E6">
      <w:pPr>
        <w:framePr w:hSpace="180" w:wrap="notBeside" w:vAnchor="text" w:hAnchor="text" w:xAlign="center"/>
        <w:rPr>
          <w:noProof/>
        </w:rPr>
      </w:pPr>
    </w:p>
    <w:p w14:paraId="4EBAC099" w14:textId="77777777" w:rsidR="001664E6" w:rsidRDefault="001664E6" w:rsidP="001664E6">
      <w:pPr>
        <w:rPr>
          <w:noProof/>
        </w:rPr>
      </w:pPr>
    </w:p>
    <w:sectPr w:rsidR="001664E6" w:rsidSect="006D310A">
      <w:footerReference w:type="even" r:id="rId37"/>
      <w:footerReference w:type="default" r:id="rId38"/>
      <w:footerReference w:type="first" r:id="rId39"/>
      <w:pgSz w:w="12240" w:h="15840"/>
      <w:pgMar w:top="1440" w:right="1440" w:bottom="2160" w:left="1440" w:header="0" w:footer="720" w:gutter="0"/>
      <w:cols w:space="720"/>
      <w:titlePg/>
      <w:docGrid w:linePitch="326"/>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63" w:author="Sam Shearman" w:date="2018-07-12T13:49:00Z" w:initials="SS">
    <w:p w14:paraId="5E453CBA" w14:textId="14CD239F" w:rsidR="002F34D1" w:rsidRDefault="002F34D1">
      <w:pPr>
        <w:pStyle w:val="CommentText"/>
      </w:pPr>
      <w:r>
        <w:rPr>
          <w:rStyle w:val="CommentReference"/>
        </w:rPr>
        <w:annotationRef/>
      </w:r>
      <w:r>
        <w:t>2kHz should be 2.08kHz. I couldn’t find the source CDR for this figure.</w:t>
      </w:r>
    </w:p>
  </w:comment>
  <w:comment w:id="67" w:author="Sam Shearman" w:date="2018-07-12T13:15:00Z" w:initials="SS">
    <w:p w14:paraId="13FDFB86" w14:textId="187660C7" w:rsidR="002F34D1" w:rsidRDefault="002F34D1">
      <w:pPr>
        <w:pStyle w:val="CommentText"/>
      </w:pPr>
      <w:r>
        <w:rPr>
          <w:rStyle w:val="CommentReference"/>
        </w:rPr>
        <w:annotationRef/>
      </w:r>
      <w:r>
        <w:t>2kHz should be 2.08kHz. I couldn’t find the source CDR file for this figure.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5E453CBA" w15:done="0"/>
  <w15:commentEx w15:paraId="13FDFB86"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5E453CBA" w16cid:durableId="1EF1DB07"/>
  <w16cid:commentId w16cid:paraId="13FDFB86" w16cid:durableId="1EF1D302"/>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DBA4A52" w14:textId="77777777" w:rsidR="00360737" w:rsidRDefault="00360737" w:rsidP="009E6F1A">
      <w:r>
        <w:separator/>
      </w:r>
    </w:p>
    <w:p w14:paraId="7EC1FC2F" w14:textId="77777777" w:rsidR="00360737" w:rsidRDefault="00360737" w:rsidP="009E6F1A"/>
  </w:endnote>
  <w:endnote w:type="continuationSeparator" w:id="0">
    <w:p w14:paraId="2BC9B710" w14:textId="77777777" w:rsidR="00360737" w:rsidRDefault="00360737" w:rsidP="009E6F1A">
      <w:r>
        <w:continuationSeparator/>
      </w:r>
    </w:p>
    <w:p w14:paraId="7480A645" w14:textId="77777777" w:rsidR="00360737" w:rsidRDefault="00360737" w:rsidP="009E6F1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2108190463"/>
      <w:docPartObj>
        <w:docPartGallery w:val="Page Numbers (Bottom of Page)"/>
        <w:docPartUnique/>
      </w:docPartObj>
    </w:sdtPr>
    <w:sdtEndPr>
      <w:rPr>
        <w:rStyle w:val="PageNumber"/>
      </w:rPr>
    </w:sdtEndPr>
    <w:sdtContent>
      <w:p w14:paraId="790E0AF8" w14:textId="77777777" w:rsidR="002F34D1" w:rsidRDefault="002F34D1" w:rsidP="00824C48">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AC7D716" w14:textId="77777777" w:rsidR="002F34D1" w:rsidRDefault="002F34D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DA80AC" w14:textId="03F3F0B5" w:rsidR="002F34D1" w:rsidRPr="007C59C3" w:rsidRDefault="002F34D1" w:rsidP="007C59C3">
    <w:pPr>
      <w:pStyle w:val="Footer"/>
      <w:jc w:val="center"/>
      <w:rPr>
        <w:noProof/>
        <w:color w:val="FFFFFF" w:themeColor="background1"/>
      </w:rPr>
    </w:pPr>
    <w:r w:rsidRPr="007C59C3">
      <w:rPr>
        <w:noProof/>
        <w:color w:val="FFFFFF" w:themeColor="background1"/>
      </w:rPr>
      <w:drawing>
        <wp:anchor distT="0" distB="0" distL="114300" distR="114300" simplePos="0" relativeHeight="251660800" behindDoc="1" locked="0" layoutInCell="1" allowOverlap="1" wp14:anchorId="1215B9ED" wp14:editId="668A703E">
          <wp:simplePos x="0" y="0"/>
          <wp:positionH relativeFrom="column">
            <wp:posOffset>22860</wp:posOffset>
          </wp:positionH>
          <wp:positionV relativeFrom="paragraph">
            <wp:posOffset>-57608</wp:posOffset>
          </wp:positionV>
          <wp:extent cx="5905500" cy="29210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MeasurementsLive_Header_Bar.png"/>
                  <pic:cNvPicPr/>
                </pic:nvPicPr>
                <pic:blipFill>
                  <a:blip r:embed="rId1">
                    <a:extLst>
                      <a:ext uri="{28A0092B-C50C-407E-A947-70E740481C1C}">
                        <a14:useLocalDpi xmlns:a14="http://schemas.microsoft.com/office/drawing/2010/main" val="0"/>
                      </a:ext>
                    </a:extLst>
                  </a:blip>
                  <a:stretch>
                    <a:fillRect/>
                  </a:stretch>
                </pic:blipFill>
                <pic:spPr>
                  <a:xfrm>
                    <a:off x="0" y="0"/>
                    <a:ext cx="5905500" cy="292100"/>
                  </a:xfrm>
                  <a:prstGeom prst="rect">
                    <a:avLst/>
                  </a:prstGeom>
                </pic:spPr>
              </pic:pic>
            </a:graphicData>
          </a:graphic>
        </wp:anchor>
      </w:drawing>
    </w:r>
    <w:r w:rsidRPr="007C59C3">
      <w:rPr>
        <w:color w:val="FFFFFF" w:themeColor="background1"/>
      </w:rPr>
      <w:fldChar w:fldCharType="begin"/>
    </w:r>
    <w:r w:rsidRPr="007C59C3">
      <w:rPr>
        <w:color w:val="FFFFFF" w:themeColor="background1"/>
      </w:rPr>
      <w:instrText xml:space="preserve"> PAGE   \* MERGEFORMAT </w:instrText>
    </w:r>
    <w:r w:rsidRPr="007C59C3">
      <w:rPr>
        <w:color w:val="FFFFFF" w:themeColor="background1"/>
      </w:rPr>
      <w:fldChar w:fldCharType="separate"/>
    </w:r>
    <w:r w:rsidR="00265DDF">
      <w:rPr>
        <w:noProof/>
        <w:color w:val="FFFFFF" w:themeColor="background1"/>
      </w:rPr>
      <w:t>34</w:t>
    </w:r>
    <w:r w:rsidRPr="007C59C3">
      <w:rPr>
        <w:noProof/>
        <w:color w:val="FFFFFF" w:themeColor="background1"/>
      </w:rPr>
      <w:fldChar w:fldCharType="end"/>
    </w:r>
  </w:p>
  <w:p w14:paraId="7F87202C" w14:textId="77777777" w:rsidR="002F34D1" w:rsidRDefault="002F34D1" w:rsidP="009E6F1A"/>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2A6143" w14:textId="77777777" w:rsidR="002F34D1" w:rsidRDefault="002F34D1" w:rsidP="00B00FB7">
    <w:pPr>
      <w:pStyle w:val="Footer"/>
    </w:pPr>
    <w:r>
      <w:rPr>
        <w:noProof/>
      </w:rPr>
      <w:drawing>
        <wp:inline distT="0" distB="0" distL="0" distR="0" wp14:anchorId="6800EEBC" wp14:editId="06D397F0">
          <wp:extent cx="1509485" cy="365760"/>
          <wp:effectExtent l="0" t="0" r="1905" b="254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NI logo 4c.eps"/>
                  <pic:cNvPicPr/>
                </pic:nvPicPr>
                <pic:blipFill>
                  <a:blip r:embed="rId1">
                    <a:extLst>
                      <a:ext uri="{28A0092B-C50C-407E-A947-70E740481C1C}">
                        <a14:useLocalDpi xmlns:a14="http://schemas.microsoft.com/office/drawing/2010/main" val="0"/>
                      </a:ext>
                    </a:extLst>
                  </a:blip>
                  <a:stretch>
                    <a:fillRect/>
                  </a:stretch>
                </pic:blipFill>
                <pic:spPr>
                  <a:xfrm>
                    <a:off x="0" y="0"/>
                    <a:ext cx="1509485" cy="365760"/>
                  </a:xfrm>
                  <a:prstGeom prst="rect">
                    <a:avLst/>
                  </a:prstGeom>
                </pic:spPr>
              </pic:pic>
            </a:graphicData>
          </a:graphic>
        </wp:inline>
      </w:drawing>
    </w:r>
    <w:r>
      <w:tab/>
    </w:r>
    <w:r>
      <w:tab/>
    </w:r>
    <w:r>
      <w:rPr>
        <w:noProof/>
      </w:rPr>
      <w:drawing>
        <wp:inline distT="0" distB="0" distL="0" distR="0" wp14:anchorId="7E788C67" wp14:editId="71AF50CA">
          <wp:extent cx="1095238" cy="580952"/>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small.png"/>
                  <pic:cNvPicPr/>
                </pic:nvPicPr>
                <pic:blipFill>
                  <a:blip r:embed="rId2">
                    <a:extLst>
                      <a:ext uri="{28A0092B-C50C-407E-A947-70E740481C1C}">
                        <a14:useLocalDpi xmlns:a14="http://schemas.microsoft.com/office/drawing/2010/main" val="0"/>
                      </a:ext>
                    </a:extLst>
                  </a:blip>
                  <a:stretch>
                    <a:fillRect/>
                  </a:stretch>
                </pic:blipFill>
                <pic:spPr>
                  <a:xfrm>
                    <a:off x="0" y="0"/>
                    <a:ext cx="1095238" cy="580952"/>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818ABFC" w14:textId="77777777" w:rsidR="00360737" w:rsidRDefault="00360737" w:rsidP="009E6F1A">
      <w:r>
        <w:separator/>
      </w:r>
    </w:p>
    <w:p w14:paraId="158ACB13" w14:textId="77777777" w:rsidR="00360737" w:rsidRDefault="00360737" w:rsidP="009E6F1A"/>
  </w:footnote>
  <w:footnote w:type="continuationSeparator" w:id="0">
    <w:p w14:paraId="179DA02D" w14:textId="77777777" w:rsidR="00360737" w:rsidRDefault="00360737" w:rsidP="009E6F1A">
      <w:r>
        <w:continuationSeparator/>
      </w:r>
    </w:p>
    <w:p w14:paraId="1516A947" w14:textId="77777777" w:rsidR="00360737" w:rsidRDefault="00360737" w:rsidP="009E6F1A"/>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AE93653"/>
    <w:multiLevelType w:val="hybridMultilevel"/>
    <w:tmpl w:val="B11CEF3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B9873E6"/>
    <w:multiLevelType w:val="multilevel"/>
    <w:tmpl w:val="3AC400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C5D0F80"/>
    <w:multiLevelType w:val="singleLevel"/>
    <w:tmpl w:val="1D5CA7E4"/>
    <w:lvl w:ilvl="0">
      <w:start w:val="1"/>
      <w:numFmt w:val="none"/>
      <w:lvlText w:val=""/>
      <w:legacy w:legacy="1" w:legacySpace="120" w:legacyIndent="363"/>
      <w:lvlJc w:val="left"/>
      <w:pPr>
        <w:ind w:left="363" w:hanging="363"/>
      </w:pPr>
      <w:rPr>
        <w:rFonts w:ascii="Wingdings" w:hAnsi="Wingdings" w:cs="Wingdings" w:hint="default"/>
      </w:rPr>
    </w:lvl>
  </w:abstractNum>
  <w:abstractNum w:abstractNumId="3" w15:restartNumberingAfterBreak="0">
    <w:nsid w:val="0CB82BB4"/>
    <w:multiLevelType w:val="multilevel"/>
    <w:tmpl w:val="991EB248"/>
    <w:lvl w:ilvl="0">
      <w:start w:val="1"/>
      <w:numFmt w:val="decimal"/>
      <w:lvlText w:val="%1."/>
      <w:lvlJc w:val="left"/>
      <w:pPr>
        <w:ind w:left="720" w:hanging="360"/>
      </w:pPr>
      <w:rPr>
        <w:rFonts w:ascii="Arial" w:eastAsia="Arial" w:hAnsi="Arial" w:cs="Times New Roman"/>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15:restartNumberingAfterBreak="0">
    <w:nsid w:val="10734FFE"/>
    <w:multiLevelType w:val="multilevel"/>
    <w:tmpl w:val="02A0109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15:restartNumberingAfterBreak="0">
    <w:nsid w:val="14A1289A"/>
    <w:multiLevelType w:val="multilevel"/>
    <w:tmpl w:val="86A00D16"/>
    <w:lvl w:ilvl="0">
      <w:start w:val="2"/>
      <w:numFmt w:val="decimal"/>
      <w:lvlText w:val="%1."/>
      <w:lvlJc w:val="left"/>
      <w:pPr>
        <w:ind w:left="720" w:hanging="360"/>
      </w:pPr>
      <w:rPr>
        <w:rFonts w:hint="default"/>
        <w:u w:val="none"/>
      </w:rPr>
    </w:lvl>
    <w:lvl w:ilvl="1">
      <w:start w:val="1"/>
      <w:numFmt w:val="lowerLetter"/>
      <w:lvlText w:val="%2."/>
      <w:lvlJc w:val="left"/>
      <w:pPr>
        <w:ind w:left="1440" w:hanging="360"/>
      </w:pPr>
      <w:rPr>
        <w:rFonts w:hint="default"/>
        <w:u w:val="none"/>
      </w:rPr>
    </w:lvl>
    <w:lvl w:ilvl="2">
      <w:start w:val="1"/>
      <w:numFmt w:val="lowerRoman"/>
      <w:lvlText w:val="%3."/>
      <w:lvlJc w:val="right"/>
      <w:pPr>
        <w:ind w:left="2160" w:hanging="360"/>
      </w:pPr>
      <w:rPr>
        <w:rFonts w:hint="default"/>
        <w:u w:val="none"/>
      </w:rPr>
    </w:lvl>
    <w:lvl w:ilvl="3">
      <w:start w:val="1"/>
      <w:numFmt w:val="decimal"/>
      <w:lvlText w:val="%4."/>
      <w:lvlJc w:val="left"/>
      <w:pPr>
        <w:ind w:left="2880" w:hanging="360"/>
      </w:pPr>
      <w:rPr>
        <w:rFonts w:hint="default"/>
        <w:u w:val="none"/>
      </w:rPr>
    </w:lvl>
    <w:lvl w:ilvl="4">
      <w:start w:val="1"/>
      <w:numFmt w:val="lowerLetter"/>
      <w:lvlText w:val="%5."/>
      <w:lvlJc w:val="left"/>
      <w:pPr>
        <w:ind w:left="3600" w:hanging="360"/>
      </w:pPr>
      <w:rPr>
        <w:rFonts w:hint="default"/>
        <w:u w:val="none"/>
      </w:rPr>
    </w:lvl>
    <w:lvl w:ilvl="5">
      <w:start w:val="1"/>
      <w:numFmt w:val="lowerRoman"/>
      <w:lvlText w:val="%6."/>
      <w:lvlJc w:val="right"/>
      <w:pPr>
        <w:ind w:left="4320" w:hanging="360"/>
      </w:pPr>
      <w:rPr>
        <w:rFonts w:hint="default"/>
        <w:u w:val="none"/>
      </w:rPr>
    </w:lvl>
    <w:lvl w:ilvl="6">
      <w:start w:val="1"/>
      <w:numFmt w:val="decimal"/>
      <w:lvlText w:val="%7."/>
      <w:lvlJc w:val="left"/>
      <w:pPr>
        <w:ind w:left="5040" w:hanging="360"/>
      </w:pPr>
      <w:rPr>
        <w:rFonts w:hint="default"/>
        <w:u w:val="none"/>
      </w:rPr>
    </w:lvl>
    <w:lvl w:ilvl="7">
      <w:start w:val="1"/>
      <w:numFmt w:val="lowerLetter"/>
      <w:lvlText w:val="%8."/>
      <w:lvlJc w:val="left"/>
      <w:pPr>
        <w:ind w:left="5760" w:hanging="360"/>
      </w:pPr>
      <w:rPr>
        <w:rFonts w:hint="default"/>
        <w:u w:val="none"/>
      </w:rPr>
    </w:lvl>
    <w:lvl w:ilvl="8">
      <w:start w:val="1"/>
      <w:numFmt w:val="lowerRoman"/>
      <w:lvlText w:val="%9."/>
      <w:lvlJc w:val="right"/>
      <w:pPr>
        <w:ind w:left="6480" w:hanging="360"/>
      </w:pPr>
      <w:rPr>
        <w:rFonts w:hint="default"/>
        <w:u w:val="none"/>
      </w:rPr>
    </w:lvl>
  </w:abstractNum>
  <w:abstractNum w:abstractNumId="6" w15:restartNumberingAfterBreak="0">
    <w:nsid w:val="1ABC6099"/>
    <w:multiLevelType w:val="multilevel"/>
    <w:tmpl w:val="3226426C"/>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1B647D11"/>
    <w:multiLevelType w:val="multilevel"/>
    <w:tmpl w:val="AE707EAA"/>
    <w:lvl w:ilvl="0">
      <w:start w:val="1"/>
      <w:numFmt w:val="decimal"/>
      <w:lvlText w:val="%1"/>
      <w:lvlJc w:val="left"/>
      <w:pPr>
        <w:ind w:left="405" w:hanging="405"/>
      </w:pPr>
      <w:rPr>
        <w:rFonts w:hint="default"/>
      </w:rPr>
    </w:lvl>
    <w:lvl w:ilvl="1">
      <w:start w:val="1"/>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1D5C0272"/>
    <w:multiLevelType w:val="multilevel"/>
    <w:tmpl w:val="F73EA2F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29043737"/>
    <w:multiLevelType w:val="multilevel"/>
    <w:tmpl w:val="F2EE51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2BA91D95"/>
    <w:multiLevelType w:val="singleLevel"/>
    <w:tmpl w:val="1D5CA7E4"/>
    <w:lvl w:ilvl="0">
      <w:start w:val="1"/>
      <w:numFmt w:val="none"/>
      <w:lvlText w:val=""/>
      <w:legacy w:legacy="1" w:legacySpace="120" w:legacyIndent="363"/>
      <w:lvlJc w:val="left"/>
      <w:pPr>
        <w:ind w:left="363" w:hanging="363"/>
      </w:pPr>
      <w:rPr>
        <w:rFonts w:ascii="Wingdings" w:hAnsi="Wingdings" w:cs="Wingdings" w:hint="default"/>
      </w:rPr>
    </w:lvl>
  </w:abstractNum>
  <w:abstractNum w:abstractNumId="11" w15:restartNumberingAfterBreak="0">
    <w:nsid w:val="2E647AED"/>
    <w:multiLevelType w:val="multilevel"/>
    <w:tmpl w:val="6E7290CA"/>
    <w:lvl w:ilvl="0">
      <w:start w:val="2"/>
      <w:numFmt w:val="decimal"/>
      <w:lvlText w:val="%1"/>
      <w:lvlJc w:val="left"/>
      <w:pPr>
        <w:ind w:left="0" w:firstLine="0"/>
      </w:pPr>
      <w:rPr>
        <w:rFonts w:hint="default"/>
      </w:rPr>
    </w:lvl>
    <w:lvl w:ilvl="1">
      <w:start w:val="3"/>
      <w:numFmt w:val="decimal"/>
      <w:lvlText w:val="%1-%2"/>
      <w:lvlJc w:val="left"/>
      <w:pPr>
        <w:ind w:left="0" w:firstLine="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36157B49"/>
    <w:multiLevelType w:val="singleLevel"/>
    <w:tmpl w:val="74A6A752"/>
    <w:lvl w:ilvl="0">
      <w:start w:val="1"/>
      <w:numFmt w:val="none"/>
      <w:lvlText w:val=""/>
      <w:legacy w:legacy="1" w:legacySpace="120" w:legacyIndent="357"/>
      <w:lvlJc w:val="left"/>
      <w:pPr>
        <w:ind w:left="357" w:hanging="357"/>
      </w:pPr>
      <w:rPr>
        <w:rFonts w:ascii="Wingdings" w:hAnsi="Wingdings" w:hint="default"/>
      </w:rPr>
    </w:lvl>
  </w:abstractNum>
  <w:abstractNum w:abstractNumId="13" w15:restartNumberingAfterBreak="0">
    <w:nsid w:val="380972B9"/>
    <w:multiLevelType w:val="hybridMultilevel"/>
    <w:tmpl w:val="C2968C8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923442E"/>
    <w:multiLevelType w:val="hybridMultilevel"/>
    <w:tmpl w:val="C154630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9844B78"/>
    <w:multiLevelType w:val="singleLevel"/>
    <w:tmpl w:val="B282B73E"/>
    <w:lvl w:ilvl="0">
      <w:start w:val="1"/>
      <w:numFmt w:val="none"/>
      <w:lvlText w:val=""/>
      <w:legacy w:legacy="1" w:legacySpace="120" w:legacyIndent="357"/>
      <w:lvlJc w:val="left"/>
      <w:pPr>
        <w:ind w:left="357" w:hanging="357"/>
      </w:pPr>
      <w:rPr>
        <w:rFonts w:ascii="Wingdings" w:hAnsi="Wingdings" w:cs="Wingdings" w:hint="default"/>
      </w:rPr>
    </w:lvl>
  </w:abstractNum>
  <w:abstractNum w:abstractNumId="16" w15:restartNumberingAfterBreak="0">
    <w:nsid w:val="3A953057"/>
    <w:multiLevelType w:val="singleLevel"/>
    <w:tmpl w:val="74A6A752"/>
    <w:lvl w:ilvl="0">
      <w:start w:val="1"/>
      <w:numFmt w:val="none"/>
      <w:lvlText w:val=""/>
      <w:legacy w:legacy="1" w:legacySpace="120" w:legacyIndent="357"/>
      <w:lvlJc w:val="left"/>
      <w:pPr>
        <w:ind w:left="357" w:hanging="357"/>
      </w:pPr>
      <w:rPr>
        <w:rFonts w:ascii="Wingdings" w:hAnsi="Wingdings" w:hint="default"/>
      </w:rPr>
    </w:lvl>
  </w:abstractNum>
  <w:abstractNum w:abstractNumId="17" w15:restartNumberingAfterBreak="0">
    <w:nsid w:val="3CCC19F4"/>
    <w:multiLevelType w:val="multilevel"/>
    <w:tmpl w:val="9C18C056"/>
    <w:lvl w:ilvl="0">
      <w:start w:val="1"/>
      <w:numFmt w:val="decimal"/>
      <w:lvlText w:val="%1"/>
      <w:lvlJc w:val="left"/>
      <w:pPr>
        <w:ind w:left="465" w:hanging="465"/>
      </w:pPr>
      <w:rPr>
        <w:rFonts w:hint="default"/>
      </w:rPr>
    </w:lvl>
    <w:lvl w:ilvl="1">
      <w:start w:val="17"/>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3CF2605A"/>
    <w:multiLevelType w:val="hybridMultilevel"/>
    <w:tmpl w:val="71BA82F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D25045F"/>
    <w:multiLevelType w:val="singleLevel"/>
    <w:tmpl w:val="B282B73E"/>
    <w:lvl w:ilvl="0">
      <w:start w:val="1"/>
      <w:numFmt w:val="none"/>
      <w:lvlText w:val=""/>
      <w:legacy w:legacy="1" w:legacySpace="120" w:legacyIndent="357"/>
      <w:lvlJc w:val="left"/>
      <w:pPr>
        <w:ind w:left="357" w:hanging="357"/>
      </w:pPr>
      <w:rPr>
        <w:rFonts w:ascii="Wingdings" w:hAnsi="Wingdings" w:cs="Wingdings" w:hint="default"/>
      </w:rPr>
    </w:lvl>
  </w:abstractNum>
  <w:abstractNum w:abstractNumId="20" w15:restartNumberingAfterBreak="0">
    <w:nsid w:val="442E4A97"/>
    <w:multiLevelType w:val="multilevel"/>
    <w:tmpl w:val="8B54B10E"/>
    <w:lvl w:ilvl="0">
      <w:start w:val="2"/>
      <w:numFmt w:val="decimal"/>
      <w:lvlText w:val="%1"/>
      <w:lvlJc w:val="left"/>
      <w:pPr>
        <w:ind w:left="360" w:hanging="360"/>
      </w:pPr>
      <w:rPr>
        <w:rFonts w:hint="default"/>
      </w:rPr>
    </w:lvl>
    <w:lvl w:ilvl="1">
      <w:start w:val="3"/>
      <w:numFmt w:val="decimal"/>
      <w:lvlText w:val="%1-%2"/>
      <w:lvlJc w:val="left"/>
      <w:pPr>
        <w:ind w:left="450" w:hanging="360"/>
      </w:pPr>
      <w:rPr>
        <w:rFonts w:hint="default"/>
      </w:rPr>
    </w:lvl>
    <w:lvl w:ilvl="2">
      <w:start w:val="1"/>
      <w:numFmt w:val="decimal"/>
      <w:lvlText w:val="%1-%2.%3"/>
      <w:lvlJc w:val="left"/>
      <w:pPr>
        <w:ind w:left="900" w:hanging="720"/>
      </w:pPr>
      <w:rPr>
        <w:rFonts w:hint="default"/>
      </w:rPr>
    </w:lvl>
    <w:lvl w:ilvl="3">
      <w:start w:val="1"/>
      <w:numFmt w:val="decimal"/>
      <w:lvlText w:val="%1-%2.%3.%4"/>
      <w:lvlJc w:val="left"/>
      <w:pPr>
        <w:ind w:left="1350" w:hanging="1080"/>
      </w:pPr>
      <w:rPr>
        <w:rFonts w:hint="default"/>
      </w:rPr>
    </w:lvl>
    <w:lvl w:ilvl="4">
      <w:start w:val="1"/>
      <w:numFmt w:val="decimal"/>
      <w:lvlText w:val="%1-%2.%3.%4.%5"/>
      <w:lvlJc w:val="left"/>
      <w:pPr>
        <w:ind w:left="1440" w:hanging="1080"/>
      </w:pPr>
      <w:rPr>
        <w:rFonts w:hint="default"/>
      </w:rPr>
    </w:lvl>
    <w:lvl w:ilvl="5">
      <w:start w:val="1"/>
      <w:numFmt w:val="decimal"/>
      <w:lvlText w:val="%1-%2.%3.%4.%5.%6"/>
      <w:lvlJc w:val="left"/>
      <w:pPr>
        <w:ind w:left="1890" w:hanging="1440"/>
      </w:pPr>
      <w:rPr>
        <w:rFonts w:hint="default"/>
      </w:rPr>
    </w:lvl>
    <w:lvl w:ilvl="6">
      <w:start w:val="1"/>
      <w:numFmt w:val="decimal"/>
      <w:lvlText w:val="%1-%2.%3.%4.%5.%6.%7"/>
      <w:lvlJc w:val="left"/>
      <w:pPr>
        <w:ind w:left="1980" w:hanging="1440"/>
      </w:pPr>
      <w:rPr>
        <w:rFonts w:hint="default"/>
      </w:rPr>
    </w:lvl>
    <w:lvl w:ilvl="7">
      <w:start w:val="1"/>
      <w:numFmt w:val="decimal"/>
      <w:lvlText w:val="%1-%2.%3.%4.%5.%6.%7.%8"/>
      <w:lvlJc w:val="left"/>
      <w:pPr>
        <w:ind w:left="2430" w:hanging="1800"/>
      </w:pPr>
      <w:rPr>
        <w:rFonts w:hint="default"/>
      </w:rPr>
    </w:lvl>
    <w:lvl w:ilvl="8">
      <w:start w:val="1"/>
      <w:numFmt w:val="decimal"/>
      <w:lvlText w:val="%1-%2.%3.%4.%5.%6.%7.%8.%9"/>
      <w:lvlJc w:val="left"/>
      <w:pPr>
        <w:ind w:left="2520" w:hanging="1800"/>
      </w:pPr>
      <w:rPr>
        <w:rFonts w:hint="default"/>
      </w:rPr>
    </w:lvl>
  </w:abstractNum>
  <w:abstractNum w:abstractNumId="21" w15:restartNumberingAfterBreak="0">
    <w:nsid w:val="446A527F"/>
    <w:multiLevelType w:val="hybridMultilevel"/>
    <w:tmpl w:val="404AD7F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9917672"/>
    <w:multiLevelType w:val="multilevel"/>
    <w:tmpl w:val="991EB248"/>
    <w:lvl w:ilvl="0">
      <w:start w:val="1"/>
      <w:numFmt w:val="decimal"/>
      <w:lvlText w:val="%1."/>
      <w:lvlJc w:val="left"/>
      <w:pPr>
        <w:ind w:left="720" w:hanging="360"/>
      </w:pPr>
      <w:rPr>
        <w:rFonts w:ascii="Arial" w:eastAsia="Arial" w:hAnsi="Arial" w:cs="Times New Roman"/>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3" w15:restartNumberingAfterBreak="0">
    <w:nsid w:val="4C1D3139"/>
    <w:multiLevelType w:val="hybridMultilevel"/>
    <w:tmpl w:val="1DB4C6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D3413D1"/>
    <w:multiLevelType w:val="singleLevel"/>
    <w:tmpl w:val="74A6A752"/>
    <w:lvl w:ilvl="0">
      <w:start w:val="1"/>
      <w:numFmt w:val="none"/>
      <w:lvlText w:val=""/>
      <w:legacy w:legacy="1" w:legacySpace="120" w:legacyIndent="357"/>
      <w:lvlJc w:val="left"/>
      <w:pPr>
        <w:ind w:left="357" w:hanging="357"/>
      </w:pPr>
      <w:rPr>
        <w:rFonts w:ascii="Wingdings" w:hAnsi="Wingdings" w:hint="default"/>
      </w:rPr>
    </w:lvl>
  </w:abstractNum>
  <w:abstractNum w:abstractNumId="25" w15:restartNumberingAfterBreak="0">
    <w:nsid w:val="4D7B1E00"/>
    <w:multiLevelType w:val="multilevel"/>
    <w:tmpl w:val="3E20A732"/>
    <w:lvl w:ilvl="0">
      <w:start w:val="1"/>
      <w:numFmt w:val="decimal"/>
      <w:lvlText w:val="%1."/>
      <w:lvlJc w:val="left"/>
      <w:pPr>
        <w:ind w:left="720" w:hanging="360"/>
      </w:pPr>
      <w:rPr>
        <w:rFonts w:ascii="Arial" w:eastAsia="Arial" w:hAnsi="Arial" w:cs="Times New Roman" w:hint="default"/>
        <w:u w:val="none"/>
      </w:rPr>
    </w:lvl>
    <w:lvl w:ilvl="1">
      <w:start w:val="1"/>
      <w:numFmt w:val="lowerLetter"/>
      <w:lvlText w:val="%2."/>
      <w:lvlJc w:val="left"/>
      <w:pPr>
        <w:ind w:left="1440" w:hanging="360"/>
      </w:pPr>
      <w:rPr>
        <w:rFonts w:hint="default"/>
        <w:u w:val="none"/>
      </w:rPr>
    </w:lvl>
    <w:lvl w:ilvl="2">
      <w:start w:val="1"/>
      <w:numFmt w:val="lowerRoman"/>
      <w:lvlText w:val="%3."/>
      <w:lvlJc w:val="right"/>
      <w:pPr>
        <w:ind w:left="2160" w:hanging="360"/>
      </w:pPr>
      <w:rPr>
        <w:rFonts w:hint="default"/>
        <w:u w:val="none"/>
      </w:rPr>
    </w:lvl>
    <w:lvl w:ilvl="3">
      <w:start w:val="1"/>
      <w:numFmt w:val="decimal"/>
      <w:lvlText w:val="%4."/>
      <w:lvlJc w:val="left"/>
      <w:pPr>
        <w:ind w:left="2880" w:hanging="360"/>
      </w:pPr>
      <w:rPr>
        <w:rFonts w:hint="default"/>
        <w:u w:val="none"/>
      </w:rPr>
    </w:lvl>
    <w:lvl w:ilvl="4">
      <w:start w:val="1"/>
      <w:numFmt w:val="lowerLetter"/>
      <w:lvlText w:val="%5."/>
      <w:lvlJc w:val="left"/>
      <w:pPr>
        <w:ind w:left="3600" w:hanging="360"/>
      </w:pPr>
      <w:rPr>
        <w:rFonts w:hint="default"/>
        <w:u w:val="none"/>
      </w:rPr>
    </w:lvl>
    <w:lvl w:ilvl="5">
      <w:start w:val="1"/>
      <w:numFmt w:val="lowerRoman"/>
      <w:lvlText w:val="%6."/>
      <w:lvlJc w:val="right"/>
      <w:pPr>
        <w:ind w:left="4320" w:hanging="360"/>
      </w:pPr>
      <w:rPr>
        <w:rFonts w:hint="default"/>
        <w:u w:val="none"/>
      </w:rPr>
    </w:lvl>
    <w:lvl w:ilvl="6">
      <w:start w:val="1"/>
      <w:numFmt w:val="decimal"/>
      <w:lvlText w:val="%7."/>
      <w:lvlJc w:val="left"/>
      <w:pPr>
        <w:ind w:left="5040" w:hanging="360"/>
      </w:pPr>
      <w:rPr>
        <w:rFonts w:hint="default"/>
        <w:u w:val="none"/>
      </w:rPr>
    </w:lvl>
    <w:lvl w:ilvl="7">
      <w:start w:val="1"/>
      <w:numFmt w:val="lowerLetter"/>
      <w:lvlText w:val="%8."/>
      <w:lvlJc w:val="left"/>
      <w:pPr>
        <w:ind w:left="5760" w:hanging="360"/>
      </w:pPr>
      <w:rPr>
        <w:rFonts w:hint="default"/>
        <w:u w:val="none"/>
      </w:rPr>
    </w:lvl>
    <w:lvl w:ilvl="8">
      <w:start w:val="1"/>
      <w:numFmt w:val="lowerRoman"/>
      <w:lvlText w:val="%9."/>
      <w:lvlJc w:val="right"/>
      <w:pPr>
        <w:ind w:left="6480" w:hanging="360"/>
      </w:pPr>
      <w:rPr>
        <w:rFonts w:hint="default"/>
        <w:u w:val="none"/>
      </w:rPr>
    </w:lvl>
  </w:abstractNum>
  <w:abstractNum w:abstractNumId="26" w15:restartNumberingAfterBreak="0">
    <w:nsid w:val="4DA45F3E"/>
    <w:multiLevelType w:val="multilevel"/>
    <w:tmpl w:val="1DE41B1E"/>
    <w:lvl w:ilvl="0">
      <w:start w:val="2"/>
      <w:numFmt w:val="decimal"/>
      <w:lvlText w:val="%1"/>
      <w:lvlJc w:val="left"/>
      <w:pPr>
        <w:ind w:left="360" w:hanging="360"/>
      </w:pPr>
      <w:rPr>
        <w:rFonts w:hint="default"/>
      </w:rPr>
    </w:lvl>
    <w:lvl w:ilvl="1">
      <w:start w:val="3"/>
      <w:numFmt w:val="decimal"/>
      <w:lvlText w:val="%1-%2"/>
      <w:lvlJc w:val="left"/>
      <w:pPr>
        <w:ind w:left="450" w:hanging="360"/>
      </w:pPr>
      <w:rPr>
        <w:rFonts w:hint="default"/>
      </w:rPr>
    </w:lvl>
    <w:lvl w:ilvl="2">
      <w:start w:val="1"/>
      <w:numFmt w:val="decimal"/>
      <w:lvlText w:val="%1-%2.%3"/>
      <w:lvlJc w:val="left"/>
      <w:pPr>
        <w:ind w:left="900" w:hanging="720"/>
      </w:pPr>
      <w:rPr>
        <w:rFonts w:hint="default"/>
      </w:rPr>
    </w:lvl>
    <w:lvl w:ilvl="3">
      <w:start w:val="1"/>
      <w:numFmt w:val="decimal"/>
      <w:lvlText w:val="%1-%2.%3.%4"/>
      <w:lvlJc w:val="left"/>
      <w:pPr>
        <w:ind w:left="1350" w:hanging="1080"/>
      </w:pPr>
      <w:rPr>
        <w:rFonts w:hint="default"/>
      </w:rPr>
    </w:lvl>
    <w:lvl w:ilvl="4">
      <w:start w:val="1"/>
      <w:numFmt w:val="decimal"/>
      <w:lvlText w:val="%1-%2.%3.%4.%5"/>
      <w:lvlJc w:val="left"/>
      <w:pPr>
        <w:ind w:left="1440" w:hanging="1080"/>
      </w:pPr>
      <w:rPr>
        <w:rFonts w:hint="default"/>
      </w:rPr>
    </w:lvl>
    <w:lvl w:ilvl="5">
      <w:start w:val="1"/>
      <w:numFmt w:val="decimal"/>
      <w:lvlText w:val="%1-%2.%3.%4.%5.%6"/>
      <w:lvlJc w:val="left"/>
      <w:pPr>
        <w:ind w:left="1890" w:hanging="1440"/>
      </w:pPr>
      <w:rPr>
        <w:rFonts w:hint="default"/>
      </w:rPr>
    </w:lvl>
    <w:lvl w:ilvl="6">
      <w:start w:val="1"/>
      <w:numFmt w:val="decimal"/>
      <w:lvlText w:val="%1-%2.%3.%4.%5.%6.%7"/>
      <w:lvlJc w:val="left"/>
      <w:pPr>
        <w:ind w:left="1980" w:hanging="1440"/>
      </w:pPr>
      <w:rPr>
        <w:rFonts w:hint="default"/>
      </w:rPr>
    </w:lvl>
    <w:lvl w:ilvl="7">
      <w:start w:val="1"/>
      <w:numFmt w:val="decimal"/>
      <w:lvlText w:val="%1-%2.%3.%4.%5.%6.%7.%8"/>
      <w:lvlJc w:val="left"/>
      <w:pPr>
        <w:ind w:left="2430" w:hanging="1800"/>
      </w:pPr>
      <w:rPr>
        <w:rFonts w:hint="default"/>
      </w:rPr>
    </w:lvl>
    <w:lvl w:ilvl="8">
      <w:start w:val="1"/>
      <w:numFmt w:val="decimal"/>
      <w:lvlText w:val="%1-%2.%3.%4.%5.%6.%7.%8.%9"/>
      <w:lvlJc w:val="left"/>
      <w:pPr>
        <w:ind w:left="2520" w:hanging="1800"/>
      </w:pPr>
      <w:rPr>
        <w:rFonts w:hint="default"/>
      </w:rPr>
    </w:lvl>
  </w:abstractNum>
  <w:abstractNum w:abstractNumId="27" w15:restartNumberingAfterBreak="0">
    <w:nsid w:val="4DBC68A7"/>
    <w:multiLevelType w:val="singleLevel"/>
    <w:tmpl w:val="1D5CA7E4"/>
    <w:lvl w:ilvl="0">
      <w:start w:val="1"/>
      <w:numFmt w:val="none"/>
      <w:lvlText w:val=""/>
      <w:legacy w:legacy="1" w:legacySpace="120" w:legacyIndent="363"/>
      <w:lvlJc w:val="left"/>
      <w:pPr>
        <w:ind w:left="363" w:hanging="363"/>
      </w:pPr>
      <w:rPr>
        <w:rFonts w:ascii="Wingdings" w:hAnsi="Wingdings" w:cs="Wingdings" w:hint="default"/>
      </w:rPr>
    </w:lvl>
  </w:abstractNum>
  <w:abstractNum w:abstractNumId="28" w15:restartNumberingAfterBreak="0">
    <w:nsid w:val="4E6542FB"/>
    <w:multiLevelType w:val="multilevel"/>
    <w:tmpl w:val="950C917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9" w15:restartNumberingAfterBreak="0">
    <w:nsid w:val="505D345F"/>
    <w:multiLevelType w:val="multilevel"/>
    <w:tmpl w:val="4CDCFA86"/>
    <w:lvl w:ilvl="0">
      <w:start w:val="7"/>
      <w:numFmt w:val="decimal"/>
      <w:lvlText w:val="%1."/>
      <w:lvlJc w:val="left"/>
      <w:pPr>
        <w:ind w:left="720" w:hanging="360"/>
      </w:pPr>
      <w:rPr>
        <w:rFonts w:hint="default"/>
        <w:u w:val="none"/>
      </w:rPr>
    </w:lvl>
    <w:lvl w:ilvl="1">
      <w:start w:val="1"/>
      <w:numFmt w:val="lowerLetter"/>
      <w:lvlText w:val="%2."/>
      <w:lvlJc w:val="left"/>
      <w:pPr>
        <w:ind w:left="1440" w:hanging="360"/>
      </w:pPr>
      <w:rPr>
        <w:rFonts w:hint="default"/>
        <w:u w:val="none"/>
      </w:rPr>
    </w:lvl>
    <w:lvl w:ilvl="2">
      <w:start w:val="1"/>
      <w:numFmt w:val="lowerRoman"/>
      <w:lvlText w:val="%3."/>
      <w:lvlJc w:val="right"/>
      <w:pPr>
        <w:ind w:left="2160" w:hanging="360"/>
      </w:pPr>
      <w:rPr>
        <w:rFonts w:hint="default"/>
        <w:u w:val="none"/>
      </w:rPr>
    </w:lvl>
    <w:lvl w:ilvl="3">
      <w:start w:val="1"/>
      <w:numFmt w:val="decimal"/>
      <w:lvlText w:val="%4."/>
      <w:lvlJc w:val="left"/>
      <w:pPr>
        <w:ind w:left="2880" w:hanging="360"/>
      </w:pPr>
      <w:rPr>
        <w:rFonts w:hint="default"/>
        <w:u w:val="none"/>
      </w:rPr>
    </w:lvl>
    <w:lvl w:ilvl="4">
      <w:start w:val="1"/>
      <w:numFmt w:val="lowerLetter"/>
      <w:lvlText w:val="%5."/>
      <w:lvlJc w:val="left"/>
      <w:pPr>
        <w:ind w:left="3600" w:hanging="360"/>
      </w:pPr>
      <w:rPr>
        <w:rFonts w:hint="default"/>
        <w:u w:val="none"/>
      </w:rPr>
    </w:lvl>
    <w:lvl w:ilvl="5">
      <w:start w:val="1"/>
      <w:numFmt w:val="lowerRoman"/>
      <w:lvlText w:val="%6."/>
      <w:lvlJc w:val="right"/>
      <w:pPr>
        <w:ind w:left="4320" w:hanging="360"/>
      </w:pPr>
      <w:rPr>
        <w:rFonts w:hint="default"/>
        <w:u w:val="none"/>
      </w:rPr>
    </w:lvl>
    <w:lvl w:ilvl="6">
      <w:start w:val="1"/>
      <w:numFmt w:val="decimal"/>
      <w:lvlText w:val="%7."/>
      <w:lvlJc w:val="left"/>
      <w:pPr>
        <w:ind w:left="5040" w:hanging="360"/>
      </w:pPr>
      <w:rPr>
        <w:rFonts w:hint="default"/>
        <w:u w:val="none"/>
      </w:rPr>
    </w:lvl>
    <w:lvl w:ilvl="7">
      <w:start w:val="1"/>
      <w:numFmt w:val="lowerLetter"/>
      <w:lvlText w:val="%8."/>
      <w:lvlJc w:val="left"/>
      <w:pPr>
        <w:ind w:left="5760" w:hanging="360"/>
      </w:pPr>
      <w:rPr>
        <w:rFonts w:hint="default"/>
        <w:u w:val="none"/>
      </w:rPr>
    </w:lvl>
    <w:lvl w:ilvl="8">
      <w:start w:val="1"/>
      <w:numFmt w:val="lowerRoman"/>
      <w:lvlText w:val="%9."/>
      <w:lvlJc w:val="right"/>
      <w:pPr>
        <w:ind w:left="6480" w:hanging="360"/>
      </w:pPr>
      <w:rPr>
        <w:rFonts w:hint="default"/>
        <w:u w:val="none"/>
      </w:rPr>
    </w:lvl>
  </w:abstractNum>
  <w:abstractNum w:abstractNumId="30" w15:restartNumberingAfterBreak="0">
    <w:nsid w:val="53F76112"/>
    <w:multiLevelType w:val="multilevel"/>
    <w:tmpl w:val="851263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568F03FA"/>
    <w:multiLevelType w:val="multilevel"/>
    <w:tmpl w:val="6BF2B7DE"/>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58A50B88"/>
    <w:multiLevelType w:val="multilevel"/>
    <w:tmpl w:val="FDD6840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654C6E04"/>
    <w:multiLevelType w:val="multilevel"/>
    <w:tmpl w:val="A0487EB6"/>
    <w:lvl w:ilvl="0">
      <w:start w:val="2"/>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676D17E0"/>
    <w:multiLevelType w:val="multilevel"/>
    <w:tmpl w:val="3ACE686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5" w15:restartNumberingAfterBreak="0">
    <w:nsid w:val="6BAA222C"/>
    <w:multiLevelType w:val="singleLevel"/>
    <w:tmpl w:val="61986D64"/>
    <w:lvl w:ilvl="0">
      <w:start w:val="1"/>
      <w:numFmt w:val="none"/>
      <w:lvlText w:val=""/>
      <w:legacy w:legacy="1" w:legacySpace="120" w:legacyIndent="357"/>
      <w:lvlJc w:val="left"/>
      <w:pPr>
        <w:ind w:left="357" w:hanging="357"/>
      </w:pPr>
      <w:rPr>
        <w:rFonts w:ascii="Wingdings" w:hAnsi="Wingdings" w:hint="default"/>
      </w:rPr>
    </w:lvl>
  </w:abstractNum>
  <w:abstractNum w:abstractNumId="36" w15:restartNumberingAfterBreak="0">
    <w:nsid w:val="6EDB10DD"/>
    <w:multiLevelType w:val="multilevel"/>
    <w:tmpl w:val="991EB248"/>
    <w:lvl w:ilvl="0">
      <w:start w:val="1"/>
      <w:numFmt w:val="decimal"/>
      <w:lvlText w:val="%1."/>
      <w:lvlJc w:val="left"/>
      <w:pPr>
        <w:ind w:left="720" w:hanging="360"/>
      </w:pPr>
      <w:rPr>
        <w:rFonts w:ascii="Arial" w:eastAsia="Arial" w:hAnsi="Arial" w:cs="Times New Roman"/>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7" w15:restartNumberingAfterBreak="0">
    <w:nsid w:val="6FC05B1D"/>
    <w:multiLevelType w:val="multilevel"/>
    <w:tmpl w:val="55C849E0"/>
    <w:lvl w:ilvl="0">
      <w:start w:val="1"/>
      <w:numFmt w:val="decimal"/>
      <w:lvlText w:val="%1"/>
      <w:lvlJc w:val="left"/>
      <w:pPr>
        <w:ind w:left="360" w:hanging="360"/>
      </w:pPr>
      <w:rPr>
        <w:rFonts w:hint="default"/>
      </w:rPr>
    </w:lvl>
    <w:lvl w:ilvl="1">
      <w:start w:val="7"/>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71911BEA"/>
    <w:multiLevelType w:val="singleLevel"/>
    <w:tmpl w:val="1D5CA7E4"/>
    <w:lvl w:ilvl="0">
      <w:start w:val="1"/>
      <w:numFmt w:val="none"/>
      <w:lvlText w:val=""/>
      <w:legacy w:legacy="1" w:legacySpace="120" w:legacyIndent="363"/>
      <w:lvlJc w:val="left"/>
      <w:pPr>
        <w:ind w:left="363" w:hanging="363"/>
      </w:pPr>
      <w:rPr>
        <w:rFonts w:ascii="Wingdings" w:hAnsi="Wingdings" w:cs="Wingdings" w:hint="default"/>
      </w:rPr>
    </w:lvl>
  </w:abstractNum>
  <w:abstractNum w:abstractNumId="39" w15:restartNumberingAfterBreak="0">
    <w:nsid w:val="72156E51"/>
    <w:multiLevelType w:val="hybridMultilevel"/>
    <w:tmpl w:val="B226D3B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532591C"/>
    <w:multiLevelType w:val="multilevel"/>
    <w:tmpl w:val="81203544"/>
    <w:lvl w:ilvl="0">
      <w:start w:val="1"/>
      <w:numFmt w:val="decimal"/>
      <w:lvlText w:val="%1"/>
      <w:lvlJc w:val="left"/>
      <w:pPr>
        <w:ind w:left="420" w:hanging="420"/>
      </w:pPr>
      <w:rPr>
        <w:rFonts w:hint="default"/>
      </w:rPr>
    </w:lvl>
    <w:lvl w:ilvl="1">
      <w:start w:val="1"/>
      <w:numFmt w:val="decimal"/>
      <w:lvlText w:val="%1-%2"/>
      <w:lvlJc w:val="left"/>
      <w:pPr>
        <w:ind w:left="51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75A4612A"/>
    <w:multiLevelType w:val="multilevel"/>
    <w:tmpl w:val="0FEA08DA"/>
    <w:lvl w:ilvl="0">
      <w:start w:val="1"/>
      <w:numFmt w:val="decimal"/>
      <w:lvlText w:val="%1"/>
      <w:lvlJc w:val="left"/>
      <w:pPr>
        <w:ind w:left="465" w:hanging="465"/>
      </w:pPr>
      <w:rPr>
        <w:rFonts w:hint="default"/>
      </w:rPr>
    </w:lvl>
    <w:lvl w:ilvl="1">
      <w:start w:val="17"/>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2" w15:restartNumberingAfterBreak="0">
    <w:nsid w:val="78A81AA0"/>
    <w:multiLevelType w:val="multilevel"/>
    <w:tmpl w:val="5A864C08"/>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3" w15:restartNumberingAfterBreak="0">
    <w:nsid w:val="7FBC2D30"/>
    <w:multiLevelType w:val="singleLevel"/>
    <w:tmpl w:val="74A6A752"/>
    <w:lvl w:ilvl="0">
      <w:start w:val="1"/>
      <w:numFmt w:val="none"/>
      <w:lvlText w:val=""/>
      <w:legacy w:legacy="1" w:legacySpace="120" w:legacyIndent="357"/>
      <w:lvlJc w:val="left"/>
      <w:pPr>
        <w:ind w:left="357" w:hanging="357"/>
      </w:pPr>
      <w:rPr>
        <w:rFonts w:ascii="Wingdings" w:hAnsi="Wingdings" w:hint="default"/>
      </w:rPr>
    </w:lvl>
  </w:abstractNum>
  <w:num w:numId="1">
    <w:abstractNumId w:val="8"/>
  </w:num>
  <w:num w:numId="2">
    <w:abstractNumId w:val="30"/>
  </w:num>
  <w:num w:numId="3">
    <w:abstractNumId w:val="9"/>
  </w:num>
  <w:num w:numId="4">
    <w:abstractNumId w:val="42"/>
  </w:num>
  <w:num w:numId="5">
    <w:abstractNumId w:val="5"/>
  </w:num>
  <w:num w:numId="6">
    <w:abstractNumId w:val="34"/>
  </w:num>
  <w:num w:numId="7">
    <w:abstractNumId w:val="4"/>
  </w:num>
  <w:num w:numId="8">
    <w:abstractNumId w:val="32"/>
  </w:num>
  <w:num w:numId="9">
    <w:abstractNumId w:val="28"/>
  </w:num>
  <w:num w:numId="10">
    <w:abstractNumId w:val="1"/>
  </w:num>
  <w:num w:numId="11">
    <w:abstractNumId w:val="36"/>
  </w:num>
  <w:num w:numId="12">
    <w:abstractNumId w:val="23"/>
  </w:num>
  <w:num w:numId="13">
    <w:abstractNumId w:val="21"/>
  </w:num>
  <w:num w:numId="14">
    <w:abstractNumId w:val="13"/>
  </w:num>
  <w:num w:numId="15">
    <w:abstractNumId w:val="18"/>
  </w:num>
  <w:num w:numId="16">
    <w:abstractNumId w:val="14"/>
  </w:num>
  <w:num w:numId="17">
    <w:abstractNumId w:val="39"/>
  </w:num>
  <w:num w:numId="18">
    <w:abstractNumId w:val="0"/>
  </w:num>
  <w:num w:numId="19">
    <w:abstractNumId w:val="19"/>
  </w:num>
  <w:num w:numId="20">
    <w:abstractNumId w:val="15"/>
  </w:num>
  <w:num w:numId="21">
    <w:abstractNumId w:val="3"/>
  </w:num>
  <w:num w:numId="22">
    <w:abstractNumId w:val="22"/>
  </w:num>
  <w:num w:numId="23">
    <w:abstractNumId w:val="38"/>
  </w:num>
  <w:num w:numId="24">
    <w:abstractNumId w:val="10"/>
  </w:num>
  <w:num w:numId="25">
    <w:abstractNumId w:val="27"/>
  </w:num>
  <w:num w:numId="26">
    <w:abstractNumId w:val="2"/>
  </w:num>
  <w:num w:numId="27">
    <w:abstractNumId w:val="35"/>
  </w:num>
  <w:num w:numId="28">
    <w:abstractNumId w:val="43"/>
  </w:num>
  <w:num w:numId="29">
    <w:abstractNumId w:val="24"/>
  </w:num>
  <w:num w:numId="30">
    <w:abstractNumId w:val="16"/>
  </w:num>
  <w:num w:numId="31">
    <w:abstractNumId w:val="12"/>
  </w:num>
  <w:num w:numId="32">
    <w:abstractNumId w:val="7"/>
  </w:num>
  <w:num w:numId="33">
    <w:abstractNumId w:val="6"/>
  </w:num>
  <w:num w:numId="34">
    <w:abstractNumId w:val="31"/>
  </w:num>
  <w:num w:numId="35">
    <w:abstractNumId w:val="17"/>
  </w:num>
  <w:num w:numId="36">
    <w:abstractNumId w:val="25"/>
  </w:num>
  <w:num w:numId="37">
    <w:abstractNumId w:val="29"/>
  </w:num>
  <w:num w:numId="38">
    <w:abstractNumId w:val="41"/>
  </w:num>
  <w:num w:numId="39">
    <w:abstractNumId w:val="40"/>
  </w:num>
  <w:num w:numId="40">
    <w:abstractNumId w:val="26"/>
  </w:num>
  <w:num w:numId="41">
    <w:abstractNumId w:val="20"/>
  </w:num>
  <w:num w:numId="42">
    <w:abstractNumId w:val="11"/>
  </w:num>
  <w:num w:numId="43">
    <w:abstractNumId w:val="33"/>
  </w:num>
  <w:num w:numId="44">
    <w:abstractNumId w:val="37"/>
  </w:num>
  <w:numIdMacAtCleanup w:val="3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Sam Shearman">
    <w15:presenceInfo w15:providerId="Windows Live" w15:userId="298843c6ffc3c6f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15B36"/>
    <w:rsid w:val="0000178F"/>
    <w:rsid w:val="000054C1"/>
    <w:rsid w:val="00015B36"/>
    <w:rsid w:val="0002362E"/>
    <w:rsid w:val="000258CA"/>
    <w:rsid w:val="00044C4A"/>
    <w:rsid w:val="00046135"/>
    <w:rsid w:val="000629A9"/>
    <w:rsid w:val="00080EE7"/>
    <w:rsid w:val="000841AC"/>
    <w:rsid w:val="0009120F"/>
    <w:rsid w:val="00094CB1"/>
    <w:rsid w:val="000A1947"/>
    <w:rsid w:val="000A73ED"/>
    <w:rsid w:val="000B3E4D"/>
    <w:rsid w:val="000C5AF7"/>
    <w:rsid w:val="000D139A"/>
    <w:rsid w:val="000D1F8B"/>
    <w:rsid w:val="000E1BD0"/>
    <w:rsid w:val="00102FFB"/>
    <w:rsid w:val="00113588"/>
    <w:rsid w:val="001149F3"/>
    <w:rsid w:val="00132771"/>
    <w:rsid w:val="0013457C"/>
    <w:rsid w:val="00135230"/>
    <w:rsid w:val="001359CD"/>
    <w:rsid w:val="0013639A"/>
    <w:rsid w:val="0014301C"/>
    <w:rsid w:val="001432BD"/>
    <w:rsid w:val="00147A7D"/>
    <w:rsid w:val="00151711"/>
    <w:rsid w:val="0015344B"/>
    <w:rsid w:val="00153657"/>
    <w:rsid w:val="00164C1B"/>
    <w:rsid w:val="001664E6"/>
    <w:rsid w:val="001727AA"/>
    <w:rsid w:val="00180779"/>
    <w:rsid w:val="00196C49"/>
    <w:rsid w:val="001B69BE"/>
    <w:rsid w:val="001B76C4"/>
    <w:rsid w:val="001D3177"/>
    <w:rsid w:val="001D45B9"/>
    <w:rsid w:val="001F19E1"/>
    <w:rsid w:val="001F33AC"/>
    <w:rsid w:val="00201FE6"/>
    <w:rsid w:val="00202A19"/>
    <w:rsid w:val="00205AB5"/>
    <w:rsid w:val="00205AF4"/>
    <w:rsid w:val="00212905"/>
    <w:rsid w:val="002162F5"/>
    <w:rsid w:val="00224F0F"/>
    <w:rsid w:val="00226E04"/>
    <w:rsid w:val="00232A51"/>
    <w:rsid w:val="00240403"/>
    <w:rsid w:val="002503AF"/>
    <w:rsid w:val="002544B7"/>
    <w:rsid w:val="00255C3C"/>
    <w:rsid w:val="00264094"/>
    <w:rsid w:val="00265DDF"/>
    <w:rsid w:val="00280A21"/>
    <w:rsid w:val="0028449B"/>
    <w:rsid w:val="002919E1"/>
    <w:rsid w:val="002A0EE3"/>
    <w:rsid w:val="002A2410"/>
    <w:rsid w:val="002E19A8"/>
    <w:rsid w:val="002E54F0"/>
    <w:rsid w:val="002F34D1"/>
    <w:rsid w:val="002F48FD"/>
    <w:rsid w:val="0030072E"/>
    <w:rsid w:val="00306CF3"/>
    <w:rsid w:val="00306DB4"/>
    <w:rsid w:val="00314379"/>
    <w:rsid w:val="00314514"/>
    <w:rsid w:val="003177A9"/>
    <w:rsid w:val="00320CAC"/>
    <w:rsid w:val="003259C0"/>
    <w:rsid w:val="00335B2C"/>
    <w:rsid w:val="0034454E"/>
    <w:rsid w:val="00345D81"/>
    <w:rsid w:val="003517E5"/>
    <w:rsid w:val="00360737"/>
    <w:rsid w:val="00360EA8"/>
    <w:rsid w:val="003637F9"/>
    <w:rsid w:val="00363FB7"/>
    <w:rsid w:val="0037508A"/>
    <w:rsid w:val="003A07EA"/>
    <w:rsid w:val="003B2564"/>
    <w:rsid w:val="003C6E5D"/>
    <w:rsid w:val="003E25E1"/>
    <w:rsid w:val="003F0DA5"/>
    <w:rsid w:val="003F5A59"/>
    <w:rsid w:val="00404981"/>
    <w:rsid w:val="00411915"/>
    <w:rsid w:val="00434CA4"/>
    <w:rsid w:val="00436E11"/>
    <w:rsid w:val="004400A6"/>
    <w:rsid w:val="00443733"/>
    <w:rsid w:val="0046214B"/>
    <w:rsid w:val="00474942"/>
    <w:rsid w:val="004800C7"/>
    <w:rsid w:val="00480410"/>
    <w:rsid w:val="00480EF5"/>
    <w:rsid w:val="0048661D"/>
    <w:rsid w:val="00492FBF"/>
    <w:rsid w:val="004930C8"/>
    <w:rsid w:val="00493846"/>
    <w:rsid w:val="00497406"/>
    <w:rsid w:val="004A7204"/>
    <w:rsid w:val="004D4A88"/>
    <w:rsid w:val="004E1535"/>
    <w:rsid w:val="004E19CE"/>
    <w:rsid w:val="004F76FB"/>
    <w:rsid w:val="0051150A"/>
    <w:rsid w:val="00512AC2"/>
    <w:rsid w:val="00542AC8"/>
    <w:rsid w:val="005475E0"/>
    <w:rsid w:val="00573504"/>
    <w:rsid w:val="005750E5"/>
    <w:rsid w:val="00581C47"/>
    <w:rsid w:val="0058247E"/>
    <w:rsid w:val="00582FE3"/>
    <w:rsid w:val="00593DA6"/>
    <w:rsid w:val="00597B0B"/>
    <w:rsid w:val="005A3725"/>
    <w:rsid w:val="005A63C6"/>
    <w:rsid w:val="005B77ED"/>
    <w:rsid w:val="005C1E26"/>
    <w:rsid w:val="005C6C94"/>
    <w:rsid w:val="005C7E97"/>
    <w:rsid w:val="005E3761"/>
    <w:rsid w:val="005F0405"/>
    <w:rsid w:val="005F15A9"/>
    <w:rsid w:val="00621981"/>
    <w:rsid w:val="006578E2"/>
    <w:rsid w:val="006650A0"/>
    <w:rsid w:val="00670C7A"/>
    <w:rsid w:val="00672447"/>
    <w:rsid w:val="006A125D"/>
    <w:rsid w:val="006B2738"/>
    <w:rsid w:val="006C18EA"/>
    <w:rsid w:val="006C68CA"/>
    <w:rsid w:val="006D310A"/>
    <w:rsid w:val="006E1286"/>
    <w:rsid w:val="006F24FF"/>
    <w:rsid w:val="006F31FC"/>
    <w:rsid w:val="00703332"/>
    <w:rsid w:val="00722AC3"/>
    <w:rsid w:val="00726B9F"/>
    <w:rsid w:val="007336D6"/>
    <w:rsid w:val="007552C5"/>
    <w:rsid w:val="00785844"/>
    <w:rsid w:val="00792B3D"/>
    <w:rsid w:val="007935CD"/>
    <w:rsid w:val="007968E8"/>
    <w:rsid w:val="007B4DD5"/>
    <w:rsid w:val="007C3F09"/>
    <w:rsid w:val="007C59C3"/>
    <w:rsid w:val="007D200C"/>
    <w:rsid w:val="007D4E67"/>
    <w:rsid w:val="007E25DB"/>
    <w:rsid w:val="007E5823"/>
    <w:rsid w:val="007E74BF"/>
    <w:rsid w:val="007F4C3D"/>
    <w:rsid w:val="007F56BA"/>
    <w:rsid w:val="007F7C4D"/>
    <w:rsid w:val="00804C0B"/>
    <w:rsid w:val="00805816"/>
    <w:rsid w:val="008101D3"/>
    <w:rsid w:val="00813C74"/>
    <w:rsid w:val="008233D6"/>
    <w:rsid w:val="00824C48"/>
    <w:rsid w:val="00826B0B"/>
    <w:rsid w:val="008307D5"/>
    <w:rsid w:val="00835EEE"/>
    <w:rsid w:val="00845779"/>
    <w:rsid w:val="00846CAA"/>
    <w:rsid w:val="00853A89"/>
    <w:rsid w:val="008807B6"/>
    <w:rsid w:val="00880897"/>
    <w:rsid w:val="00881147"/>
    <w:rsid w:val="008A552A"/>
    <w:rsid w:val="008A58BE"/>
    <w:rsid w:val="008B153F"/>
    <w:rsid w:val="008B1BC0"/>
    <w:rsid w:val="008B4985"/>
    <w:rsid w:val="008B7FD2"/>
    <w:rsid w:val="008C213A"/>
    <w:rsid w:val="008C5F8A"/>
    <w:rsid w:val="008C5FE3"/>
    <w:rsid w:val="008C74B1"/>
    <w:rsid w:val="008D5CDA"/>
    <w:rsid w:val="008F2134"/>
    <w:rsid w:val="008F6233"/>
    <w:rsid w:val="008F6A06"/>
    <w:rsid w:val="008F7B0A"/>
    <w:rsid w:val="009069E3"/>
    <w:rsid w:val="009106EC"/>
    <w:rsid w:val="009137B9"/>
    <w:rsid w:val="009204A3"/>
    <w:rsid w:val="0093300C"/>
    <w:rsid w:val="00936504"/>
    <w:rsid w:val="0094034C"/>
    <w:rsid w:val="009451B5"/>
    <w:rsid w:val="009507DC"/>
    <w:rsid w:val="00954C03"/>
    <w:rsid w:val="00955811"/>
    <w:rsid w:val="0096052A"/>
    <w:rsid w:val="00961ECF"/>
    <w:rsid w:val="00967486"/>
    <w:rsid w:val="00971DA5"/>
    <w:rsid w:val="00973EB3"/>
    <w:rsid w:val="0097660E"/>
    <w:rsid w:val="00982EAB"/>
    <w:rsid w:val="009A09EC"/>
    <w:rsid w:val="009A1363"/>
    <w:rsid w:val="009A3786"/>
    <w:rsid w:val="009B49DA"/>
    <w:rsid w:val="009C68EE"/>
    <w:rsid w:val="009D75D0"/>
    <w:rsid w:val="009E02E6"/>
    <w:rsid w:val="009E2846"/>
    <w:rsid w:val="009E6F1A"/>
    <w:rsid w:val="009F4112"/>
    <w:rsid w:val="00A1145B"/>
    <w:rsid w:val="00A1683B"/>
    <w:rsid w:val="00A204EA"/>
    <w:rsid w:val="00A2315D"/>
    <w:rsid w:val="00A27E34"/>
    <w:rsid w:val="00A32B36"/>
    <w:rsid w:val="00A3342C"/>
    <w:rsid w:val="00A410E2"/>
    <w:rsid w:val="00A4591E"/>
    <w:rsid w:val="00A572CE"/>
    <w:rsid w:val="00A651EE"/>
    <w:rsid w:val="00A6525A"/>
    <w:rsid w:val="00A65F01"/>
    <w:rsid w:val="00A71C9F"/>
    <w:rsid w:val="00A733FC"/>
    <w:rsid w:val="00A75668"/>
    <w:rsid w:val="00A75C34"/>
    <w:rsid w:val="00A75F74"/>
    <w:rsid w:val="00A80490"/>
    <w:rsid w:val="00A837F0"/>
    <w:rsid w:val="00A93063"/>
    <w:rsid w:val="00AA0247"/>
    <w:rsid w:val="00AA2523"/>
    <w:rsid w:val="00AB3910"/>
    <w:rsid w:val="00AB6EF0"/>
    <w:rsid w:val="00AC1095"/>
    <w:rsid w:val="00AC10FE"/>
    <w:rsid w:val="00AC4277"/>
    <w:rsid w:val="00AC52A6"/>
    <w:rsid w:val="00AD3E59"/>
    <w:rsid w:val="00AF7897"/>
    <w:rsid w:val="00B00FB7"/>
    <w:rsid w:val="00B1574B"/>
    <w:rsid w:val="00B26DE3"/>
    <w:rsid w:val="00B36246"/>
    <w:rsid w:val="00B46DD2"/>
    <w:rsid w:val="00B51BA8"/>
    <w:rsid w:val="00B92B87"/>
    <w:rsid w:val="00B97A5F"/>
    <w:rsid w:val="00BA33C6"/>
    <w:rsid w:val="00BD0F24"/>
    <w:rsid w:val="00BD2F4D"/>
    <w:rsid w:val="00BE5ED2"/>
    <w:rsid w:val="00BF51DE"/>
    <w:rsid w:val="00C15A5B"/>
    <w:rsid w:val="00C25463"/>
    <w:rsid w:val="00C259A9"/>
    <w:rsid w:val="00C417D5"/>
    <w:rsid w:val="00C5089B"/>
    <w:rsid w:val="00C54431"/>
    <w:rsid w:val="00C60A20"/>
    <w:rsid w:val="00C62D17"/>
    <w:rsid w:val="00C7559F"/>
    <w:rsid w:val="00C76408"/>
    <w:rsid w:val="00CA5654"/>
    <w:rsid w:val="00CA672E"/>
    <w:rsid w:val="00CC1540"/>
    <w:rsid w:val="00CC5772"/>
    <w:rsid w:val="00CD07A4"/>
    <w:rsid w:val="00CD6E23"/>
    <w:rsid w:val="00CE1A8C"/>
    <w:rsid w:val="00CE4B91"/>
    <w:rsid w:val="00CF6CF5"/>
    <w:rsid w:val="00D10E29"/>
    <w:rsid w:val="00D224EE"/>
    <w:rsid w:val="00D330A9"/>
    <w:rsid w:val="00D4443C"/>
    <w:rsid w:val="00D455D7"/>
    <w:rsid w:val="00D601B6"/>
    <w:rsid w:val="00D65ED9"/>
    <w:rsid w:val="00D71320"/>
    <w:rsid w:val="00D72FF1"/>
    <w:rsid w:val="00D779C4"/>
    <w:rsid w:val="00D802BA"/>
    <w:rsid w:val="00DB3F20"/>
    <w:rsid w:val="00DD768F"/>
    <w:rsid w:val="00DE039D"/>
    <w:rsid w:val="00DE2D85"/>
    <w:rsid w:val="00DE36A1"/>
    <w:rsid w:val="00DF030A"/>
    <w:rsid w:val="00DF0D69"/>
    <w:rsid w:val="00DF3417"/>
    <w:rsid w:val="00DF7D25"/>
    <w:rsid w:val="00E164B1"/>
    <w:rsid w:val="00E2101C"/>
    <w:rsid w:val="00E2473D"/>
    <w:rsid w:val="00E36AA7"/>
    <w:rsid w:val="00E47C6D"/>
    <w:rsid w:val="00E62A8B"/>
    <w:rsid w:val="00E65E17"/>
    <w:rsid w:val="00E66B69"/>
    <w:rsid w:val="00E761F0"/>
    <w:rsid w:val="00E8710C"/>
    <w:rsid w:val="00E97046"/>
    <w:rsid w:val="00EA0C8F"/>
    <w:rsid w:val="00EC6C7F"/>
    <w:rsid w:val="00EE7D77"/>
    <w:rsid w:val="00EF579D"/>
    <w:rsid w:val="00F21744"/>
    <w:rsid w:val="00F400AC"/>
    <w:rsid w:val="00F40DDD"/>
    <w:rsid w:val="00F4330B"/>
    <w:rsid w:val="00F4688C"/>
    <w:rsid w:val="00F51300"/>
    <w:rsid w:val="00F54FB0"/>
    <w:rsid w:val="00F66BFF"/>
    <w:rsid w:val="00F81863"/>
    <w:rsid w:val="00FA1794"/>
    <w:rsid w:val="00FB166B"/>
    <w:rsid w:val="00FB299A"/>
    <w:rsid w:val="00FB4587"/>
    <w:rsid w:val="00FB7EE1"/>
    <w:rsid w:val="00FC1344"/>
    <w:rsid w:val="00FC2AE7"/>
    <w:rsid w:val="00FD0928"/>
    <w:rsid w:val="00FE0785"/>
    <w:rsid w:val="00FE4B28"/>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A6C9BE6"/>
  <w15:docId w15:val="{842DF364-E5D3-4BB4-A658-79CA4E325D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9E6F1A"/>
    <w:pPr>
      <w:spacing w:line="276" w:lineRule="auto"/>
    </w:pPr>
    <w:rPr>
      <w:sz w:val="24"/>
      <w:szCs w:val="24"/>
    </w:rPr>
  </w:style>
  <w:style w:type="paragraph" w:styleId="Heading1">
    <w:name w:val="heading 1"/>
    <w:basedOn w:val="Normal"/>
    <w:next w:val="Normal"/>
    <w:link w:val="Heading1Char"/>
    <w:uiPriority w:val="9"/>
    <w:qFormat/>
    <w:rsid w:val="00824C48"/>
    <w:pPr>
      <w:keepNext/>
      <w:keepLines/>
      <w:pageBreakBefore/>
      <w:spacing w:before="240"/>
      <w:outlineLvl w:val="0"/>
    </w:pPr>
    <w:rPr>
      <w:rFonts w:eastAsia="Times New Roman"/>
      <w:b/>
      <w:color w:val="6F97CA"/>
      <w:sz w:val="36"/>
      <w:szCs w:val="32"/>
    </w:rPr>
  </w:style>
  <w:style w:type="paragraph" w:styleId="Heading2">
    <w:name w:val="heading 2"/>
    <w:basedOn w:val="Normal"/>
    <w:next w:val="Normal"/>
    <w:link w:val="Heading2Char"/>
    <w:uiPriority w:val="9"/>
    <w:unhideWhenUsed/>
    <w:qFormat/>
    <w:rsid w:val="00824C48"/>
    <w:pPr>
      <w:keepNext/>
      <w:keepLines/>
      <w:spacing w:before="40"/>
      <w:outlineLvl w:val="1"/>
    </w:pPr>
    <w:rPr>
      <w:rFonts w:eastAsia="Times New Roman"/>
      <w:b/>
      <w:color w:val="4B78B2"/>
      <w:sz w:val="28"/>
      <w:szCs w:val="26"/>
    </w:rPr>
  </w:style>
  <w:style w:type="paragraph" w:styleId="Heading3">
    <w:name w:val="heading 3"/>
    <w:basedOn w:val="Normal"/>
    <w:next w:val="Normal"/>
    <w:link w:val="Heading3Char"/>
    <w:unhideWhenUsed/>
    <w:qFormat/>
    <w:rsid w:val="00824C48"/>
    <w:pPr>
      <w:keepNext/>
      <w:keepLines/>
      <w:spacing w:before="40"/>
      <w:outlineLvl w:val="2"/>
    </w:pPr>
    <w:rPr>
      <w:rFonts w:eastAsia="Times New Roman"/>
      <w:color w:val="1F4C8D"/>
      <w:sz w:val="28"/>
    </w:rPr>
  </w:style>
  <w:style w:type="paragraph" w:styleId="Heading4">
    <w:name w:val="heading 4"/>
    <w:basedOn w:val="Normal"/>
    <w:next w:val="Normal"/>
    <w:link w:val="Heading4Char"/>
    <w:uiPriority w:val="9"/>
    <w:unhideWhenUsed/>
    <w:qFormat/>
    <w:rsid w:val="00824C48"/>
    <w:pPr>
      <w:keepNext/>
      <w:keepLines/>
      <w:spacing w:before="40"/>
      <w:outlineLvl w:val="3"/>
    </w:pPr>
    <w:rPr>
      <w:rFonts w:eastAsia="Times New Roman"/>
      <w:iCs/>
      <w:color w:val="153A6E"/>
    </w:rPr>
  </w:style>
  <w:style w:type="paragraph" w:styleId="Heading5">
    <w:name w:val="heading 5"/>
    <w:basedOn w:val="Normal"/>
    <w:next w:val="Normal"/>
    <w:link w:val="Heading5Char"/>
    <w:uiPriority w:val="9"/>
    <w:semiHidden/>
    <w:unhideWhenUsed/>
    <w:qFormat/>
    <w:rsid w:val="00824C48"/>
    <w:pPr>
      <w:keepNext/>
      <w:keepLines/>
      <w:spacing w:before="40"/>
      <w:outlineLvl w:val="4"/>
    </w:pPr>
    <w:rPr>
      <w:rFonts w:eastAsia="Times New Roman"/>
      <w:i/>
      <w:color w:val="153A6E"/>
    </w:rPr>
  </w:style>
  <w:style w:type="paragraph" w:styleId="Heading6">
    <w:name w:val="heading 6"/>
    <w:basedOn w:val="Normal"/>
    <w:next w:val="Normal"/>
    <w:link w:val="Heading6Char"/>
    <w:uiPriority w:val="9"/>
    <w:semiHidden/>
    <w:unhideWhenUsed/>
    <w:qFormat/>
    <w:rsid w:val="004F76FB"/>
    <w:pPr>
      <w:keepNext/>
      <w:keepLines/>
      <w:spacing w:before="40"/>
      <w:outlineLvl w:val="5"/>
    </w:pPr>
    <w:rPr>
      <w:rFonts w:eastAsia="Times New Roman"/>
      <w:color w:val="052F51"/>
    </w:rPr>
  </w:style>
  <w:style w:type="paragraph" w:styleId="Heading7">
    <w:name w:val="heading 7"/>
    <w:basedOn w:val="Normal"/>
    <w:next w:val="Normal"/>
    <w:link w:val="Heading7Char"/>
    <w:uiPriority w:val="9"/>
    <w:semiHidden/>
    <w:unhideWhenUsed/>
    <w:qFormat/>
    <w:rsid w:val="004F76FB"/>
    <w:pPr>
      <w:keepNext/>
      <w:keepLines/>
      <w:spacing w:before="40"/>
      <w:outlineLvl w:val="6"/>
    </w:pPr>
    <w:rPr>
      <w:rFonts w:eastAsia="Times New Roman"/>
      <w:i/>
      <w:iCs/>
      <w:color w:val="052F51"/>
    </w:rPr>
  </w:style>
  <w:style w:type="paragraph" w:styleId="Heading8">
    <w:name w:val="heading 8"/>
    <w:basedOn w:val="Normal"/>
    <w:next w:val="Normal"/>
    <w:link w:val="Heading8Char"/>
    <w:uiPriority w:val="9"/>
    <w:semiHidden/>
    <w:unhideWhenUsed/>
    <w:qFormat/>
    <w:rsid w:val="004F76FB"/>
    <w:pPr>
      <w:keepNext/>
      <w:keepLines/>
      <w:spacing w:before="40"/>
      <w:outlineLvl w:val="7"/>
    </w:pPr>
    <w:rPr>
      <w:rFonts w:eastAsia="Times New Roman"/>
      <w:color w:val="272727"/>
      <w:sz w:val="21"/>
      <w:szCs w:val="21"/>
    </w:rPr>
  </w:style>
  <w:style w:type="paragraph" w:styleId="Heading9">
    <w:name w:val="heading 9"/>
    <w:basedOn w:val="Normal"/>
    <w:next w:val="Normal"/>
    <w:link w:val="Heading9Char"/>
    <w:uiPriority w:val="9"/>
    <w:semiHidden/>
    <w:unhideWhenUsed/>
    <w:qFormat/>
    <w:rsid w:val="004F76FB"/>
    <w:pPr>
      <w:keepNext/>
      <w:keepLines/>
      <w:spacing w:before="40"/>
      <w:outlineLvl w:val="8"/>
    </w:pPr>
    <w:rPr>
      <w:rFonts w:eastAsia="Times New Roman"/>
      <w:i/>
      <w:iCs/>
      <w:color w:val="272727"/>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824C48"/>
    <w:rPr>
      <w:rFonts w:eastAsia="Times New Roman"/>
      <w:b/>
      <w:color w:val="6F97CA"/>
      <w:sz w:val="36"/>
      <w:szCs w:val="32"/>
    </w:rPr>
  </w:style>
  <w:style w:type="character" w:customStyle="1" w:styleId="Heading2Char">
    <w:name w:val="Heading 2 Char"/>
    <w:link w:val="Heading2"/>
    <w:uiPriority w:val="9"/>
    <w:rsid w:val="00824C48"/>
    <w:rPr>
      <w:rFonts w:eastAsia="Times New Roman"/>
      <w:b/>
      <w:color w:val="4B78B2"/>
      <w:sz w:val="28"/>
      <w:szCs w:val="26"/>
    </w:rPr>
  </w:style>
  <w:style w:type="character" w:customStyle="1" w:styleId="Heading3Char">
    <w:name w:val="Heading 3 Char"/>
    <w:link w:val="Heading3"/>
    <w:rsid w:val="00824C48"/>
    <w:rPr>
      <w:rFonts w:eastAsia="Times New Roman"/>
      <w:color w:val="1F4C8D"/>
      <w:sz w:val="28"/>
      <w:szCs w:val="24"/>
    </w:rPr>
  </w:style>
  <w:style w:type="character" w:customStyle="1" w:styleId="Heading4Char">
    <w:name w:val="Heading 4 Char"/>
    <w:link w:val="Heading4"/>
    <w:uiPriority w:val="9"/>
    <w:rsid w:val="00824C48"/>
    <w:rPr>
      <w:rFonts w:eastAsia="Times New Roman"/>
      <w:iCs/>
      <w:color w:val="153A6E"/>
      <w:sz w:val="24"/>
      <w:szCs w:val="24"/>
    </w:rPr>
  </w:style>
  <w:style w:type="character" w:customStyle="1" w:styleId="Heading5Char">
    <w:name w:val="Heading 5 Char"/>
    <w:link w:val="Heading5"/>
    <w:uiPriority w:val="9"/>
    <w:semiHidden/>
    <w:rsid w:val="00824C48"/>
    <w:rPr>
      <w:rFonts w:eastAsia="Times New Roman"/>
      <w:i/>
      <w:color w:val="153A6E"/>
      <w:sz w:val="24"/>
      <w:szCs w:val="24"/>
    </w:rPr>
  </w:style>
  <w:style w:type="character" w:customStyle="1" w:styleId="Heading6Char">
    <w:name w:val="Heading 6 Char"/>
    <w:link w:val="Heading6"/>
    <w:uiPriority w:val="9"/>
    <w:semiHidden/>
    <w:rsid w:val="004F76FB"/>
    <w:rPr>
      <w:rFonts w:ascii="Arial" w:eastAsia="Times New Roman" w:hAnsi="Arial" w:cs="Times New Roman"/>
      <w:color w:val="052F51"/>
    </w:rPr>
  </w:style>
  <w:style w:type="character" w:customStyle="1" w:styleId="Heading7Char">
    <w:name w:val="Heading 7 Char"/>
    <w:link w:val="Heading7"/>
    <w:uiPriority w:val="9"/>
    <w:semiHidden/>
    <w:rsid w:val="004F76FB"/>
    <w:rPr>
      <w:rFonts w:ascii="Arial" w:eastAsia="Times New Roman" w:hAnsi="Arial" w:cs="Times New Roman"/>
      <w:i/>
      <w:iCs/>
      <w:color w:val="052F51"/>
    </w:rPr>
  </w:style>
  <w:style w:type="character" w:customStyle="1" w:styleId="Heading8Char">
    <w:name w:val="Heading 8 Char"/>
    <w:link w:val="Heading8"/>
    <w:uiPriority w:val="9"/>
    <w:semiHidden/>
    <w:rsid w:val="004F76FB"/>
    <w:rPr>
      <w:rFonts w:ascii="Arial" w:eastAsia="Times New Roman" w:hAnsi="Arial" w:cs="Times New Roman"/>
      <w:color w:val="272727"/>
      <w:sz w:val="21"/>
      <w:szCs w:val="21"/>
    </w:rPr>
  </w:style>
  <w:style w:type="character" w:customStyle="1" w:styleId="Heading9Char">
    <w:name w:val="Heading 9 Char"/>
    <w:link w:val="Heading9"/>
    <w:uiPriority w:val="9"/>
    <w:semiHidden/>
    <w:rsid w:val="004F76FB"/>
    <w:rPr>
      <w:rFonts w:ascii="Arial" w:eastAsia="Times New Roman" w:hAnsi="Arial" w:cs="Times New Roman"/>
      <w:i/>
      <w:iCs/>
      <w:color w:val="272727"/>
      <w:sz w:val="21"/>
      <w:szCs w:val="21"/>
    </w:rPr>
  </w:style>
  <w:style w:type="paragraph" w:styleId="Title">
    <w:name w:val="Title"/>
    <w:basedOn w:val="Normal"/>
    <w:next w:val="Normal"/>
    <w:link w:val="TitleChar"/>
    <w:uiPriority w:val="10"/>
    <w:qFormat/>
    <w:rsid w:val="004F76FB"/>
    <w:pPr>
      <w:contextualSpacing/>
    </w:pPr>
    <w:rPr>
      <w:rFonts w:eastAsia="Times New Roman"/>
      <w:spacing w:val="-10"/>
      <w:kern w:val="28"/>
      <w:sz w:val="56"/>
      <w:szCs w:val="56"/>
    </w:rPr>
  </w:style>
  <w:style w:type="character" w:customStyle="1" w:styleId="TitleChar">
    <w:name w:val="Title Char"/>
    <w:link w:val="Title"/>
    <w:uiPriority w:val="10"/>
    <w:rsid w:val="004F76FB"/>
    <w:rPr>
      <w:rFonts w:ascii="Arial" w:eastAsia="Times New Roman" w:hAnsi="Arial" w:cs="Times New Roman"/>
      <w:spacing w:val="-10"/>
      <w:kern w:val="28"/>
      <w:sz w:val="56"/>
      <w:szCs w:val="56"/>
    </w:rPr>
  </w:style>
  <w:style w:type="paragraph" w:styleId="Subtitle">
    <w:name w:val="Subtitle"/>
    <w:basedOn w:val="Normal"/>
    <w:next w:val="Normal"/>
    <w:link w:val="SubtitleChar"/>
    <w:uiPriority w:val="11"/>
    <w:qFormat/>
    <w:rsid w:val="004F76FB"/>
    <w:pPr>
      <w:numPr>
        <w:ilvl w:val="1"/>
      </w:numPr>
      <w:spacing w:after="160"/>
    </w:pPr>
    <w:rPr>
      <w:rFonts w:eastAsia="Times New Roman"/>
      <w:color w:val="5A5A5A"/>
      <w:spacing w:val="15"/>
      <w:sz w:val="22"/>
      <w:szCs w:val="22"/>
    </w:rPr>
  </w:style>
  <w:style w:type="character" w:customStyle="1" w:styleId="SubtitleChar">
    <w:name w:val="Subtitle Char"/>
    <w:link w:val="Subtitle"/>
    <w:uiPriority w:val="11"/>
    <w:rsid w:val="004F76FB"/>
    <w:rPr>
      <w:rFonts w:eastAsia="Times New Roman"/>
      <w:color w:val="5A5A5A"/>
      <w:spacing w:val="15"/>
      <w:sz w:val="22"/>
      <w:szCs w:val="22"/>
    </w:rPr>
  </w:style>
  <w:style w:type="table" w:customStyle="1" w:styleId="8">
    <w:name w:val="8"/>
    <w:basedOn w:val="TableNormal"/>
    <w:rsid w:val="00D330A9"/>
    <w:tblPr>
      <w:tblStyleRowBandSize w:val="1"/>
      <w:tblStyleColBandSize w:val="1"/>
      <w:tblCellMar>
        <w:top w:w="100" w:type="dxa"/>
        <w:left w:w="100" w:type="dxa"/>
        <w:bottom w:w="100" w:type="dxa"/>
        <w:right w:w="100" w:type="dxa"/>
      </w:tblCellMar>
    </w:tblPr>
  </w:style>
  <w:style w:type="table" w:customStyle="1" w:styleId="7">
    <w:name w:val="7"/>
    <w:basedOn w:val="TableNormal"/>
    <w:rsid w:val="00D330A9"/>
    <w:tblPr>
      <w:tblStyleRowBandSize w:val="1"/>
      <w:tblStyleColBandSize w:val="1"/>
      <w:tblCellMar>
        <w:top w:w="100" w:type="dxa"/>
        <w:left w:w="100" w:type="dxa"/>
        <w:bottom w:w="100" w:type="dxa"/>
        <w:right w:w="100" w:type="dxa"/>
      </w:tblCellMar>
    </w:tblPr>
  </w:style>
  <w:style w:type="table" w:customStyle="1" w:styleId="6">
    <w:name w:val="6"/>
    <w:basedOn w:val="TableNormal"/>
    <w:rsid w:val="00D330A9"/>
    <w:tblPr>
      <w:tblStyleRowBandSize w:val="1"/>
      <w:tblStyleColBandSize w:val="1"/>
      <w:tblCellMar>
        <w:top w:w="100" w:type="dxa"/>
        <w:left w:w="100" w:type="dxa"/>
        <w:bottom w:w="100" w:type="dxa"/>
        <w:right w:w="100" w:type="dxa"/>
      </w:tblCellMar>
    </w:tblPr>
  </w:style>
  <w:style w:type="table" w:customStyle="1" w:styleId="5">
    <w:name w:val="5"/>
    <w:basedOn w:val="TableNormal"/>
    <w:rsid w:val="00D330A9"/>
    <w:tblPr>
      <w:tblStyleRowBandSize w:val="1"/>
      <w:tblStyleColBandSize w:val="1"/>
      <w:tblCellMar>
        <w:top w:w="100" w:type="dxa"/>
        <w:left w:w="100" w:type="dxa"/>
        <w:bottom w:w="100" w:type="dxa"/>
        <w:right w:w="100" w:type="dxa"/>
      </w:tblCellMar>
    </w:tblPr>
  </w:style>
  <w:style w:type="table" w:customStyle="1" w:styleId="4">
    <w:name w:val="4"/>
    <w:basedOn w:val="TableNormal"/>
    <w:rsid w:val="00D330A9"/>
    <w:tblPr>
      <w:tblStyleRowBandSize w:val="1"/>
      <w:tblStyleColBandSize w:val="1"/>
      <w:tblCellMar>
        <w:top w:w="100" w:type="dxa"/>
        <w:left w:w="100" w:type="dxa"/>
        <w:bottom w:w="100" w:type="dxa"/>
        <w:right w:w="100" w:type="dxa"/>
      </w:tblCellMar>
    </w:tblPr>
  </w:style>
  <w:style w:type="table" w:customStyle="1" w:styleId="3">
    <w:name w:val="3"/>
    <w:basedOn w:val="TableNormal"/>
    <w:rsid w:val="00D330A9"/>
    <w:tblPr>
      <w:tblStyleRowBandSize w:val="1"/>
      <w:tblStyleColBandSize w:val="1"/>
      <w:tblCellMar>
        <w:top w:w="100" w:type="dxa"/>
        <w:left w:w="100" w:type="dxa"/>
        <w:bottom w:w="100" w:type="dxa"/>
        <w:right w:w="100" w:type="dxa"/>
      </w:tblCellMar>
    </w:tblPr>
  </w:style>
  <w:style w:type="table" w:customStyle="1" w:styleId="2">
    <w:name w:val="2"/>
    <w:basedOn w:val="TableNormal"/>
    <w:rsid w:val="00D330A9"/>
    <w:tblPr>
      <w:tblStyleRowBandSize w:val="1"/>
      <w:tblStyleColBandSize w:val="1"/>
      <w:tblCellMar>
        <w:top w:w="100" w:type="dxa"/>
        <w:left w:w="100" w:type="dxa"/>
        <w:bottom w:w="100" w:type="dxa"/>
        <w:right w:w="100" w:type="dxa"/>
      </w:tblCellMar>
    </w:tblPr>
  </w:style>
  <w:style w:type="table" w:customStyle="1" w:styleId="1">
    <w:name w:val="1"/>
    <w:basedOn w:val="TableNormal"/>
    <w:rsid w:val="00D330A9"/>
    <w:tblPr>
      <w:tblStyleRowBandSize w:val="1"/>
      <w:tblStyleColBandSize w:val="1"/>
      <w:tblCellMar>
        <w:top w:w="100" w:type="dxa"/>
        <w:left w:w="100" w:type="dxa"/>
        <w:bottom w:w="100" w:type="dxa"/>
        <w:right w:w="100" w:type="dxa"/>
      </w:tblCellMar>
    </w:tblPr>
  </w:style>
  <w:style w:type="character" w:styleId="SubtleEmphasis">
    <w:name w:val="Subtle Emphasis"/>
    <w:uiPriority w:val="19"/>
    <w:qFormat/>
    <w:rsid w:val="004F76FB"/>
    <w:rPr>
      <w:i/>
      <w:iCs/>
      <w:color w:val="404040"/>
    </w:rPr>
  </w:style>
  <w:style w:type="paragraph" w:styleId="Caption">
    <w:name w:val="caption"/>
    <w:basedOn w:val="Normal"/>
    <w:next w:val="Normal"/>
    <w:uiPriority w:val="35"/>
    <w:unhideWhenUsed/>
    <w:qFormat/>
    <w:rsid w:val="007C3F09"/>
    <w:pPr>
      <w:spacing w:after="120"/>
    </w:pPr>
    <w:rPr>
      <w:iCs/>
      <w:color w:val="0A60A3"/>
      <w:sz w:val="28"/>
      <w:szCs w:val="18"/>
    </w:rPr>
  </w:style>
  <w:style w:type="character" w:styleId="Strong">
    <w:name w:val="Strong"/>
    <w:uiPriority w:val="22"/>
    <w:qFormat/>
    <w:rsid w:val="004F76FB"/>
    <w:rPr>
      <w:b/>
      <w:bCs/>
    </w:rPr>
  </w:style>
  <w:style w:type="character" w:styleId="Emphasis">
    <w:name w:val="Emphasis"/>
    <w:uiPriority w:val="20"/>
    <w:qFormat/>
    <w:rsid w:val="004F76FB"/>
    <w:rPr>
      <w:i/>
      <w:iCs/>
    </w:rPr>
  </w:style>
  <w:style w:type="paragraph" w:styleId="NoSpacing">
    <w:name w:val="No Spacing"/>
    <w:basedOn w:val="Normal"/>
    <w:link w:val="NoSpacingChar"/>
    <w:uiPriority w:val="1"/>
    <w:qFormat/>
    <w:rsid w:val="004F76FB"/>
  </w:style>
  <w:style w:type="character" w:customStyle="1" w:styleId="NoSpacingChar">
    <w:name w:val="No Spacing Char"/>
    <w:basedOn w:val="DefaultParagraphFont"/>
    <w:link w:val="NoSpacing"/>
    <w:uiPriority w:val="1"/>
    <w:rsid w:val="004F76FB"/>
  </w:style>
  <w:style w:type="paragraph" w:styleId="ListParagraph">
    <w:name w:val="List Paragraph"/>
    <w:basedOn w:val="Normal"/>
    <w:uiPriority w:val="34"/>
    <w:qFormat/>
    <w:rsid w:val="004F76FB"/>
    <w:pPr>
      <w:ind w:left="720"/>
      <w:contextualSpacing/>
    </w:pPr>
  </w:style>
  <w:style w:type="paragraph" w:styleId="Quote">
    <w:name w:val="Quote"/>
    <w:basedOn w:val="Normal"/>
    <w:next w:val="Normal"/>
    <w:link w:val="QuoteChar"/>
    <w:uiPriority w:val="29"/>
    <w:qFormat/>
    <w:rsid w:val="004F76FB"/>
    <w:pPr>
      <w:spacing w:before="200" w:after="160"/>
      <w:ind w:left="864" w:right="864"/>
      <w:jc w:val="center"/>
    </w:pPr>
    <w:rPr>
      <w:i/>
      <w:iCs/>
      <w:color w:val="404040"/>
    </w:rPr>
  </w:style>
  <w:style w:type="character" w:customStyle="1" w:styleId="QuoteChar">
    <w:name w:val="Quote Char"/>
    <w:link w:val="Quote"/>
    <w:uiPriority w:val="29"/>
    <w:rsid w:val="004F76FB"/>
    <w:rPr>
      <w:i/>
      <w:iCs/>
      <w:color w:val="404040"/>
    </w:rPr>
  </w:style>
  <w:style w:type="paragraph" w:styleId="IntenseQuote">
    <w:name w:val="Intense Quote"/>
    <w:basedOn w:val="Normal"/>
    <w:next w:val="Normal"/>
    <w:link w:val="IntenseQuoteChar"/>
    <w:uiPriority w:val="30"/>
    <w:qFormat/>
    <w:rsid w:val="00954C03"/>
    <w:pPr>
      <w:pageBreakBefore/>
      <w:pBdr>
        <w:top w:val="single" w:sz="4" w:space="10" w:color="0A60A3"/>
        <w:bottom w:val="single" w:sz="4" w:space="10" w:color="0A60A3"/>
      </w:pBdr>
      <w:spacing w:before="360" w:after="360"/>
      <w:ind w:left="864" w:right="864"/>
      <w:jc w:val="center"/>
    </w:pPr>
    <w:rPr>
      <w:i/>
      <w:iCs/>
      <w:color w:val="0A60A3"/>
      <w:sz w:val="32"/>
    </w:rPr>
  </w:style>
  <w:style w:type="character" w:customStyle="1" w:styleId="IntenseQuoteChar">
    <w:name w:val="Intense Quote Char"/>
    <w:link w:val="IntenseQuote"/>
    <w:uiPriority w:val="30"/>
    <w:rsid w:val="00954C03"/>
    <w:rPr>
      <w:i/>
      <w:iCs/>
      <w:color w:val="0A60A3"/>
      <w:sz w:val="32"/>
      <w:szCs w:val="24"/>
    </w:rPr>
  </w:style>
  <w:style w:type="character" w:styleId="IntenseEmphasis">
    <w:name w:val="Intense Emphasis"/>
    <w:uiPriority w:val="21"/>
    <w:qFormat/>
    <w:rsid w:val="004F76FB"/>
    <w:rPr>
      <w:i/>
      <w:iCs/>
      <w:color w:val="0A60A3"/>
    </w:rPr>
  </w:style>
  <w:style w:type="character" w:styleId="SubtleReference">
    <w:name w:val="Subtle Reference"/>
    <w:uiPriority w:val="31"/>
    <w:qFormat/>
    <w:rsid w:val="004F76FB"/>
    <w:rPr>
      <w:smallCaps/>
      <w:color w:val="5A5A5A"/>
    </w:rPr>
  </w:style>
  <w:style w:type="character" w:styleId="IntenseReference">
    <w:name w:val="Intense Reference"/>
    <w:uiPriority w:val="32"/>
    <w:qFormat/>
    <w:rsid w:val="004F76FB"/>
    <w:rPr>
      <w:b/>
      <w:bCs/>
      <w:smallCaps/>
      <w:color w:val="0A60A3"/>
      <w:spacing w:val="5"/>
    </w:rPr>
  </w:style>
  <w:style w:type="character" w:styleId="BookTitle">
    <w:name w:val="Book Title"/>
    <w:uiPriority w:val="33"/>
    <w:qFormat/>
    <w:rsid w:val="004F76FB"/>
    <w:rPr>
      <w:b/>
      <w:bCs/>
      <w:i/>
      <w:iCs/>
      <w:spacing w:val="5"/>
    </w:rPr>
  </w:style>
  <w:style w:type="paragraph" w:styleId="TOCHeading">
    <w:name w:val="TOC Heading"/>
    <w:basedOn w:val="Heading1"/>
    <w:next w:val="Normal"/>
    <w:uiPriority w:val="39"/>
    <w:unhideWhenUsed/>
    <w:qFormat/>
    <w:rsid w:val="004F76FB"/>
    <w:pPr>
      <w:outlineLvl w:val="9"/>
    </w:pPr>
  </w:style>
  <w:style w:type="paragraph" w:customStyle="1" w:styleId="PersonalName">
    <w:name w:val="Personal Name"/>
    <w:basedOn w:val="Title"/>
    <w:rsid w:val="004F76FB"/>
    <w:rPr>
      <w:b/>
      <w:caps/>
      <w:color w:val="000000"/>
      <w:sz w:val="28"/>
      <w:szCs w:val="28"/>
    </w:rPr>
  </w:style>
  <w:style w:type="character" w:styleId="Hyperlink">
    <w:name w:val="Hyperlink"/>
    <w:uiPriority w:val="99"/>
    <w:unhideWhenUsed/>
    <w:rsid w:val="00813C74"/>
    <w:rPr>
      <w:color w:val="929292"/>
      <w:u w:val="single"/>
    </w:rPr>
  </w:style>
  <w:style w:type="character" w:styleId="FollowedHyperlink">
    <w:name w:val="FollowedHyperlink"/>
    <w:uiPriority w:val="99"/>
    <w:semiHidden/>
    <w:unhideWhenUsed/>
    <w:rsid w:val="00813C74"/>
    <w:rPr>
      <w:color w:val="669DD6"/>
      <w:u w:val="single"/>
    </w:rPr>
  </w:style>
  <w:style w:type="paragraph" w:styleId="TableofFigures">
    <w:name w:val="table of figures"/>
    <w:basedOn w:val="Normal"/>
    <w:next w:val="Normal"/>
    <w:uiPriority w:val="99"/>
    <w:unhideWhenUsed/>
    <w:rsid w:val="007E5823"/>
    <w:pPr>
      <w:ind w:left="480" w:hanging="480"/>
    </w:pPr>
  </w:style>
  <w:style w:type="table" w:customStyle="1" w:styleId="TableGridLight1">
    <w:name w:val="Table Grid Light1"/>
    <w:basedOn w:val="TableNormal"/>
    <w:uiPriority w:val="40"/>
    <w:rsid w:val="00DE2D85"/>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GridTable5Dark-Accent11">
    <w:name w:val="Grid Table 5 Dark - Accent 11"/>
    <w:basedOn w:val="TableNormal"/>
    <w:uiPriority w:val="50"/>
    <w:rsid w:val="004E153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BFE0FB"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A60A3"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A60A3"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A60A3"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A60A3" w:themeFill="accent1"/>
      </w:tcPr>
    </w:tblStylePr>
    <w:tblStylePr w:type="band1Vert">
      <w:tblPr/>
      <w:tcPr>
        <w:shd w:val="clear" w:color="auto" w:fill="7FC2F7" w:themeFill="accent1" w:themeFillTint="66"/>
      </w:tcPr>
    </w:tblStylePr>
    <w:tblStylePr w:type="band1Horz">
      <w:tblPr/>
      <w:tcPr>
        <w:shd w:val="clear" w:color="auto" w:fill="7FC2F7" w:themeFill="accent1" w:themeFillTint="66"/>
      </w:tcPr>
    </w:tblStylePr>
  </w:style>
  <w:style w:type="paragraph" w:styleId="Header">
    <w:name w:val="header"/>
    <w:basedOn w:val="Normal"/>
    <w:link w:val="HeaderChar"/>
    <w:unhideWhenUsed/>
    <w:rsid w:val="009E6F1A"/>
    <w:pPr>
      <w:tabs>
        <w:tab w:val="center" w:pos="4680"/>
        <w:tab w:val="right" w:pos="9360"/>
      </w:tabs>
      <w:spacing w:line="240" w:lineRule="auto"/>
    </w:pPr>
  </w:style>
  <w:style w:type="character" w:customStyle="1" w:styleId="HeaderChar">
    <w:name w:val="Header Char"/>
    <w:basedOn w:val="DefaultParagraphFont"/>
    <w:link w:val="Header"/>
    <w:uiPriority w:val="99"/>
    <w:rsid w:val="009E6F1A"/>
    <w:rPr>
      <w:sz w:val="24"/>
      <w:szCs w:val="24"/>
    </w:rPr>
  </w:style>
  <w:style w:type="paragraph" w:styleId="Footer">
    <w:name w:val="footer"/>
    <w:basedOn w:val="Normal"/>
    <w:link w:val="FooterChar"/>
    <w:unhideWhenUsed/>
    <w:rsid w:val="00672447"/>
    <w:pPr>
      <w:tabs>
        <w:tab w:val="center" w:pos="4680"/>
        <w:tab w:val="right" w:pos="9360"/>
      </w:tabs>
      <w:spacing w:line="240" w:lineRule="auto"/>
    </w:pPr>
    <w:rPr>
      <w:color w:val="1F4C8D"/>
    </w:rPr>
  </w:style>
  <w:style w:type="character" w:customStyle="1" w:styleId="FooterChar">
    <w:name w:val="Footer Char"/>
    <w:basedOn w:val="DefaultParagraphFont"/>
    <w:link w:val="Footer"/>
    <w:uiPriority w:val="99"/>
    <w:rsid w:val="00672447"/>
    <w:rPr>
      <w:color w:val="1F4C8D"/>
      <w:sz w:val="24"/>
      <w:szCs w:val="24"/>
    </w:rPr>
  </w:style>
  <w:style w:type="paragraph" w:styleId="TOC3">
    <w:name w:val="toc 3"/>
    <w:basedOn w:val="Normal"/>
    <w:next w:val="Normal"/>
    <w:autoRedefine/>
    <w:uiPriority w:val="39"/>
    <w:unhideWhenUsed/>
    <w:rsid w:val="009069E3"/>
    <w:pPr>
      <w:ind w:left="240"/>
    </w:pPr>
    <w:rPr>
      <w:rFonts w:asciiTheme="minorHAnsi" w:hAnsiTheme="minorHAnsi" w:cstheme="minorHAnsi"/>
      <w:i/>
      <w:iCs/>
      <w:szCs w:val="22"/>
    </w:rPr>
  </w:style>
  <w:style w:type="paragraph" w:styleId="TOC1">
    <w:name w:val="toc 1"/>
    <w:basedOn w:val="Normal"/>
    <w:next w:val="Normal"/>
    <w:autoRedefine/>
    <w:uiPriority w:val="39"/>
    <w:unhideWhenUsed/>
    <w:rsid w:val="00DB3F20"/>
    <w:pPr>
      <w:spacing w:before="120"/>
    </w:pPr>
    <w:rPr>
      <w:rFonts w:asciiTheme="majorHAnsi" w:hAnsiTheme="majorHAnsi" w:cstheme="majorHAnsi"/>
      <w:bCs/>
      <w:color w:val="0A60A3" w:themeColor="text2"/>
    </w:rPr>
  </w:style>
  <w:style w:type="paragraph" w:styleId="TOC2">
    <w:name w:val="toc 2"/>
    <w:basedOn w:val="Normal"/>
    <w:next w:val="Normal"/>
    <w:autoRedefine/>
    <w:uiPriority w:val="39"/>
    <w:unhideWhenUsed/>
    <w:rsid w:val="009069E3"/>
    <w:rPr>
      <w:rFonts w:asciiTheme="minorHAnsi" w:hAnsiTheme="minorHAnsi" w:cstheme="minorHAnsi"/>
      <w:szCs w:val="22"/>
    </w:rPr>
  </w:style>
  <w:style w:type="paragraph" w:styleId="TOC4">
    <w:name w:val="toc 4"/>
    <w:basedOn w:val="Normal"/>
    <w:next w:val="Normal"/>
    <w:autoRedefine/>
    <w:uiPriority w:val="39"/>
    <w:unhideWhenUsed/>
    <w:rsid w:val="009E6F1A"/>
    <w:pPr>
      <w:pBdr>
        <w:between w:val="double" w:sz="6" w:space="0" w:color="auto"/>
      </w:pBdr>
      <w:ind w:left="480"/>
    </w:pPr>
    <w:rPr>
      <w:rFonts w:asciiTheme="minorHAnsi" w:hAnsiTheme="minorHAnsi" w:cstheme="minorHAnsi"/>
      <w:sz w:val="20"/>
      <w:szCs w:val="20"/>
    </w:rPr>
  </w:style>
  <w:style w:type="paragraph" w:styleId="TOC5">
    <w:name w:val="toc 5"/>
    <w:basedOn w:val="Normal"/>
    <w:next w:val="Normal"/>
    <w:autoRedefine/>
    <w:uiPriority w:val="39"/>
    <w:unhideWhenUsed/>
    <w:rsid w:val="009E6F1A"/>
    <w:pPr>
      <w:pBdr>
        <w:between w:val="double" w:sz="6" w:space="0" w:color="auto"/>
      </w:pBdr>
      <w:ind w:left="720"/>
    </w:pPr>
    <w:rPr>
      <w:rFonts w:asciiTheme="minorHAnsi" w:hAnsiTheme="minorHAnsi" w:cstheme="minorHAnsi"/>
      <w:sz w:val="20"/>
      <w:szCs w:val="20"/>
    </w:rPr>
  </w:style>
  <w:style w:type="paragraph" w:styleId="TOC6">
    <w:name w:val="toc 6"/>
    <w:basedOn w:val="Normal"/>
    <w:next w:val="Normal"/>
    <w:autoRedefine/>
    <w:uiPriority w:val="39"/>
    <w:unhideWhenUsed/>
    <w:rsid w:val="009E6F1A"/>
    <w:pPr>
      <w:pBdr>
        <w:between w:val="double" w:sz="6" w:space="0" w:color="auto"/>
      </w:pBdr>
      <w:ind w:left="960"/>
    </w:pPr>
    <w:rPr>
      <w:rFonts w:asciiTheme="minorHAnsi" w:hAnsiTheme="minorHAnsi" w:cstheme="minorHAnsi"/>
      <w:sz w:val="20"/>
      <w:szCs w:val="20"/>
    </w:rPr>
  </w:style>
  <w:style w:type="paragraph" w:styleId="TOC7">
    <w:name w:val="toc 7"/>
    <w:basedOn w:val="Normal"/>
    <w:next w:val="Normal"/>
    <w:autoRedefine/>
    <w:uiPriority w:val="39"/>
    <w:unhideWhenUsed/>
    <w:rsid w:val="009E6F1A"/>
    <w:pPr>
      <w:pBdr>
        <w:between w:val="double" w:sz="6" w:space="0" w:color="auto"/>
      </w:pBdr>
      <w:ind w:left="1200"/>
    </w:pPr>
    <w:rPr>
      <w:rFonts w:asciiTheme="minorHAnsi" w:hAnsiTheme="minorHAnsi" w:cstheme="minorHAnsi"/>
      <w:sz w:val="20"/>
      <w:szCs w:val="20"/>
    </w:rPr>
  </w:style>
  <w:style w:type="paragraph" w:styleId="TOC8">
    <w:name w:val="toc 8"/>
    <w:basedOn w:val="Normal"/>
    <w:next w:val="Normal"/>
    <w:autoRedefine/>
    <w:uiPriority w:val="39"/>
    <w:unhideWhenUsed/>
    <w:rsid w:val="009E6F1A"/>
    <w:pPr>
      <w:pBdr>
        <w:between w:val="double" w:sz="6" w:space="0" w:color="auto"/>
      </w:pBdr>
      <w:ind w:left="1440"/>
    </w:pPr>
    <w:rPr>
      <w:rFonts w:asciiTheme="minorHAnsi" w:hAnsiTheme="minorHAnsi" w:cstheme="minorHAnsi"/>
      <w:sz w:val="20"/>
      <w:szCs w:val="20"/>
    </w:rPr>
  </w:style>
  <w:style w:type="paragraph" w:styleId="TOC9">
    <w:name w:val="toc 9"/>
    <w:basedOn w:val="Normal"/>
    <w:next w:val="Normal"/>
    <w:autoRedefine/>
    <w:uiPriority w:val="39"/>
    <w:unhideWhenUsed/>
    <w:rsid w:val="009E6F1A"/>
    <w:pPr>
      <w:pBdr>
        <w:between w:val="double" w:sz="6" w:space="0" w:color="auto"/>
      </w:pBdr>
      <w:ind w:left="1680"/>
    </w:pPr>
    <w:rPr>
      <w:rFonts w:asciiTheme="minorHAnsi" w:hAnsiTheme="minorHAnsi" w:cstheme="minorHAnsi"/>
      <w:sz w:val="20"/>
      <w:szCs w:val="20"/>
    </w:rPr>
  </w:style>
  <w:style w:type="paragraph" w:customStyle="1" w:styleId="Style1">
    <w:name w:val="Style1"/>
    <w:basedOn w:val="TOCHeading"/>
    <w:qFormat/>
    <w:rsid w:val="00044C4A"/>
  </w:style>
  <w:style w:type="character" w:styleId="PageNumber">
    <w:name w:val="page number"/>
    <w:basedOn w:val="DefaultParagraphFont"/>
    <w:unhideWhenUsed/>
    <w:rsid w:val="00824C48"/>
  </w:style>
  <w:style w:type="paragraph" w:customStyle="1" w:styleId="IconText">
    <w:name w:val="Icon Text"/>
    <w:basedOn w:val="Normal"/>
    <w:qFormat/>
    <w:rsid w:val="00CC1540"/>
    <w:rPr>
      <w:color w:val="065FA3"/>
      <w:sz w:val="28"/>
      <w:szCs w:val="28"/>
    </w:rPr>
  </w:style>
  <w:style w:type="paragraph" w:styleId="BalloonText">
    <w:name w:val="Balloon Text"/>
    <w:basedOn w:val="Normal"/>
    <w:link w:val="BalloonTextChar"/>
    <w:unhideWhenUsed/>
    <w:rsid w:val="0093300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93300C"/>
    <w:rPr>
      <w:rFonts w:ascii="Tahoma" w:hAnsi="Tahoma" w:cs="Tahoma"/>
      <w:sz w:val="16"/>
      <w:szCs w:val="16"/>
    </w:rPr>
  </w:style>
  <w:style w:type="paragraph" w:customStyle="1" w:styleId="Bullet">
    <w:name w:val="Bullet"/>
    <w:basedOn w:val="Normal"/>
    <w:rsid w:val="00C54431"/>
    <w:pPr>
      <w:tabs>
        <w:tab w:val="left" w:pos="360"/>
      </w:tabs>
      <w:overflowPunct w:val="0"/>
      <w:autoSpaceDE w:val="0"/>
      <w:autoSpaceDN w:val="0"/>
      <w:adjustRightInd w:val="0"/>
      <w:spacing w:after="120" w:line="240" w:lineRule="auto"/>
      <w:ind w:left="357" w:hanging="357"/>
      <w:textAlignment w:val="baseline"/>
    </w:pPr>
    <w:rPr>
      <w:rFonts w:ascii="Comic Sans MS" w:eastAsia="Times New Roman" w:hAnsi="Comic Sans MS" w:cs="Comic Sans MS"/>
      <w:sz w:val="20"/>
      <w:szCs w:val="20"/>
      <w:lang w:val="en-AU" w:eastAsia="en-AU"/>
    </w:rPr>
  </w:style>
  <w:style w:type="paragraph" w:customStyle="1" w:styleId="Line">
    <w:name w:val="Line"/>
    <w:basedOn w:val="Normal"/>
    <w:rsid w:val="005750E5"/>
    <w:pPr>
      <w:overflowPunct w:val="0"/>
      <w:autoSpaceDE w:val="0"/>
      <w:autoSpaceDN w:val="0"/>
      <w:adjustRightInd w:val="0"/>
      <w:spacing w:before="240" w:line="240" w:lineRule="auto"/>
      <w:textAlignment w:val="baseline"/>
    </w:pPr>
    <w:rPr>
      <w:rFonts w:ascii="Comic Sans MS" w:eastAsia="Times New Roman" w:hAnsi="Comic Sans MS" w:cs="Comic Sans MS"/>
      <w:color w:val="000000"/>
      <w:sz w:val="20"/>
      <w:szCs w:val="20"/>
      <w:lang w:val="en-AU" w:eastAsia="en-AU"/>
    </w:rPr>
  </w:style>
  <w:style w:type="paragraph" w:customStyle="1" w:styleId="Majorheading">
    <w:name w:val="Major heading"/>
    <w:basedOn w:val="Normal"/>
    <w:rsid w:val="001664E6"/>
    <w:pPr>
      <w:overflowPunct w:val="0"/>
      <w:autoSpaceDE w:val="0"/>
      <w:autoSpaceDN w:val="0"/>
      <w:adjustRightInd w:val="0"/>
      <w:spacing w:line="480" w:lineRule="auto"/>
      <w:textAlignment w:val="baseline"/>
    </w:pPr>
    <w:rPr>
      <w:rFonts w:ascii="Comic Sans MS" w:eastAsia="Times New Roman" w:hAnsi="Comic Sans MS" w:cs="Comic Sans MS"/>
      <w:b/>
      <w:bCs/>
      <w:sz w:val="28"/>
      <w:szCs w:val="28"/>
      <w:lang w:val="en-AU" w:eastAsia="en-AU"/>
    </w:rPr>
  </w:style>
  <w:style w:type="paragraph" w:customStyle="1" w:styleId="Minorheading">
    <w:name w:val="Minor heading"/>
    <w:basedOn w:val="Normal"/>
    <w:rsid w:val="001664E6"/>
    <w:pPr>
      <w:overflowPunct w:val="0"/>
      <w:autoSpaceDE w:val="0"/>
      <w:autoSpaceDN w:val="0"/>
      <w:adjustRightInd w:val="0"/>
      <w:spacing w:line="240" w:lineRule="auto"/>
      <w:textAlignment w:val="baseline"/>
    </w:pPr>
    <w:rPr>
      <w:rFonts w:ascii="Comic Sans MS" w:eastAsia="Times New Roman" w:hAnsi="Comic Sans MS" w:cs="Comic Sans MS"/>
      <w:b/>
      <w:bCs/>
      <w:sz w:val="20"/>
      <w:szCs w:val="20"/>
      <w:lang w:val="en-AU" w:eastAsia="en-AU"/>
    </w:rPr>
  </w:style>
  <w:style w:type="paragraph" w:customStyle="1" w:styleId="Numberlist">
    <w:name w:val="Number list"/>
    <w:basedOn w:val="Normal"/>
    <w:rsid w:val="001664E6"/>
    <w:pPr>
      <w:tabs>
        <w:tab w:val="left" w:pos="360"/>
      </w:tabs>
      <w:overflowPunct w:val="0"/>
      <w:autoSpaceDE w:val="0"/>
      <w:autoSpaceDN w:val="0"/>
      <w:adjustRightInd w:val="0"/>
      <w:spacing w:line="240" w:lineRule="auto"/>
      <w:ind w:left="471"/>
      <w:textAlignment w:val="baseline"/>
    </w:pPr>
    <w:rPr>
      <w:rFonts w:ascii="Comic Sans MS" w:eastAsia="Times New Roman" w:hAnsi="Comic Sans MS" w:cs="Comic Sans MS"/>
      <w:sz w:val="20"/>
      <w:szCs w:val="20"/>
      <w:lang w:val="en-AU" w:eastAsia="en-AU"/>
    </w:rPr>
  </w:style>
  <w:style w:type="paragraph" w:customStyle="1" w:styleId="Myfooter">
    <w:name w:val="My footer"/>
    <w:basedOn w:val="Footer"/>
    <w:rsid w:val="001664E6"/>
    <w:pPr>
      <w:tabs>
        <w:tab w:val="clear" w:pos="4680"/>
        <w:tab w:val="clear" w:pos="9360"/>
        <w:tab w:val="center" w:pos="4153"/>
        <w:tab w:val="right" w:pos="8306"/>
      </w:tabs>
      <w:overflowPunct w:val="0"/>
      <w:autoSpaceDE w:val="0"/>
      <w:autoSpaceDN w:val="0"/>
      <w:adjustRightInd w:val="0"/>
      <w:textAlignment w:val="baseline"/>
    </w:pPr>
    <w:rPr>
      <w:rFonts w:ascii="Comic Sans MS" w:eastAsia="Times New Roman" w:hAnsi="Comic Sans MS" w:cs="Comic Sans MS"/>
      <w:color w:val="auto"/>
      <w:sz w:val="16"/>
      <w:szCs w:val="16"/>
      <w:lang w:val="en-AU" w:eastAsia="en-AU"/>
    </w:rPr>
  </w:style>
  <w:style w:type="paragraph" w:customStyle="1" w:styleId="Figures">
    <w:name w:val="Figures"/>
    <w:basedOn w:val="Normal"/>
    <w:rsid w:val="001664E6"/>
    <w:pPr>
      <w:overflowPunct w:val="0"/>
      <w:autoSpaceDE w:val="0"/>
      <w:autoSpaceDN w:val="0"/>
      <w:adjustRightInd w:val="0"/>
      <w:spacing w:line="240" w:lineRule="auto"/>
      <w:jc w:val="center"/>
      <w:textAlignment w:val="baseline"/>
    </w:pPr>
    <w:rPr>
      <w:rFonts w:ascii="Comic Sans MS" w:eastAsia="Times New Roman" w:hAnsi="Comic Sans MS" w:cs="Comic Sans MS"/>
      <w:b/>
      <w:bCs/>
      <w:sz w:val="18"/>
      <w:szCs w:val="18"/>
      <w:lang w:val="en-AU" w:eastAsia="en-AU"/>
    </w:rPr>
  </w:style>
  <w:style w:type="paragraph" w:customStyle="1" w:styleId="Drawings">
    <w:name w:val="Drawings"/>
    <w:basedOn w:val="Figures"/>
    <w:rsid w:val="001664E6"/>
    <w:pPr>
      <w:jc w:val="left"/>
    </w:pPr>
    <w:rPr>
      <w:b w:val="0"/>
      <w:bCs w:val="0"/>
    </w:rPr>
  </w:style>
  <w:style w:type="paragraph" w:customStyle="1" w:styleId="Indent">
    <w:name w:val="Indent"/>
    <w:basedOn w:val="Normal"/>
    <w:rsid w:val="001664E6"/>
    <w:pPr>
      <w:overflowPunct w:val="0"/>
      <w:autoSpaceDE w:val="0"/>
      <w:autoSpaceDN w:val="0"/>
      <w:adjustRightInd w:val="0"/>
      <w:spacing w:line="240" w:lineRule="auto"/>
      <w:ind w:left="471"/>
      <w:textAlignment w:val="baseline"/>
    </w:pPr>
    <w:rPr>
      <w:rFonts w:ascii="Comic Sans MS" w:eastAsia="Times New Roman" w:hAnsi="Comic Sans MS" w:cs="Comic Sans MS"/>
      <w:sz w:val="20"/>
      <w:szCs w:val="20"/>
      <w:lang w:val="en-AU" w:eastAsia="en-AU"/>
    </w:rPr>
  </w:style>
  <w:style w:type="paragraph" w:styleId="PlainText">
    <w:name w:val="Plain Text"/>
    <w:basedOn w:val="Normal"/>
    <w:link w:val="PlainTextChar"/>
    <w:rsid w:val="001664E6"/>
    <w:pPr>
      <w:overflowPunct w:val="0"/>
      <w:autoSpaceDE w:val="0"/>
      <w:autoSpaceDN w:val="0"/>
      <w:adjustRightInd w:val="0"/>
      <w:spacing w:line="240" w:lineRule="auto"/>
      <w:textAlignment w:val="baseline"/>
    </w:pPr>
    <w:rPr>
      <w:rFonts w:ascii="Courier New" w:eastAsia="Times New Roman" w:hAnsi="Courier New" w:cs="Courier New"/>
      <w:sz w:val="20"/>
      <w:szCs w:val="20"/>
      <w:lang w:val="en-AU" w:eastAsia="en-AU"/>
    </w:rPr>
  </w:style>
  <w:style w:type="character" w:customStyle="1" w:styleId="PlainTextChar">
    <w:name w:val="Plain Text Char"/>
    <w:basedOn w:val="DefaultParagraphFont"/>
    <w:link w:val="PlainText"/>
    <w:rsid w:val="001664E6"/>
    <w:rPr>
      <w:rFonts w:ascii="Courier New" w:eastAsia="Times New Roman" w:hAnsi="Courier New" w:cs="Courier New"/>
      <w:lang w:val="en-AU" w:eastAsia="en-AU"/>
    </w:rPr>
  </w:style>
  <w:style w:type="paragraph" w:customStyle="1" w:styleId="Dummy">
    <w:name w:val="Dummy"/>
    <w:basedOn w:val="Normal"/>
    <w:next w:val="Normal"/>
    <w:rsid w:val="001664E6"/>
    <w:pPr>
      <w:overflowPunct w:val="0"/>
      <w:autoSpaceDE w:val="0"/>
      <w:autoSpaceDN w:val="0"/>
      <w:adjustRightInd w:val="0"/>
      <w:spacing w:line="240" w:lineRule="auto"/>
      <w:textAlignment w:val="baseline"/>
    </w:pPr>
    <w:rPr>
      <w:rFonts w:ascii="Comic Sans MS" w:eastAsia="Times New Roman" w:hAnsi="Comic Sans MS" w:cs="Comic Sans MS"/>
      <w:sz w:val="20"/>
      <w:szCs w:val="20"/>
      <w:lang w:val="en-AU" w:eastAsia="en-AU"/>
    </w:rPr>
  </w:style>
  <w:style w:type="paragraph" w:styleId="CommentText">
    <w:name w:val="annotation text"/>
    <w:basedOn w:val="Normal"/>
    <w:link w:val="CommentTextChar"/>
    <w:semiHidden/>
    <w:unhideWhenUsed/>
    <w:rsid w:val="001664E6"/>
    <w:pPr>
      <w:overflowPunct w:val="0"/>
      <w:autoSpaceDE w:val="0"/>
      <w:autoSpaceDN w:val="0"/>
      <w:adjustRightInd w:val="0"/>
      <w:spacing w:line="240" w:lineRule="auto"/>
      <w:textAlignment w:val="baseline"/>
    </w:pPr>
    <w:rPr>
      <w:rFonts w:ascii="Comic Sans MS" w:eastAsia="Times New Roman" w:hAnsi="Comic Sans MS" w:cs="Comic Sans MS"/>
      <w:sz w:val="20"/>
      <w:szCs w:val="20"/>
      <w:lang w:val="en-AU" w:eastAsia="en-AU"/>
    </w:rPr>
  </w:style>
  <w:style w:type="character" w:customStyle="1" w:styleId="CommentTextChar">
    <w:name w:val="Comment Text Char"/>
    <w:basedOn w:val="DefaultParagraphFont"/>
    <w:link w:val="CommentText"/>
    <w:semiHidden/>
    <w:rsid w:val="001664E6"/>
    <w:rPr>
      <w:rFonts w:ascii="Comic Sans MS" w:eastAsia="Times New Roman" w:hAnsi="Comic Sans MS" w:cs="Comic Sans MS"/>
      <w:lang w:val="en-AU" w:eastAsia="en-AU"/>
    </w:rPr>
  </w:style>
  <w:style w:type="character" w:customStyle="1" w:styleId="CommentSubjectChar">
    <w:name w:val="Comment Subject Char"/>
    <w:basedOn w:val="CommentTextChar"/>
    <w:link w:val="CommentSubject"/>
    <w:semiHidden/>
    <w:rsid w:val="001664E6"/>
    <w:rPr>
      <w:rFonts w:ascii="Comic Sans MS" w:eastAsia="Times New Roman" w:hAnsi="Comic Sans MS" w:cs="Comic Sans MS"/>
      <w:b/>
      <w:bCs/>
      <w:lang w:val="en-AU" w:eastAsia="en-AU"/>
    </w:rPr>
  </w:style>
  <w:style w:type="paragraph" w:styleId="CommentSubject">
    <w:name w:val="annotation subject"/>
    <w:basedOn w:val="CommentText"/>
    <w:next w:val="CommentText"/>
    <w:link w:val="CommentSubjectChar"/>
    <w:semiHidden/>
    <w:unhideWhenUsed/>
    <w:rsid w:val="001664E6"/>
    <w:rPr>
      <w:b/>
      <w:bCs/>
    </w:rPr>
  </w:style>
  <w:style w:type="table" w:styleId="TableGrid">
    <w:name w:val="Table Grid"/>
    <w:basedOn w:val="TableNormal"/>
    <w:rsid w:val="00F2174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semiHidden/>
    <w:unhideWhenUsed/>
    <w:rsid w:val="00A71C9F"/>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22501403">
      <w:bodyDiv w:val="1"/>
      <w:marLeft w:val="0"/>
      <w:marRight w:val="0"/>
      <w:marTop w:val="0"/>
      <w:marBottom w:val="0"/>
      <w:divBdr>
        <w:top w:val="none" w:sz="0" w:space="0" w:color="auto"/>
        <w:left w:val="none" w:sz="0" w:space="0" w:color="auto"/>
        <w:bottom w:val="none" w:sz="0" w:space="0" w:color="auto"/>
        <w:right w:val="none" w:sz="0" w:space="0" w:color="auto"/>
      </w:divBdr>
    </w:div>
    <w:div w:id="1572035297">
      <w:bodyDiv w:val="1"/>
      <w:marLeft w:val="0"/>
      <w:marRight w:val="0"/>
      <w:marTop w:val="0"/>
      <w:marBottom w:val="0"/>
      <w:divBdr>
        <w:top w:val="none" w:sz="0" w:space="0" w:color="auto"/>
        <w:left w:val="none" w:sz="0" w:space="0" w:color="auto"/>
        <w:bottom w:val="none" w:sz="0" w:space="0" w:color="auto"/>
        <w:right w:val="none" w:sz="0" w:space="0" w:color="auto"/>
      </w:divBdr>
    </w:div>
    <w:div w:id="207384182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youtube.com/playlist?list=PLvcPIuVaUMIWm8ziaSxv0gwtshBA2dh_M" TargetMode="External"/><Relationship Id="rId18" Type="http://schemas.openxmlformats.org/officeDocument/2006/relationships/image" Target="media/image6.png"/><Relationship Id="rId26" Type="http://schemas.openxmlformats.org/officeDocument/2006/relationships/image" Target="media/image14.png"/><Relationship Id="rId39" Type="http://schemas.openxmlformats.org/officeDocument/2006/relationships/footer" Target="footer3.xml"/><Relationship Id="rId3" Type="http://schemas.openxmlformats.org/officeDocument/2006/relationships/styles" Target="styles.xml"/><Relationship Id="rId21" Type="http://schemas.openxmlformats.org/officeDocument/2006/relationships/image" Target="media/image9.png"/><Relationship Id="rId34" Type="http://schemas.microsoft.com/office/2016/09/relationships/commentsIds" Target="commentsIds.xml"/><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ni.com/en-us/support/model.ni-elvis-iii.html" TargetMode="External"/><Relationship Id="rId17" Type="http://schemas.openxmlformats.org/officeDocument/2006/relationships/image" Target="media/image5.wmf"/><Relationship Id="rId25" Type="http://schemas.openxmlformats.org/officeDocument/2006/relationships/image" Target="media/image13.png"/><Relationship Id="rId33" Type="http://schemas.microsoft.com/office/2011/relationships/commentsExtended" Target="commentsExtended.xml"/><Relationship Id="rId38"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4.wmf"/><Relationship Id="rId20" Type="http://schemas.openxmlformats.org/officeDocument/2006/relationships/image" Target="media/image8.png"/><Relationship Id="rId29" Type="http://schemas.openxmlformats.org/officeDocument/2006/relationships/image" Target="media/image17.png"/><Relationship Id="rId41"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easurementslive.ni.com" TargetMode="External"/><Relationship Id="rId24" Type="http://schemas.openxmlformats.org/officeDocument/2006/relationships/image" Target="media/image12.png"/><Relationship Id="rId32" Type="http://schemas.openxmlformats.org/officeDocument/2006/relationships/comments" Target="comments.xml"/><Relationship Id="rId37" Type="http://schemas.openxmlformats.org/officeDocument/2006/relationships/footer" Target="footer1.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3.wmf"/><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1.png"/><Relationship Id="rId10" Type="http://schemas.openxmlformats.org/officeDocument/2006/relationships/hyperlink" Target="http://www-preview.ni.com/documentation/en/ni-elvis-iii/1.0/getting-started/installing-the-soft-front-panel/" TargetMode="External"/><Relationship Id="rId19" Type="http://schemas.openxmlformats.org/officeDocument/2006/relationships/image" Target="media/image7.png"/><Relationship Id="rId31" Type="http://schemas.openxmlformats.org/officeDocument/2006/relationships/image" Target="media/image19.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ni.com/en-us/support/model.emona-communications-board-for-ni-elvis-iii.html" TargetMode="External"/><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0.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2" Type="http://schemas.openxmlformats.org/officeDocument/2006/relationships/image" Target="media/image23.png"/><Relationship Id="rId1" Type="http://schemas.openxmlformats.org/officeDocument/2006/relationships/image" Target="media/image22.emf"/></Relationships>
</file>

<file path=word/theme/theme1.xml><?xml version="1.0" encoding="utf-8"?>
<a:theme xmlns:a="http://schemas.openxmlformats.org/drawingml/2006/main" name="NI default theme">
  <a:themeElements>
    <a:clrScheme name="Corporate Template">
      <a:dk1>
        <a:srgbClr val="000000"/>
      </a:dk1>
      <a:lt1>
        <a:srgbClr val="FFFFFF"/>
      </a:lt1>
      <a:dk2>
        <a:srgbClr val="0A60A3"/>
      </a:dk2>
      <a:lt2>
        <a:srgbClr val="F5F5F5"/>
      </a:lt2>
      <a:accent1>
        <a:srgbClr val="0A60A3"/>
      </a:accent1>
      <a:accent2>
        <a:srgbClr val="F15A22"/>
      </a:accent2>
      <a:accent3>
        <a:srgbClr val="009800"/>
      </a:accent3>
      <a:accent4>
        <a:srgbClr val="FEC313"/>
      </a:accent4>
      <a:accent5>
        <a:srgbClr val="86BCDD"/>
      </a:accent5>
      <a:accent6>
        <a:srgbClr val="6A4686"/>
      </a:accent6>
      <a:hlink>
        <a:srgbClr val="929292"/>
      </a:hlink>
      <a:folHlink>
        <a:srgbClr val="669DD6"/>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noFill/>
        <a:ln w="12700">
          <a:solidFill>
            <a:schemeClr val="bg2">
              <a:lumMod val="25000"/>
            </a:schemeClr>
          </a:solidFill>
        </a:ln>
        <a:effectLst/>
      </a:spPr>
      <a:bodyPr lIns="0" rIns="0" rtlCol="0" anchor="ctr"/>
      <a:lstStyle>
        <a:defPPr algn="ctr">
          <a:defRPr sz="1600" dirty="0" err="1" smtClean="0">
            <a:solidFill>
              <a:schemeClr val="bg2">
                <a:lumMod val="25000"/>
              </a:schemeClr>
            </a:solidFill>
          </a:defRPr>
        </a:defPPr>
      </a:lstStyle>
      <a:style>
        <a:lnRef idx="1">
          <a:schemeClr val="accent1"/>
        </a:lnRef>
        <a:fillRef idx="3">
          <a:schemeClr val="accent1"/>
        </a:fillRef>
        <a:effectRef idx="2">
          <a:schemeClr val="accent1"/>
        </a:effectRef>
        <a:fontRef idx="minor">
          <a:schemeClr val="lt1"/>
        </a:fontRef>
      </a:style>
    </a:spDef>
    <a:lnDef>
      <a:spPr>
        <a:ln w="12700">
          <a:solidFill>
            <a:schemeClr val="bg2">
              <a:lumMod val="25000"/>
            </a:schemeClr>
          </a:solidFill>
          <a:headEnd type="none"/>
          <a:tailEnd type="none"/>
        </a:ln>
      </a:spPr>
      <a:bodyPr/>
      <a:lstStyle/>
      <a:style>
        <a:lnRef idx="1">
          <a:schemeClr val="accent1"/>
        </a:lnRef>
        <a:fillRef idx="0">
          <a:schemeClr val="accent1"/>
        </a:fillRef>
        <a:effectRef idx="0">
          <a:schemeClr val="accent1"/>
        </a:effectRef>
        <a:fontRef idx="minor">
          <a:schemeClr val="tx1"/>
        </a:fontRef>
      </a:style>
    </a:lnDef>
    <a:txDef>
      <a:spPr>
        <a:noFill/>
      </a:spPr>
      <a:bodyPr wrap="none" lIns="0" rIns="0" rtlCol="0">
        <a:spAutoFit/>
      </a:bodyPr>
      <a:lstStyle>
        <a:defPPr>
          <a:defRPr sz="1600" dirty="0" err="1" smtClean="0"/>
        </a:defPPr>
      </a:lstStyle>
    </a:txDef>
  </a:objectDefaults>
  <a:extraClrSchemeLst/>
  <a:extLst>
    <a:ext uri="{05A4C25C-085E-4340-85A3-A5531E510DB2}">
      <thm15:themeFamily xmlns:thm15="http://schemas.microsoft.com/office/thememl/2012/main" name="NI default theme" id="{A725F119-8E64-094E-91EC-8F1DDCCEA43D}" vid="{D3555B1A-6E5F-5645-A9E6-D6E04A46F52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B41A4CBA-151A-431C-971F-AD5B2C781E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34</Pages>
  <Words>5279</Words>
  <Characters>30091</Characters>
  <Application>Microsoft Office Word</Application>
  <DocSecurity>4</DocSecurity>
  <Lines>250</Lines>
  <Paragraphs>70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35300</CharactersWithSpaces>
  <SharedDoc>false</SharedDoc>
  <HLinks>
    <vt:vector size="336" baseType="variant">
      <vt:variant>
        <vt:i4>2424935</vt:i4>
      </vt:variant>
      <vt:variant>
        <vt:i4>336</vt:i4>
      </vt:variant>
      <vt:variant>
        <vt:i4>0</vt:i4>
      </vt:variant>
      <vt:variant>
        <vt:i4>5</vt:i4>
      </vt:variant>
      <vt:variant>
        <vt:lpwstr>http://xyz.com/zyx</vt:lpwstr>
      </vt:variant>
      <vt:variant>
        <vt:lpwstr/>
      </vt:variant>
      <vt:variant>
        <vt:i4>2424935</vt:i4>
      </vt:variant>
      <vt:variant>
        <vt:i4>333</vt:i4>
      </vt:variant>
      <vt:variant>
        <vt:i4>0</vt:i4>
      </vt:variant>
      <vt:variant>
        <vt:i4>5</vt:i4>
      </vt:variant>
      <vt:variant>
        <vt:lpwstr>http://xyz.com/zyx</vt:lpwstr>
      </vt:variant>
      <vt:variant>
        <vt:lpwstr/>
      </vt:variant>
      <vt:variant>
        <vt:i4>2424935</vt:i4>
      </vt:variant>
      <vt:variant>
        <vt:i4>327</vt:i4>
      </vt:variant>
      <vt:variant>
        <vt:i4>0</vt:i4>
      </vt:variant>
      <vt:variant>
        <vt:i4>5</vt:i4>
      </vt:variant>
      <vt:variant>
        <vt:lpwstr>http://xyz.com/zyx</vt:lpwstr>
      </vt:variant>
      <vt:variant>
        <vt:lpwstr/>
      </vt:variant>
      <vt:variant>
        <vt:i4>2424935</vt:i4>
      </vt:variant>
      <vt:variant>
        <vt:i4>324</vt:i4>
      </vt:variant>
      <vt:variant>
        <vt:i4>0</vt:i4>
      </vt:variant>
      <vt:variant>
        <vt:i4>5</vt:i4>
      </vt:variant>
      <vt:variant>
        <vt:lpwstr>http://xyz.com/zyx</vt:lpwstr>
      </vt:variant>
      <vt:variant>
        <vt:lpwstr/>
      </vt:variant>
      <vt:variant>
        <vt:i4>2424935</vt:i4>
      </vt:variant>
      <vt:variant>
        <vt:i4>315</vt:i4>
      </vt:variant>
      <vt:variant>
        <vt:i4>0</vt:i4>
      </vt:variant>
      <vt:variant>
        <vt:i4>5</vt:i4>
      </vt:variant>
      <vt:variant>
        <vt:lpwstr>http://xyz.com/zyx</vt:lpwstr>
      </vt:variant>
      <vt:variant>
        <vt:lpwstr/>
      </vt:variant>
      <vt:variant>
        <vt:i4>1310810</vt:i4>
      </vt:variant>
      <vt:variant>
        <vt:i4>302</vt:i4>
      </vt:variant>
      <vt:variant>
        <vt:i4>0</vt:i4>
      </vt:variant>
      <vt:variant>
        <vt:i4>5</vt:i4>
      </vt:variant>
      <vt:variant>
        <vt:lpwstr/>
      </vt:variant>
      <vt:variant>
        <vt:lpwstr>_pqabvfgkpzda</vt:lpwstr>
      </vt:variant>
      <vt:variant>
        <vt:i4>4849739</vt:i4>
      </vt:variant>
      <vt:variant>
        <vt:i4>296</vt:i4>
      </vt:variant>
      <vt:variant>
        <vt:i4>0</vt:i4>
      </vt:variant>
      <vt:variant>
        <vt:i4>5</vt:i4>
      </vt:variant>
      <vt:variant>
        <vt:lpwstr/>
      </vt:variant>
      <vt:variant>
        <vt:lpwstr>_ponb1k928qd1</vt:lpwstr>
      </vt:variant>
      <vt:variant>
        <vt:i4>917559</vt:i4>
      </vt:variant>
      <vt:variant>
        <vt:i4>290</vt:i4>
      </vt:variant>
      <vt:variant>
        <vt:i4>0</vt:i4>
      </vt:variant>
      <vt:variant>
        <vt:i4>5</vt:i4>
      </vt:variant>
      <vt:variant>
        <vt:lpwstr/>
      </vt:variant>
      <vt:variant>
        <vt:lpwstr>_dq7ble8pxnq</vt:lpwstr>
      </vt:variant>
      <vt:variant>
        <vt:i4>5832796</vt:i4>
      </vt:variant>
      <vt:variant>
        <vt:i4>284</vt:i4>
      </vt:variant>
      <vt:variant>
        <vt:i4>0</vt:i4>
      </vt:variant>
      <vt:variant>
        <vt:i4>5</vt:i4>
      </vt:variant>
      <vt:variant>
        <vt:lpwstr/>
      </vt:variant>
      <vt:variant>
        <vt:lpwstr>_gw15c18i0pdi</vt:lpwstr>
      </vt:variant>
      <vt:variant>
        <vt:i4>4784212</vt:i4>
      </vt:variant>
      <vt:variant>
        <vt:i4>278</vt:i4>
      </vt:variant>
      <vt:variant>
        <vt:i4>0</vt:i4>
      </vt:variant>
      <vt:variant>
        <vt:i4>5</vt:i4>
      </vt:variant>
      <vt:variant>
        <vt:lpwstr/>
      </vt:variant>
      <vt:variant>
        <vt:lpwstr>_3e3vnted1isa</vt:lpwstr>
      </vt:variant>
      <vt:variant>
        <vt:i4>5570581</vt:i4>
      </vt:variant>
      <vt:variant>
        <vt:i4>272</vt:i4>
      </vt:variant>
      <vt:variant>
        <vt:i4>0</vt:i4>
      </vt:variant>
      <vt:variant>
        <vt:i4>5</vt:i4>
      </vt:variant>
      <vt:variant>
        <vt:lpwstr/>
      </vt:variant>
      <vt:variant>
        <vt:lpwstr>_5jive7maejdj</vt:lpwstr>
      </vt:variant>
      <vt:variant>
        <vt:i4>4849745</vt:i4>
      </vt:variant>
      <vt:variant>
        <vt:i4>266</vt:i4>
      </vt:variant>
      <vt:variant>
        <vt:i4>0</vt:i4>
      </vt:variant>
      <vt:variant>
        <vt:i4>5</vt:i4>
      </vt:variant>
      <vt:variant>
        <vt:lpwstr/>
      </vt:variant>
      <vt:variant>
        <vt:lpwstr>_sofk2u8pdi1f</vt:lpwstr>
      </vt:variant>
      <vt:variant>
        <vt:i4>917595</vt:i4>
      </vt:variant>
      <vt:variant>
        <vt:i4>260</vt:i4>
      </vt:variant>
      <vt:variant>
        <vt:i4>0</vt:i4>
      </vt:variant>
      <vt:variant>
        <vt:i4>5</vt:i4>
      </vt:variant>
      <vt:variant>
        <vt:lpwstr/>
      </vt:variant>
      <vt:variant>
        <vt:lpwstr>_pqpklmsve1t4</vt:lpwstr>
      </vt:variant>
      <vt:variant>
        <vt:i4>5767174</vt:i4>
      </vt:variant>
      <vt:variant>
        <vt:i4>254</vt:i4>
      </vt:variant>
      <vt:variant>
        <vt:i4>0</vt:i4>
      </vt:variant>
      <vt:variant>
        <vt:i4>5</vt:i4>
      </vt:variant>
      <vt:variant>
        <vt:lpwstr/>
      </vt:variant>
      <vt:variant>
        <vt:lpwstr>_873ax3g85myi</vt:lpwstr>
      </vt:variant>
      <vt:variant>
        <vt:i4>4456471</vt:i4>
      </vt:variant>
      <vt:variant>
        <vt:i4>248</vt:i4>
      </vt:variant>
      <vt:variant>
        <vt:i4>0</vt:i4>
      </vt:variant>
      <vt:variant>
        <vt:i4>5</vt:i4>
      </vt:variant>
      <vt:variant>
        <vt:lpwstr/>
      </vt:variant>
      <vt:variant>
        <vt:lpwstr>_fbxmfq9o6h31</vt:lpwstr>
      </vt:variant>
      <vt:variant>
        <vt:i4>1048660</vt:i4>
      </vt:variant>
      <vt:variant>
        <vt:i4>242</vt:i4>
      </vt:variant>
      <vt:variant>
        <vt:i4>0</vt:i4>
      </vt:variant>
      <vt:variant>
        <vt:i4>5</vt:i4>
      </vt:variant>
      <vt:variant>
        <vt:lpwstr/>
      </vt:variant>
      <vt:variant>
        <vt:lpwstr>_auf5qeotjkc1</vt:lpwstr>
      </vt:variant>
      <vt:variant>
        <vt:i4>1048598</vt:i4>
      </vt:variant>
      <vt:variant>
        <vt:i4>236</vt:i4>
      </vt:variant>
      <vt:variant>
        <vt:i4>0</vt:i4>
      </vt:variant>
      <vt:variant>
        <vt:i4>5</vt:i4>
      </vt:variant>
      <vt:variant>
        <vt:lpwstr/>
      </vt:variant>
      <vt:variant>
        <vt:lpwstr>_uy7dfplf6sn1</vt:lpwstr>
      </vt:variant>
      <vt:variant>
        <vt:i4>6094920</vt:i4>
      </vt:variant>
      <vt:variant>
        <vt:i4>230</vt:i4>
      </vt:variant>
      <vt:variant>
        <vt:i4>0</vt:i4>
      </vt:variant>
      <vt:variant>
        <vt:i4>5</vt:i4>
      </vt:variant>
      <vt:variant>
        <vt:lpwstr/>
      </vt:variant>
      <vt:variant>
        <vt:lpwstr>_larjaijn2wzl</vt:lpwstr>
      </vt:variant>
      <vt:variant>
        <vt:i4>1441871</vt:i4>
      </vt:variant>
      <vt:variant>
        <vt:i4>224</vt:i4>
      </vt:variant>
      <vt:variant>
        <vt:i4>0</vt:i4>
      </vt:variant>
      <vt:variant>
        <vt:i4>5</vt:i4>
      </vt:variant>
      <vt:variant>
        <vt:lpwstr/>
      </vt:variant>
      <vt:variant>
        <vt:lpwstr>_pod8chbpb7ah</vt:lpwstr>
      </vt:variant>
      <vt:variant>
        <vt:i4>1638493</vt:i4>
      </vt:variant>
      <vt:variant>
        <vt:i4>218</vt:i4>
      </vt:variant>
      <vt:variant>
        <vt:i4>0</vt:i4>
      </vt:variant>
      <vt:variant>
        <vt:i4>5</vt:i4>
      </vt:variant>
      <vt:variant>
        <vt:lpwstr/>
      </vt:variant>
      <vt:variant>
        <vt:lpwstr>_2gf48rvkv0ux</vt:lpwstr>
      </vt:variant>
      <vt:variant>
        <vt:i4>4980824</vt:i4>
      </vt:variant>
      <vt:variant>
        <vt:i4>212</vt:i4>
      </vt:variant>
      <vt:variant>
        <vt:i4>0</vt:i4>
      </vt:variant>
      <vt:variant>
        <vt:i4>5</vt:i4>
      </vt:variant>
      <vt:variant>
        <vt:lpwstr/>
      </vt:variant>
      <vt:variant>
        <vt:lpwstr>_gjiwyaej1xoi</vt:lpwstr>
      </vt:variant>
      <vt:variant>
        <vt:i4>4587525</vt:i4>
      </vt:variant>
      <vt:variant>
        <vt:i4>206</vt:i4>
      </vt:variant>
      <vt:variant>
        <vt:i4>0</vt:i4>
      </vt:variant>
      <vt:variant>
        <vt:i4>5</vt:i4>
      </vt:variant>
      <vt:variant>
        <vt:lpwstr/>
      </vt:variant>
      <vt:variant>
        <vt:lpwstr>_2qmfi07u3ftn</vt:lpwstr>
      </vt:variant>
      <vt:variant>
        <vt:i4>5701640</vt:i4>
      </vt:variant>
      <vt:variant>
        <vt:i4>200</vt:i4>
      </vt:variant>
      <vt:variant>
        <vt:i4>0</vt:i4>
      </vt:variant>
      <vt:variant>
        <vt:i4>5</vt:i4>
      </vt:variant>
      <vt:variant>
        <vt:lpwstr/>
      </vt:variant>
      <vt:variant>
        <vt:lpwstr>_fm86o24b9mk1</vt:lpwstr>
      </vt:variant>
      <vt:variant>
        <vt:i4>4980758</vt:i4>
      </vt:variant>
      <vt:variant>
        <vt:i4>194</vt:i4>
      </vt:variant>
      <vt:variant>
        <vt:i4>0</vt:i4>
      </vt:variant>
      <vt:variant>
        <vt:i4>5</vt:i4>
      </vt:variant>
      <vt:variant>
        <vt:lpwstr/>
      </vt:variant>
      <vt:variant>
        <vt:lpwstr>_nxa9ezbv73s7</vt:lpwstr>
      </vt:variant>
      <vt:variant>
        <vt:i4>4194304</vt:i4>
      </vt:variant>
      <vt:variant>
        <vt:i4>188</vt:i4>
      </vt:variant>
      <vt:variant>
        <vt:i4>0</vt:i4>
      </vt:variant>
      <vt:variant>
        <vt:i4>5</vt:i4>
      </vt:variant>
      <vt:variant>
        <vt:lpwstr/>
      </vt:variant>
      <vt:variant>
        <vt:lpwstr>_8ti60884phiy</vt:lpwstr>
      </vt:variant>
      <vt:variant>
        <vt:i4>4587535</vt:i4>
      </vt:variant>
      <vt:variant>
        <vt:i4>182</vt:i4>
      </vt:variant>
      <vt:variant>
        <vt:i4>0</vt:i4>
      </vt:variant>
      <vt:variant>
        <vt:i4>5</vt:i4>
      </vt:variant>
      <vt:variant>
        <vt:lpwstr/>
      </vt:variant>
      <vt:variant>
        <vt:lpwstr>_ek6z4qdo7mr2</vt:lpwstr>
      </vt:variant>
      <vt:variant>
        <vt:i4>4456460</vt:i4>
      </vt:variant>
      <vt:variant>
        <vt:i4>176</vt:i4>
      </vt:variant>
      <vt:variant>
        <vt:i4>0</vt:i4>
      </vt:variant>
      <vt:variant>
        <vt:i4>5</vt:i4>
      </vt:variant>
      <vt:variant>
        <vt:lpwstr/>
      </vt:variant>
      <vt:variant>
        <vt:lpwstr>_awgg5jw4ykyv</vt:lpwstr>
      </vt:variant>
      <vt:variant>
        <vt:i4>4259924</vt:i4>
      </vt:variant>
      <vt:variant>
        <vt:i4>170</vt:i4>
      </vt:variant>
      <vt:variant>
        <vt:i4>0</vt:i4>
      </vt:variant>
      <vt:variant>
        <vt:i4>5</vt:i4>
      </vt:variant>
      <vt:variant>
        <vt:lpwstr/>
      </vt:variant>
      <vt:variant>
        <vt:lpwstr>_cw87o38g4xyg</vt:lpwstr>
      </vt:variant>
      <vt:variant>
        <vt:i4>5570583</vt:i4>
      </vt:variant>
      <vt:variant>
        <vt:i4>164</vt:i4>
      </vt:variant>
      <vt:variant>
        <vt:i4>0</vt:i4>
      </vt:variant>
      <vt:variant>
        <vt:i4>5</vt:i4>
      </vt:variant>
      <vt:variant>
        <vt:lpwstr/>
      </vt:variant>
      <vt:variant>
        <vt:lpwstr>_pyxg33jrgpcg</vt:lpwstr>
      </vt:variant>
      <vt:variant>
        <vt:i4>2031627</vt:i4>
      </vt:variant>
      <vt:variant>
        <vt:i4>158</vt:i4>
      </vt:variant>
      <vt:variant>
        <vt:i4>0</vt:i4>
      </vt:variant>
      <vt:variant>
        <vt:i4>5</vt:i4>
      </vt:variant>
      <vt:variant>
        <vt:lpwstr/>
      </vt:variant>
      <vt:variant>
        <vt:lpwstr>_9x0m04s29sl4</vt:lpwstr>
      </vt:variant>
      <vt:variant>
        <vt:i4>4653086</vt:i4>
      </vt:variant>
      <vt:variant>
        <vt:i4>152</vt:i4>
      </vt:variant>
      <vt:variant>
        <vt:i4>0</vt:i4>
      </vt:variant>
      <vt:variant>
        <vt:i4>5</vt:i4>
      </vt:variant>
      <vt:variant>
        <vt:lpwstr/>
      </vt:variant>
      <vt:variant>
        <vt:lpwstr>_46zbcy2469na</vt:lpwstr>
      </vt:variant>
      <vt:variant>
        <vt:i4>5177422</vt:i4>
      </vt:variant>
      <vt:variant>
        <vt:i4>146</vt:i4>
      </vt:variant>
      <vt:variant>
        <vt:i4>0</vt:i4>
      </vt:variant>
      <vt:variant>
        <vt:i4>5</vt:i4>
      </vt:variant>
      <vt:variant>
        <vt:lpwstr/>
      </vt:variant>
      <vt:variant>
        <vt:lpwstr>_v166957ni8hu</vt:lpwstr>
      </vt:variant>
      <vt:variant>
        <vt:i4>4259927</vt:i4>
      </vt:variant>
      <vt:variant>
        <vt:i4>140</vt:i4>
      </vt:variant>
      <vt:variant>
        <vt:i4>0</vt:i4>
      </vt:variant>
      <vt:variant>
        <vt:i4>5</vt:i4>
      </vt:variant>
      <vt:variant>
        <vt:lpwstr/>
      </vt:variant>
      <vt:variant>
        <vt:lpwstr>_yhetr1naqu01</vt:lpwstr>
      </vt:variant>
      <vt:variant>
        <vt:i4>2031680</vt:i4>
      </vt:variant>
      <vt:variant>
        <vt:i4>134</vt:i4>
      </vt:variant>
      <vt:variant>
        <vt:i4>0</vt:i4>
      </vt:variant>
      <vt:variant>
        <vt:i4>5</vt:i4>
      </vt:variant>
      <vt:variant>
        <vt:lpwstr/>
      </vt:variant>
      <vt:variant>
        <vt:lpwstr>_uru5m2somkln</vt:lpwstr>
      </vt:variant>
      <vt:variant>
        <vt:i4>5046275</vt:i4>
      </vt:variant>
      <vt:variant>
        <vt:i4>128</vt:i4>
      </vt:variant>
      <vt:variant>
        <vt:i4>0</vt:i4>
      </vt:variant>
      <vt:variant>
        <vt:i4>5</vt:i4>
      </vt:variant>
      <vt:variant>
        <vt:lpwstr/>
      </vt:variant>
      <vt:variant>
        <vt:lpwstr>_q1d8ghm6jc8h</vt:lpwstr>
      </vt:variant>
      <vt:variant>
        <vt:i4>917588</vt:i4>
      </vt:variant>
      <vt:variant>
        <vt:i4>122</vt:i4>
      </vt:variant>
      <vt:variant>
        <vt:i4>0</vt:i4>
      </vt:variant>
      <vt:variant>
        <vt:i4>5</vt:i4>
      </vt:variant>
      <vt:variant>
        <vt:lpwstr/>
      </vt:variant>
      <vt:variant>
        <vt:lpwstr>_x5qa1f34s8v5</vt:lpwstr>
      </vt:variant>
      <vt:variant>
        <vt:i4>5767245</vt:i4>
      </vt:variant>
      <vt:variant>
        <vt:i4>116</vt:i4>
      </vt:variant>
      <vt:variant>
        <vt:i4>0</vt:i4>
      </vt:variant>
      <vt:variant>
        <vt:i4>5</vt:i4>
      </vt:variant>
      <vt:variant>
        <vt:lpwstr/>
      </vt:variant>
      <vt:variant>
        <vt:lpwstr>_s3lmu4g9bw76</vt:lpwstr>
      </vt:variant>
      <vt:variant>
        <vt:i4>1966084</vt:i4>
      </vt:variant>
      <vt:variant>
        <vt:i4>110</vt:i4>
      </vt:variant>
      <vt:variant>
        <vt:i4>0</vt:i4>
      </vt:variant>
      <vt:variant>
        <vt:i4>5</vt:i4>
      </vt:variant>
      <vt:variant>
        <vt:lpwstr/>
      </vt:variant>
      <vt:variant>
        <vt:lpwstr>_a6385eb9l9w0</vt:lpwstr>
      </vt:variant>
      <vt:variant>
        <vt:i4>5898245</vt:i4>
      </vt:variant>
      <vt:variant>
        <vt:i4>104</vt:i4>
      </vt:variant>
      <vt:variant>
        <vt:i4>0</vt:i4>
      </vt:variant>
      <vt:variant>
        <vt:i4>5</vt:i4>
      </vt:variant>
      <vt:variant>
        <vt:lpwstr/>
      </vt:variant>
      <vt:variant>
        <vt:lpwstr>_2mamhl1b1ba6</vt:lpwstr>
      </vt:variant>
      <vt:variant>
        <vt:i4>5177432</vt:i4>
      </vt:variant>
      <vt:variant>
        <vt:i4>98</vt:i4>
      </vt:variant>
      <vt:variant>
        <vt:i4>0</vt:i4>
      </vt:variant>
      <vt:variant>
        <vt:i4>5</vt:i4>
      </vt:variant>
      <vt:variant>
        <vt:lpwstr/>
      </vt:variant>
      <vt:variant>
        <vt:lpwstr>_o4a1ju7tn3r0</vt:lpwstr>
      </vt:variant>
      <vt:variant>
        <vt:i4>1048665</vt:i4>
      </vt:variant>
      <vt:variant>
        <vt:i4>92</vt:i4>
      </vt:variant>
      <vt:variant>
        <vt:i4>0</vt:i4>
      </vt:variant>
      <vt:variant>
        <vt:i4>5</vt:i4>
      </vt:variant>
      <vt:variant>
        <vt:lpwstr/>
      </vt:variant>
      <vt:variant>
        <vt:lpwstr>_r55verrcxa85</vt:lpwstr>
      </vt:variant>
      <vt:variant>
        <vt:i4>1441796</vt:i4>
      </vt:variant>
      <vt:variant>
        <vt:i4>86</vt:i4>
      </vt:variant>
      <vt:variant>
        <vt:i4>0</vt:i4>
      </vt:variant>
      <vt:variant>
        <vt:i4>5</vt:i4>
      </vt:variant>
      <vt:variant>
        <vt:lpwstr/>
      </vt:variant>
      <vt:variant>
        <vt:lpwstr>_t8zv4tm16aw1</vt:lpwstr>
      </vt:variant>
      <vt:variant>
        <vt:i4>5636167</vt:i4>
      </vt:variant>
      <vt:variant>
        <vt:i4>80</vt:i4>
      </vt:variant>
      <vt:variant>
        <vt:i4>0</vt:i4>
      </vt:variant>
      <vt:variant>
        <vt:i4>5</vt:i4>
      </vt:variant>
      <vt:variant>
        <vt:lpwstr/>
      </vt:variant>
      <vt:variant>
        <vt:lpwstr>_hnzp75t1othv</vt:lpwstr>
      </vt:variant>
      <vt:variant>
        <vt:i4>5046272</vt:i4>
      </vt:variant>
      <vt:variant>
        <vt:i4>74</vt:i4>
      </vt:variant>
      <vt:variant>
        <vt:i4>0</vt:i4>
      </vt:variant>
      <vt:variant>
        <vt:i4>5</vt:i4>
      </vt:variant>
      <vt:variant>
        <vt:lpwstr/>
      </vt:variant>
      <vt:variant>
        <vt:lpwstr>_iesnafq5wr0u</vt:lpwstr>
      </vt:variant>
      <vt:variant>
        <vt:i4>1966105</vt:i4>
      </vt:variant>
      <vt:variant>
        <vt:i4>68</vt:i4>
      </vt:variant>
      <vt:variant>
        <vt:i4>0</vt:i4>
      </vt:variant>
      <vt:variant>
        <vt:i4>5</vt:i4>
      </vt:variant>
      <vt:variant>
        <vt:lpwstr/>
      </vt:variant>
      <vt:variant>
        <vt:lpwstr>_2w7npzsdhsp2</vt:lpwstr>
      </vt:variant>
      <vt:variant>
        <vt:i4>1048600</vt:i4>
      </vt:variant>
      <vt:variant>
        <vt:i4>62</vt:i4>
      </vt:variant>
      <vt:variant>
        <vt:i4>0</vt:i4>
      </vt:variant>
      <vt:variant>
        <vt:i4>5</vt:i4>
      </vt:variant>
      <vt:variant>
        <vt:lpwstr/>
      </vt:variant>
      <vt:variant>
        <vt:lpwstr>_4pnl3mmnqje2</vt:lpwstr>
      </vt:variant>
      <vt:variant>
        <vt:i4>5701647</vt:i4>
      </vt:variant>
      <vt:variant>
        <vt:i4>56</vt:i4>
      </vt:variant>
      <vt:variant>
        <vt:i4>0</vt:i4>
      </vt:variant>
      <vt:variant>
        <vt:i4>5</vt:i4>
      </vt:variant>
      <vt:variant>
        <vt:lpwstr/>
      </vt:variant>
      <vt:variant>
        <vt:lpwstr>_gnoq7msybmy6</vt:lpwstr>
      </vt:variant>
      <vt:variant>
        <vt:i4>1704023</vt:i4>
      </vt:variant>
      <vt:variant>
        <vt:i4>50</vt:i4>
      </vt:variant>
      <vt:variant>
        <vt:i4>0</vt:i4>
      </vt:variant>
      <vt:variant>
        <vt:i4>5</vt:i4>
      </vt:variant>
      <vt:variant>
        <vt:lpwstr/>
      </vt:variant>
      <vt:variant>
        <vt:lpwstr>_3xsnptkir734</vt:lpwstr>
      </vt:variant>
      <vt:variant>
        <vt:i4>1376257</vt:i4>
      </vt:variant>
      <vt:variant>
        <vt:i4>44</vt:i4>
      </vt:variant>
      <vt:variant>
        <vt:i4>0</vt:i4>
      </vt:variant>
      <vt:variant>
        <vt:i4>5</vt:i4>
      </vt:variant>
      <vt:variant>
        <vt:lpwstr/>
      </vt:variant>
      <vt:variant>
        <vt:lpwstr>_1sl1mnbl4osq</vt:lpwstr>
      </vt:variant>
      <vt:variant>
        <vt:i4>5636096</vt:i4>
      </vt:variant>
      <vt:variant>
        <vt:i4>38</vt:i4>
      </vt:variant>
      <vt:variant>
        <vt:i4>0</vt:i4>
      </vt:variant>
      <vt:variant>
        <vt:i4>5</vt:i4>
      </vt:variant>
      <vt:variant>
        <vt:lpwstr/>
      </vt:variant>
      <vt:variant>
        <vt:lpwstr>_7h71re8ktqhy</vt:lpwstr>
      </vt:variant>
      <vt:variant>
        <vt:i4>4325456</vt:i4>
      </vt:variant>
      <vt:variant>
        <vt:i4>32</vt:i4>
      </vt:variant>
      <vt:variant>
        <vt:i4>0</vt:i4>
      </vt:variant>
      <vt:variant>
        <vt:i4>5</vt:i4>
      </vt:variant>
      <vt:variant>
        <vt:lpwstr/>
      </vt:variant>
      <vt:variant>
        <vt:lpwstr>_n9hudph2yj1k</vt:lpwstr>
      </vt:variant>
      <vt:variant>
        <vt:i4>1179654</vt:i4>
      </vt:variant>
      <vt:variant>
        <vt:i4>26</vt:i4>
      </vt:variant>
      <vt:variant>
        <vt:i4>0</vt:i4>
      </vt:variant>
      <vt:variant>
        <vt:i4>5</vt:i4>
      </vt:variant>
      <vt:variant>
        <vt:lpwstr/>
      </vt:variant>
      <vt:variant>
        <vt:lpwstr>_wf1a19n0e4nc</vt:lpwstr>
      </vt:variant>
      <vt:variant>
        <vt:i4>196612</vt:i4>
      </vt:variant>
      <vt:variant>
        <vt:i4>20</vt:i4>
      </vt:variant>
      <vt:variant>
        <vt:i4>0</vt:i4>
      </vt:variant>
      <vt:variant>
        <vt:i4>5</vt:i4>
      </vt:variant>
      <vt:variant>
        <vt:lpwstr/>
      </vt:variant>
      <vt:variant>
        <vt:lpwstr>_vdoaw7sutjjv</vt:lpwstr>
      </vt:variant>
      <vt:variant>
        <vt:i4>4194374</vt:i4>
      </vt:variant>
      <vt:variant>
        <vt:i4>14</vt:i4>
      </vt:variant>
      <vt:variant>
        <vt:i4>0</vt:i4>
      </vt:variant>
      <vt:variant>
        <vt:i4>5</vt:i4>
      </vt:variant>
      <vt:variant>
        <vt:lpwstr/>
      </vt:variant>
      <vt:variant>
        <vt:lpwstr>_d5o5grib2pwy</vt:lpwstr>
      </vt:variant>
      <vt:variant>
        <vt:i4>1966087</vt:i4>
      </vt:variant>
      <vt:variant>
        <vt:i4>8</vt:i4>
      </vt:variant>
      <vt:variant>
        <vt:i4>0</vt:i4>
      </vt:variant>
      <vt:variant>
        <vt:i4>5</vt:i4>
      </vt:variant>
      <vt:variant>
        <vt:lpwstr/>
      </vt:variant>
      <vt:variant>
        <vt:lpwstr>_fh527cywoqlg</vt:lpwstr>
      </vt:variant>
      <vt:variant>
        <vt:i4>5636106</vt:i4>
      </vt:variant>
      <vt:variant>
        <vt:i4>2</vt:i4>
      </vt:variant>
      <vt:variant>
        <vt:i4>0</vt:i4>
      </vt:variant>
      <vt:variant>
        <vt:i4>5</vt:i4>
      </vt:variant>
      <vt:variant>
        <vt:lpwstr/>
      </vt:variant>
      <vt:variant>
        <vt:lpwstr>_321g9lk3dmb2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Emona TIMS Pty Ltd</dc:creator>
  <cp:lastModifiedBy>Dayna Polstein</cp:lastModifiedBy>
  <cp:revision>2</cp:revision>
  <cp:lastPrinted>2018-01-30T18:23:00Z</cp:lastPrinted>
  <dcterms:created xsi:type="dcterms:W3CDTF">2018-07-18T21:02:00Z</dcterms:created>
  <dcterms:modified xsi:type="dcterms:W3CDTF">2018-07-18T21:02:00Z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ffisync_ServerID">
    <vt:lpwstr>638648a1-17a2-40fc-9ade-fdecfab97907</vt:lpwstr>
  </property>
  <property fmtid="{D5CDD505-2E9C-101B-9397-08002B2CF9AE}" pid="3" name="Jive_LatestUserAccountName">
    <vt:lpwstr>gabriel.mok@ni.com</vt:lpwstr>
  </property>
  <property fmtid="{D5CDD505-2E9C-101B-9397-08002B2CF9AE}" pid="4" name="Offisync_UpdateToken">
    <vt:lpwstr>1</vt:lpwstr>
  </property>
  <property fmtid="{D5CDD505-2E9C-101B-9397-08002B2CF9AE}" pid="5" name="Offisync_ProviderInitializationData">
    <vt:lpwstr>https://nitalk.jiveon.com</vt:lpwstr>
  </property>
  <property fmtid="{D5CDD505-2E9C-101B-9397-08002B2CF9AE}" pid="6" name="Offisync_UniqueId">
    <vt:lpwstr>463977</vt:lpwstr>
  </property>
  <property fmtid="{D5CDD505-2E9C-101B-9397-08002B2CF9AE}" pid="7" name="Jive_VersionGuid">
    <vt:lpwstr>34450874-a103-4591-a477-76c1fcbd8d6d</vt:lpwstr>
  </property>
</Properties>
</file>