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C9B6DF4" w14:textId="77777777" w:rsidR="00D65ED9" w:rsidRPr="002503AF" w:rsidRDefault="00E97046" w:rsidP="009E6F1A">
      <w:pPr>
        <w:rPr>
          <w:noProof/>
        </w:rPr>
      </w:pPr>
      <w:bookmarkStart w:id="0" w:name="_Hlk520102385"/>
      <w:r>
        <w:rPr>
          <w:noProof/>
        </w:rPr>
        <w:drawing>
          <wp:inline distT="0" distB="0" distL="0" distR="0" wp14:anchorId="5E24A77F" wp14:editId="3F3A9D4F">
            <wp:extent cx="5905500" cy="29210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MeasurementsLive_Header_Bar.png"/>
                    <pic:cNvPicPr/>
                  </pic:nvPicPr>
                  <pic:blipFill>
                    <a:blip r:embed="rId8">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inline>
        </w:drawing>
      </w:r>
    </w:p>
    <w:p w14:paraId="31D5FDA3" w14:textId="77777777" w:rsidR="00A204EA" w:rsidRPr="00955811" w:rsidRDefault="00A204EA" w:rsidP="009E6F1A"/>
    <w:p w14:paraId="79702171" w14:textId="77777777" w:rsidR="00E025C0" w:rsidRDefault="00E025C0" w:rsidP="00E025C0">
      <w:pPr>
        <w:pStyle w:val="Title"/>
        <w:rPr>
          <w:rStyle w:val="Heading1Char"/>
        </w:rPr>
      </w:pPr>
      <w:bookmarkStart w:id="1" w:name="_Hlk513659527"/>
      <w:r>
        <w:t>Lab Manual:</w:t>
      </w:r>
      <w:r>
        <w:br/>
        <w:t>Communications Principles</w:t>
      </w:r>
      <w:bookmarkEnd w:id="1"/>
      <w:r>
        <w:br/>
      </w:r>
      <w:r>
        <w:br/>
      </w:r>
      <w:r w:rsidRPr="00303366">
        <w:rPr>
          <w:rStyle w:val="Heading1Char"/>
        </w:rPr>
        <w:t>Using the EMONA Communications board for NI ELVIS III</w:t>
      </w:r>
    </w:p>
    <w:p w14:paraId="5DBFD3FA" w14:textId="77777777" w:rsidR="00E025C0" w:rsidRPr="00303366" w:rsidRDefault="00E025C0" w:rsidP="00E025C0"/>
    <w:p w14:paraId="2333F544" w14:textId="77777777" w:rsidR="00E025C0" w:rsidRDefault="00E025C0" w:rsidP="00E025C0">
      <w:r>
        <w:rPr>
          <w:noProof/>
        </w:rPr>
        <w:drawing>
          <wp:inline distT="0" distB="0" distL="0" distR="0" wp14:anchorId="46B1C84D" wp14:editId="2D5DFB54">
            <wp:extent cx="5943600" cy="3959860"/>
            <wp:effectExtent l="0" t="0" r="0" b="254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2-SAT.JPG"/>
                    <pic:cNvPicPr/>
                  </pic:nvPicPr>
                  <pic:blipFill>
                    <a:blip r:embed="rId9">
                      <a:extLst>
                        <a:ext uri="{28A0092B-C50C-407E-A947-70E740481C1C}">
                          <a14:useLocalDpi xmlns:a14="http://schemas.microsoft.com/office/drawing/2010/main" val="0"/>
                        </a:ext>
                      </a:extLst>
                    </a:blip>
                    <a:stretch>
                      <a:fillRect/>
                    </a:stretch>
                  </pic:blipFill>
                  <pic:spPr>
                    <a:xfrm>
                      <a:off x="0" y="0"/>
                      <a:ext cx="5943600" cy="3959860"/>
                    </a:xfrm>
                    <a:prstGeom prst="rect">
                      <a:avLst/>
                    </a:prstGeom>
                  </pic:spPr>
                </pic:pic>
              </a:graphicData>
            </a:graphic>
          </wp:inline>
        </w:drawing>
      </w:r>
    </w:p>
    <w:p w14:paraId="1B54E435" w14:textId="77777777" w:rsidR="00E025C0" w:rsidRDefault="00E025C0" w:rsidP="00E025C0"/>
    <w:p w14:paraId="22C38911" w14:textId="77777777" w:rsidR="00E025C0" w:rsidRDefault="00E025C0" w:rsidP="00E025C0">
      <w:pPr>
        <w:pStyle w:val="IconText"/>
      </w:pPr>
    </w:p>
    <w:p w14:paraId="426E136A" w14:textId="77777777" w:rsidR="00E025C0" w:rsidRDefault="00E025C0" w:rsidP="00E025C0">
      <w:pPr>
        <w:pStyle w:val="Title"/>
        <w:jc w:val="right"/>
        <w:rPr>
          <w:sz w:val="32"/>
          <w:szCs w:val="32"/>
        </w:rPr>
      </w:pPr>
      <w:r>
        <w:t xml:space="preserve">Lab </w:t>
      </w:r>
      <w:r w:rsidR="002F2213">
        <w:t>9</w:t>
      </w:r>
      <w:r>
        <w:t>: FM Demodulation</w:t>
      </w:r>
    </w:p>
    <w:p w14:paraId="13EB92DE" w14:textId="77777777" w:rsidR="00E025C0" w:rsidRDefault="00E025C0">
      <w:pPr>
        <w:spacing w:line="240" w:lineRule="auto"/>
        <w:rPr>
          <w:i/>
          <w:iCs/>
          <w:color w:val="0A60A3"/>
          <w:sz w:val="32"/>
          <w:szCs w:val="32"/>
        </w:rPr>
      </w:pPr>
      <w:r>
        <w:rPr>
          <w:sz w:val="32"/>
          <w:szCs w:val="32"/>
        </w:rPr>
        <w:br w:type="page"/>
      </w:r>
    </w:p>
    <w:bookmarkEnd w:id="0"/>
    <w:p w14:paraId="4F6DFB74" w14:textId="77777777" w:rsidR="00E025C0" w:rsidRDefault="00E025C0" w:rsidP="00E025C0">
      <w:pPr>
        <w:pStyle w:val="Caption"/>
        <w:keepNext/>
        <w:rPr>
          <w:sz w:val="32"/>
          <w:szCs w:val="32"/>
        </w:rPr>
      </w:pPr>
    </w:p>
    <w:p w14:paraId="495482CE" w14:textId="77777777" w:rsidR="00314379" w:rsidRPr="00314379" w:rsidRDefault="00314379" w:rsidP="00E025C0">
      <w:pPr>
        <w:pStyle w:val="Caption"/>
        <w:keepNext/>
        <w:rPr>
          <w:sz w:val="32"/>
          <w:szCs w:val="32"/>
        </w:rPr>
      </w:pPr>
      <w:r w:rsidRPr="00314379">
        <w:rPr>
          <w:sz w:val="32"/>
          <w:szCs w:val="32"/>
        </w:rPr>
        <w:t>List of Updates</w:t>
      </w:r>
    </w:p>
    <w:tbl>
      <w:tblPr>
        <w:tblStyle w:val="GridTable5Dark-Accent11"/>
        <w:tblW w:w="9120" w:type="dxa"/>
        <w:tblBorders>
          <w:top w:val="single" w:sz="4" w:space="0" w:color="0A60A3" w:themeColor="text2"/>
          <w:insideH w:val="single" w:sz="4" w:space="0" w:color="0A60A3" w:themeColor="text2"/>
        </w:tblBorders>
        <w:tblLayout w:type="fixed"/>
        <w:tblCellMar>
          <w:top w:w="144" w:type="dxa"/>
          <w:left w:w="144" w:type="dxa"/>
          <w:bottom w:w="144" w:type="dxa"/>
          <w:right w:w="144" w:type="dxa"/>
        </w:tblCellMar>
        <w:tblLook w:val="0600" w:firstRow="0" w:lastRow="0" w:firstColumn="0" w:lastColumn="0" w:noHBand="1" w:noVBand="1"/>
      </w:tblPr>
      <w:tblGrid>
        <w:gridCol w:w="2425"/>
        <w:gridCol w:w="6695"/>
      </w:tblGrid>
      <w:tr w:rsidR="009E6F1A" w:rsidRPr="00153657" w14:paraId="42140AFB" w14:textId="77777777" w:rsidTr="00DE36A1">
        <w:tc>
          <w:tcPr>
            <w:tcW w:w="2425" w:type="dxa"/>
            <w:tcBorders>
              <w:top w:val="nil"/>
              <w:bottom w:val="single" w:sz="8" w:space="0" w:color="065FA3"/>
              <w:right w:val="single" w:sz="48" w:space="0" w:color="FFFFFF" w:themeColor="background1"/>
            </w:tcBorders>
            <w:shd w:val="clear" w:color="auto" w:fill="auto"/>
          </w:tcPr>
          <w:p w14:paraId="4A2B07BB" w14:textId="77777777" w:rsidR="00205AF4" w:rsidRPr="00314379" w:rsidRDefault="005B77ED" w:rsidP="00314379">
            <w:pPr>
              <w:rPr>
                <w:b/>
              </w:rPr>
            </w:pPr>
            <w:bookmarkStart w:id="2" w:name="_Toc503859244"/>
            <w:bookmarkStart w:id="3" w:name="_Toc503859674"/>
            <w:bookmarkStart w:id="4" w:name="_Toc503859817"/>
            <w:r w:rsidRPr="00314379">
              <w:rPr>
                <w:b/>
              </w:rPr>
              <w:t>Date</w:t>
            </w:r>
            <w:bookmarkEnd w:id="2"/>
            <w:bookmarkEnd w:id="3"/>
            <w:bookmarkEnd w:id="4"/>
          </w:p>
        </w:tc>
        <w:tc>
          <w:tcPr>
            <w:tcW w:w="6695" w:type="dxa"/>
            <w:tcBorders>
              <w:top w:val="nil"/>
              <w:left w:val="single" w:sz="48" w:space="0" w:color="FFFFFF" w:themeColor="background1"/>
              <w:bottom w:val="single" w:sz="8" w:space="0" w:color="065FA3"/>
            </w:tcBorders>
            <w:shd w:val="clear" w:color="auto" w:fill="auto"/>
          </w:tcPr>
          <w:p w14:paraId="6FD4642D" w14:textId="77777777" w:rsidR="00205AF4" w:rsidRPr="00314379" w:rsidRDefault="005B77ED" w:rsidP="00314379">
            <w:pPr>
              <w:rPr>
                <w:rFonts w:cs="Arial"/>
                <w:b/>
              </w:rPr>
            </w:pPr>
            <w:bookmarkStart w:id="5" w:name="_Toc503859245"/>
            <w:bookmarkStart w:id="6" w:name="_Toc503859675"/>
            <w:bookmarkStart w:id="7" w:name="_Toc503859818"/>
            <w:r w:rsidRPr="00314379">
              <w:rPr>
                <w:b/>
              </w:rPr>
              <w:t>Details</w:t>
            </w:r>
            <w:bookmarkEnd w:id="5"/>
            <w:bookmarkEnd w:id="6"/>
            <w:bookmarkEnd w:id="7"/>
          </w:p>
        </w:tc>
      </w:tr>
      <w:tr w:rsidR="009E6F1A" w:rsidRPr="00153657" w14:paraId="44B7EFA8" w14:textId="77777777" w:rsidTr="00DE36A1">
        <w:trPr>
          <w:trHeight w:val="170"/>
        </w:trPr>
        <w:tc>
          <w:tcPr>
            <w:tcW w:w="2425" w:type="dxa"/>
            <w:tcBorders>
              <w:top w:val="single" w:sz="8" w:space="0" w:color="065FA3"/>
              <w:bottom w:val="single" w:sz="8" w:space="0" w:color="065FA3"/>
              <w:right w:val="single" w:sz="48" w:space="0" w:color="FFFFFF" w:themeColor="background1"/>
            </w:tcBorders>
            <w:shd w:val="clear" w:color="auto" w:fill="auto"/>
          </w:tcPr>
          <w:p w14:paraId="15F62A1C" w14:textId="659274B3" w:rsidR="005B77ED" w:rsidRPr="00153657" w:rsidRDefault="00097525" w:rsidP="009E6F1A">
            <w:r>
              <w:t>7/7</w:t>
            </w:r>
            <w:r w:rsidR="005B77ED" w:rsidRPr="00153657">
              <w:t>/201</w:t>
            </w:r>
            <w:r w:rsidR="002F2213">
              <w:t>8</w:t>
            </w:r>
          </w:p>
        </w:tc>
        <w:tc>
          <w:tcPr>
            <w:tcW w:w="6695" w:type="dxa"/>
            <w:tcBorders>
              <w:top w:val="single" w:sz="8" w:space="0" w:color="065FA3"/>
              <w:left w:val="single" w:sz="48" w:space="0" w:color="FFFFFF" w:themeColor="background1"/>
              <w:bottom w:val="single" w:sz="8" w:space="0" w:color="065FA3"/>
            </w:tcBorders>
            <w:shd w:val="clear" w:color="auto" w:fill="auto"/>
          </w:tcPr>
          <w:p w14:paraId="1FBA2F5E" w14:textId="77777777" w:rsidR="005B77ED" w:rsidRPr="005B77ED" w:rsidRDefault="005B77ED" w:rsidP="009E6F1A">
            <w:r w:rsidRPr="005B77ED">
              <w:t>Completed final document</w:t>
            </w:r>
          </w:p>
        </w:tc>
      </w:tr>
      <w:tr w:rsidR="005B77ED" w:rsidRPr="00153657" w14:paraId="6FB91E3A" w14:textId="77777777" w:rsidTr="00DE36A1">
        <w:tc>
          <w:tcPr>
            <w:tcW w:w="2425" w:type="dxa"/>
            <w:tcBorders>
              <w:top w:val="single" w:sz="8" w:space="0" w:color="065FA3"/>
              <w:bottom w:val="single" w:sz="8" w:space="0" w:color="065FA3"/>
              <w:right w:val="single" w:sz="48" w:space="0" w:color="FFFFFF" w:themeColor="background1"/>
            </w:tcBorders>
            <w:shd w:val="clear" w:color="auto" w:fill="auto"/>
          </w:tcPr>
          <w:p w14:paraId="5F71D6F2" w14:textId="275DA1E2" w:rsidR="005B77ED" w:rsidRPr="00153657" w:rsidRDefault="005B77ED" w:rsidP="009E6F1A"/>
        </w:tc>
        <w:tc>
          <w:tcPr>
            <w:tcW w:w="6695" w:type="dxa"/>
            <w:tcBorders>
              <w:top w:val="single" w:sz="8" w:space="0" w:color="065FA3"/>
              <w:left w:val="single" w:sz="48" w:space="0" w:color="FFFFFF" w:themeColor="background1"/>
              <w:bottom w:val="single" w:sz="8" w:space="0" w:color="065FA3"/>
            </w:tcBorders>
            <w:shd w:val="clear" w:color="auto" w:fill="auto"/>
          </w:tcPr>
          <w:p w14:paraId="2D4FF6BB" w14:textId="297C79E9" w:rsidR="005B77ED" w:rsidRPr="00153657" w:rsidRDefault="005B77ED" w:rsidP="00314379">
            <w:pPr>
              <w:keepNext/>
            </w:pPr>
          </w:p>
        </w:tc>
      </w:tr>
      <w:tr w:rsidR="00314379" w:rsidRPr="00153657" w14:paraId="02C31AFA" w14:textId="77777777" w:rsidTr="00DE36A1">
        <w:tc>
          <w:tcPr>
            <w:tcW w:w="2425" w:type="dxa"/>
            <w:tcBorders>
              <w:top w:val="single" w:sz="8" w:space="0" w:color="065FA3"/>
              <w:right w:val="single" w:sz="48" w:space="0" w:color="FFFFFF" w:themeColor="background1"/>
            </w:tcBorders>
            <w:shd w:val="clear" w:color="auto" w:fill="auto"/>
          </w:tcPr>
          <w:p w14:paraId="2BC97D0D" w14:textId="77777777" w:rsidR="00314379" w:rsidRPr="00153657" w:rsidRDefault="00314379" w:rsidP="009E6F1A"/>
        </w:tc>
        <w:tc>
          <w:tcPr>
            <w:tcW w:w="6695" w:type="dxa"/>
            <w:tcBorders>
              <w:top w:val="single" w:sz="8" w:space="0" w:color="065FA3"/>
              <w:left w:val="single" w:sz="48" w:space="0" w:color="FFFFFF" w:themeColor="background1"/>
            </w:tcBorders>
            <w:shd w:val="clear" w:color="auto" w:fill="auto"/>
          </w:tcPr>
          <w:p w14:paraId="6BCF1770" w14:textId="77777777" w:rsidR="00314379" w:rsidRPr="00153657" w:rsidRDefault="00314379" w:rsidP="00314379">
            <w:pPr>
              <w:keepNext/>
            </w:pPr>
          </w:p>
        </w:tc>
      </w:tr>
    </w:tbl>
    <w:p w14:paraId="11EEA2E5" w14:textId="77777777" w:rsidR="006C18EA" w:rsidRDefault="006C18EA">
      <w:pPr>
        <w:pStyle w:val="TOCHeading"/>
        <w:rPr>
          <w:rFonts w:eastAsia="Arial"/>
          <w:b w:val="0"/>
          <w:color w:val="auto"/>
          <w:sz w:val="24"/>
          <w:szCs w:val="24"/>
        </w:rPr>
      </w:pPr>
      <w:bookmarkStart w:id="8" w:name="_kaorjoxr0qj4" w:colFirst="0" w:colLast="0"/>
      <w:bookmarkEnd w:id="8"/>
    </w:p>
    <w:p w14:paraId="0AEBD5E8" w14:textId="77777777" w:rsidR="002F2213" w:rsidRDefault="002F2213" w:rsidP="002F2213">
      <w:pPr>
        <w:shd w:val="clear" w:color="auto" w:fill="FFFFFF"/>
        <w:spacing w:line="221" w:lineRule="atLeast"/>
        <w:rPr>
          <w:rFonts w:cs="Arial"/>
          <w:color w:val="500050"/>
          <w:sz w:val="19"/>
          <w:szCs w:val="19"/>
        </w:rPr>
      </w:pPr>
      <w:bookmarkStart w:id="9" w:name="_Hlk513658649"/>
      <w:r>
        <w:rPr>
          <w:rFonts w:cs="Arial"/>
          <w:b/>
          <w:bCs/>
          <w:color w:val="000000"/>
          <w:sz w:val="20"/>
          <w:szCs w:val="20"/>
        </w:rPr>
        <w:t>© 2018 EMONA Instruments Pty Ltd</w:t>
      </w:r>
    </w:p>
    <w:p w14:paraId="1479DDEE" w14:textId="77777777" w:rsidR="002F2213" w:rsidRDefault="002F2213" w:rsidP="002F2213">
      <w:pPr>
        <w:shd w:val="clear" w:color="auto" w:fill="FFFFFF"/>
        <w:rPr>
          <w:rFonts w:cs="Arial"/>
          <w:color w:val="500050"/>
          <w:sz w:val="19"/>
          <w:szCs w:val="19"/>
        </w:rPr>
      </w:pPr>
      <w:r>
        <w:rPr>
          <w:rFonts w:cs="Arial"/>
          <w:color w:val="000000"/>
          <w:sz w:val="20"/>
          <w:szCs w:val="20"/>
        </w:rPr>
        <w:t xml:space="preserve">All Emona TIMS/ETT-Series/DxIQ user manuals, experiment manuals and supplied software </w:t>
      </w:r>
      <w:r>
        <w:rPr>
          <w:rFonts w:cs="Arial"/>
          <w:color w:val="000000"/>
          <w:sz w:val="20"/>
          <w:szCs w:val="20"/>
        </w:rPr>
        <w:br/>
        <w:t>are (C) Copyright to Emona Instruments Pty Ltd and its related entities. All rights reserved.</w:t>
      </w:r>
    </w:p>
    <w:p w14:paraId="2243B33A" w14:textId="77777777" w:rsidR="002F2213" w:rsidRDefault="002F2213" w:rsidP="002F2213">
      <w:pPr>
        <w:shd w:val="clear" w:color="auto" w:fill="FFFFFF"/>
        <w:rPr>
          <w:rFonts w:cs="Arial"/>
          <w:color w:val="000000"/>
          <w:sz w:val="20"/>
          <w:szCs w:val="20"/>
        </w:rPr>
      </w:pPr>
      <w:r>
        <w:rPr>
          <w:rFonts w:cs="Arial"/>
          <w:color w:val="000000"/>
          <w:sz w:val="20"/>
          <w:szCs w:val="20"/>
        </w:rPr>
        <w:t> </w:t>
      </w:r>
    </w:p>
    <w:p w14:paraId="1A3F81A7" w14:textId="77777777" w:rsidR="002F2213" w:rsidRDefault="002F2213" w:rsidP="002F2213">
      <w:pPr>
        <w:shd w:val="clear" w:color="auto" w:fill="FFFFFF"/>
        <w:rPr>
          <w:rFonts w:cs="Arial"/>
          <w:color w:val="500050"/>
          <w:sz w:val="22"/>
          <w:szCs w:val="22"/>
        </w:rPr>
      </w:pPr>
      <w:r>
        <w:rPr>
          <w:rFonts w:cs="Arial"/>
          <w:color w:val="000000"/>
          <w:sz w:val="20"/>
          <w:szCs w:val="20"/>
        </w:rPr>
        <w:t>LIMITED AUTHORITY TO COPY TIMS MANUALS</w:t>
      </w:r>
    </w:p>
    <w:p w14:paraId="115DA562" w14:textId="77777777" w:rsidR="002F2213" w:rsidRDefault="002F2213" w:rsidP="002F2213">
      <w:pPr>
        <w:shd w:val="clear" w:color="auto" w:fill="FFFFFF"/>
        <w:rPr>
          <w:rFonts w:cs="Arial"/>
          <w:color w:val="500050"/>
          <w:sz w:val="19"/>
          <w:szCs w:val="19"/>
        </w:rPr>
      </w:pPr>
      <w:r>
        <w:rPr>
          <w:rFonts w:cs="Arial"/>
          <w:color w:val="000000"/>
          <w:sz w:val="20"/>
          <w:szCs w:val="20"/>
        </w:rPr>
        <w:t>This License Agreement grants a limited authority only to those educational institutions who have purchased the Emona TIMS/ETT/DxIQ laboratory learning equipment, to reproduce (in whole or in part,), and/or to give away copies of any of Emona Instrument’s published TIMS/ETT/DxIQ User Manuals and Experiment Manuals for the exclusive use of their own enrolled students.</w:t>
      </w:r>
    </w:p>
    <w:p w14:paraId="509E5F8A" w14:textId="77777777" w:rsidR="002F2213" w:rsidRDefault="002F2213" w:rsidP="002F2213">
      <w:pPr>
        <w:shd w:val="clear" w:color="auto" w:fill="FFFFFF"/>
        <w:rPr>
          <w:rFonts w:cs="Arial"/>
          <w:color w:val="500050"/>
          <w:sz w:val="19"/>
          <w:szCs w:val="19"/>
        </w:rPr>
      </w:pPr>
      <w:r>
        <w:rPr>
          <w:rFonts w:cs="Arial"/>
          <w:color w:val="000000"/>
          <w:sz w:val="20"/>
          <w:szCs w:val="20"/>
        </w:rPr>
        <w:t> </w:t>
      </w:r>
    </w:p>
    <w:p w14:paraId="66C42126" w14:textId="77777777" w:rsidR="002F2213" w:rsidRDefault="002F2213" w:rsidP="002F2213">
      <w:pPr>
        <w:shd w:val="clear" w:color="auto" w:fill="FFFFFF"/>
        <w:rPr>
          <w:rFonts w:cs="Arial"/>
          <w:color w:val="500050"/>
          <w:sz w:val="19"/>
          <w:szCs w:val="19"/>
        </w:rPr>
      </w:pPr>
      <w:r>
        <w:rPr>
          <w:rFonts w:cs="Arial"/>
          <w:color w:val="000000"/>
          <w:sz w:val="20"/>
          <w:szCs w:val="20"/>
        </w:rPr>
        <w:t>No licensing fees are payable to Emona under this limited Authority.</w:t>
      </w:r>
    </w:p>
    <w:p w14:paraId="0D389DDA" w14:textId="77777777" w:rsidR="002F2213" w:rsidRDefault="002F2213" w:rsidP="002F2213">
      <w:pPr>
        <w:shd w:val="clear" w:color="auto" w:fill="FFFFFF"/>
        <w:rPr>
          <w:rFonts w:cs="Arial"/>
          <w:color w:val="500050"/>
          <w:sz w:val="19"/>
          <w:szCs w:val="19"/>
        </w:rPr>
      </w:pPr>
      <w:r>
        <w:rPr>
          <w:rFonts w:cs="Arial"/>
          <w:color w:val="000000"/>
          <w:sz w:val="20"/>
          <w:szCs w:val="20"/>
        </w:rPr>
        <w:t> </w:t>
      </w:r>
    </w:p>
    <w:p w14:paraId="500C6F03" w14:textId="77777777" w:rsidR="002F2213" w:rsidRDefault="002F2213" w:rsidP="002F2213">
      <w:pPr>
        <w:shd w:val="clear" w:color="auto" w:fill="FFFFFF"/>
        <w:rPr>
          <w:rFonts w:cs="Arial"/>
          <w:color w:val="500050"/>
          <w:sz w:val="19"/>
          <w:szCs w:val="19"/>
        </w:rPr>
      </w:pPr>
      <w:r>
        <w:rPr>
          <w:rFonts w:cs="Arial"/>
          <w:color w:val="000000"/>
          <w:sz w:val="20"/>
          <w:szCs w:val="20"/>
        </w:rPr>
        <w:t>Emona Instruments Pty Ltd retains the copyright of any edited and/or derivative documents.</w:t>
      </w:r>
    </w:p>
    <w:p w14:paraId="080BB67C"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 </w:t>
      </w:r>
    </w:p>
    <w:p w14:paraId="44647835" w14:textId="77777777" w:rsidR="002F2213" w:rsidRDefault="002F2213" w:rsidP="002F2213">
      <w:pPr>
        <w:shd w:val="clear" w:color="auto" w:fill="FFFFFF"/>
        <w:spacing w:line="221" w:lineRule="atLeast"/>
        <w:rPr>
          <w:rFonts w:cs="Arial"/>
          <w:color w:val="500050"/>
          <w:sz w:val="19"/>
          <w:szCs w:val="19"/>
        </w:rPr>
      </w:pPr>
      <w:r>
        <w:rPr>
          <w:rFonts w:cs="Arial"/>
          <w:b/>
          <w:bCs/>
          <w:color w:val="000000"/>
          <w:sz w:val="20"/>
          <w:szCs w:val="20"/>
        </w:rPr>
        <w:t>SOFTWARE </w:t>
      </w:r>
    </w:p>
    <w:p w14:paraId="5D6455D4"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EMONA Instruments Pty Ltd respects the intellectual property of others, and we ask our readers to do the same. This resource is protected by copyright and other intellectual property laws.</w:t>
      </w:r>
    </w:p>
    <w:p w14:paraId="6D3D9847"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 </w:t>
      </w:r>
    </w:p>
    <w:p w14:paraId="6F07DC11"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LabVIEW and National Instruments are trademarks of National Instruments.</w:t>
      </w:r>
    </w:p>
    <w:p w14:paraId="1B92772F"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 </w:t>
      </w:r>
    </w:p>
    <w:p w14:paraId="5CF2F50E"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All other trademarks or product names are the property of their respective owners.</w:t>
      </w:r>
    </w:p>
    <w:p w14:paraId="6FAFEFA7"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 </w:t>
      </w:r>
    </w:p>
    <w:p w14:paraId="4B89C424" w14:textId="77777777" w:rsidR="002F2213" w:rsidRDefault="002F2213" w:rsidP="002F2213">
      <w:pPr>
        <w:shd w:val="clear" w:color="auto" w:fill="FFFFFF"/>
        <w:spacing w:line="221" w:lineRule="atLeast"/>
        <w:rPr>
          <w:rFonts w:cs="Arial"/>
          <w:color w:val="500050"/>
          <w:sz w:val="19"/>
          <w:szCs w:val="19"/>
        </w:rPr>
      </w:pPr>
      <w:r>
        <w:rPr>
          <w:rFonts w:cs="Arial"/>
          <w:b/>
          <w:bCs/>
          <w:color w:val="000000"/>
          <w:sz w:val="20"/>
          <w:szCs w:val="20"/>
        </w:rPr>
        <w:t>ADDITIONAL DISCLAIMERS</w:t>
      </w:r>
    </w:p>
    <w:p w14:paraId="7F367742"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The reader assumes all risk of use of this resource and of all information, theories, and programs contained or described in it. This resource may contain technical inaccuracies, typographical errors, other errors and omissions, and out-of-date information. Neither the author nor the publisher assumes any responsibility or liability for any errors or omissions of any kind, to update any information, or for any infringement of any patent or other intellectual property right.</w:t>
      </w:r>
    </w:p>
    <w:p w14:paraId="678A2B8A"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 </w:t>
      </w:r>
    </w:p>
    <w:p w14:paraId="3AB5440B"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Neither the author nor the publisher makes any warranties of any kind, including without limitation any warranty as to the sufficiency of the resource or of any information, theories, or programs contained or described in it, and any warranty that use of any information, theories, or programs contained or described in the resource will not infringe any patent or other intellectual property right. THIS RESOURCE IS PROVIDED “AS IS.” ALL WARRANTIES, EITHER EXPRESS OR IMPLIED, INCLUDING, BUT NOT LIMITED TO, ANY AND ALL IMPLIED WARRANTIES OF MERCHANTABILITY, FITNESS FOR A PARTICULAR PURPOSE, AND NON-INFRINGEMENT OF INTELLECTUAL PROPERTY RIGHTS, ARE DISCLAIMED.</w:t>
      </w:r>
    </w:p>
    <w:p w14:paraId="57003DF3"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 </w:t>
      </w:r>
    </w:p>
    <w:p w14:paraId="3F5578F5"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No right or license is granted by publisher or author under any patent or other intellectual property right, expressly, or by implication or estoppel.</w:t>
      </w:r>
    </w:p>
    <w:p w14:paraId="4D0E1523" w14:textId="77777777" w:rsidR="002F2213" w:rsidRDefault="002F2213" w:rsidP="002F2213">
      <w:pPr>
        <w:shd w:val="clear" w:color="auto" w:fill="FFFFFF"/>
        <w:spacing w:line="221" w:lineRule="atLeast"/>
        <w:rPr>
          <w:rFonts w:cs="Arial"/>
          <w:color w:val="500050"/>
          <w:sz w:val="19"/>
          <w:szCs w:val="19"/>
        </w:rPr>
      </w:pPr>
      <w:r>
        <w:rPr>
          <w:rFonts w:cs="Arial"/>
          <w:color w:val="000000"/>
          <w:sz w:val="20"/>
          <w:szCs w:val="20"/>
        </w:rPr>
        <w:t> </w:t>
      </w:r>
    </w:p>
    <w:p w14:paraId="304DBA28" w14:textId="77777777" w:rsidR="006C18EA" w:rsidRDefault="002F2213" w:rsidP="002F2213">
      <w:pPr>
        <w:spacing w:line="240" w:lineRule="auto"/>
      </w:pPr>
      <w:r>
        <w:rPr>
          <w:rFonts w:cs="Arial"/>
          <w:color w:val="000000"/>
          <w:sz w:val="20"/>
          <w:szCs w:val="20"/>
        </w:rPr>
        <w:t>IN NO EVENT SHALL THE PUBLISHER OR THE AUTHOR BE LIABLE FOR ANY DIRECT, INDIRECT, SPECIAL, INCIDENTAL, COVER, ECONOMIC, OR CONSEQUENTIAL DAMAGES ARISING OUT OF THIS RESOURCE OR ANY INFORMATION, THEORIES, OR PROGRAMS CONTAINED OR DESCRIBED IN IT, EVEN IF ADVISED OF THE POSSIBILITY OF SUCH DAMAGES, AND EVEN IF CAUSED OR CONTRIBUTED TO BY THE NEGLIGENCE OF THE PUBLISHER, THE AUTHOR, OR OTHERS. Applicable law may not allow the exclusion or limitation of incidental or consequential damages, so the above limitation or exclusion may not apply to you</w:t>
      </w:r>
      <w:bookmarkEnd w:id="9"/>
      <w:r w:rsidR="006C18EA" w:rsidRPr="006C18EA">
        <w:rPr>
          <w:sz w:val="22"/>
          <w:szCs w:val="22"/>
        </w:rPr>
        <w:t>.</w:t>
      </w:r>
      <w:r w:rsidR="006C18EA">
        <w:rPr>
          <w:b/>
        </w:rPr>
        <w:br w:type="page"/>
      </w:r>
    </w:p>
    <w:sdt>
      <w:sdtPr>
        <w:rPr>
          <w:rFonts w:eastAsia="Arial"/>
          <w:b w:val="0"/>
          <w:color w:val="auto"/>
          <w:sz w:val="24"/>
          <w:szCs w:val="24"/>
        </w:rPr>
        <w:id w:val="-108283292"/>
        <w:docPartObj>
          <w:docPartGallery w:val="Table of Contents"/>
          <w:docPartUnique/>
        </w:docPartObj>
      </w:sdtPr>
      <w:sdtEndPr>
        <w:rPr>
          <w:bCs/>
          <w:noProof/>
        </w:rPr>
      </w:sdtEndPr>
      <w:sdtContent>
        <w:p w14:paraId="30EB4D39" w14:textId="77777777" w:rsidR="00DF030A" w:rsidRDefault="00DF030A">
          <w:pPr>
            <w:pStyle w:val="TOCHeading"/>
          </w:pPr>
          <w:r>
            <w:t>Table of Contents</w:t>
          </w:r>
        </w:p>
        <w:p w14:paraId="4DFE627E" w14:textId="77777777" w:rsidR="008F6A06" w:rsidRPr="008F6A06" w:rsidRDefault="008F6A06" w:rsidP="008F6A06"/>
        <w:p w14:paraId="5450A4D8" w14:textId="5C3A2321" w:rsidR="001C61CC" w:rsidRDefault="00392A99">
          <w:pPr>
            <w:pStyle w:val="TOC1"/>
            <w:tabs>
              <w:tab w:val="right" w:leader="dot" w:pos="9350"/>
            </w:tabs>
            <w:rPr>
              <w:rFonts w:asciiTheme="minorHAnsi" w:eastAsiaTheme="minorEastAsia" w:hAnsiTheme="minorHAnsi" w:cstheme="minorBidi"/>
              <w:bCs w:val="0"/>
              <w:noProof/>
              <w:color w:val="auto"/>
              <w:sz w:val="22"/>
              <w:szCs w:val="22"/>
            </w:rPr>
          </w:pPr>
          <w:r>
            <w:fldChar w:fldCharType="begin"/>
          </w:r>
          <w:r w:rsidR="00DF030A">
            <w:instrText xml:space="preserve"> TOC \o "1-3" \h \z \u </w:instrText>
          </w:r>
          <w:r>
            <w:fldChar w:fldCharType="separate"/>
          </w:r>
          <w:hyperlink w:anchor="_Toc520102436" w:history="1">
            <w:r w:rsidR="001C61CC" w:rsidRPr="00805E95">
              <w:rPr>
                <w:rStyle w:val="Hyperlink"/>
                <w:noProof/>
              </w:rPr>
              <w:t>Lab 9: FM Demodulation</w:t>
            </w:r>
            <w:r w:rsidR="001C61CC">
              <w:rPr>
                <w:noProof/>
                <w:webHidden/>
              </w:rPr>
              <w:tab/>
            </w:r>
            <w:r w:rsidR="001C61CC">
              <w:rPr>
                <w:noProof/>
                <w:webHidden/>
              </w:rPr>
              <w:fldChar w:fldCharType="begin"/>
            </w:r>
            <w:r w:rsidR="001C61CC">
              <w:rPr>
                <w:noProof/>
                <w:webHidden/>
              </w:rPr>
              <w:instrText xml:space="preserve"> PAGEREF _Toc520102436 \h </w:instrText>
            </w:r>
            <w:r w:rsidR="001C61CC">
              <w:rPr>
                <w:noProof/>
                <w:webHidden/>
              </w:rPr>
            </w:r>
            <w:r w:rsidR="001C61CC">
              <w:rPr>
                <w:noProof/>
                <w:webHidden/>
              </w:rPr>
              <w:fldChar w:fldCharType="separate"/>
            </w:r>
            <w:r w:rsidR="001C61CC">
              <w:rPr>
                <w:noProof/>
                <w:webHidden/>
              </w:rPr>
              <w:t>5</w:t>
            </w:r>
            <w:r w:rsidR="001C61CC">
              <w:rPr>
                <w:noProof/>
                <w:webHidden/>
              </w:rPr>
              <w:fldChar w:fldCharType="end"/>
            </w:r>
          </w:hyperlink>
        </w:p>
        <w:p w14:paraId="34D0D2FA" w14:textId="1B47BF47" w:rsidR="001C61CC" w:rsidRDefault="001C61CC">
          <w:pPr>
            <w:pStyle w:val="TOC2"/>
            <w:tabs>
              <w:tab w:val="right" w:leader="dot" w:pos="9350"/>
            </w:tabs>
            <w:rPr>
              <w:rFonts w:eastAsiaTheme="minorEastAsia" w:cstheme="minorBidi"/>
              <w:noProof/>
              <w:sz w:val="22"/>
            </w:rPr>
          </w:pPr>
          <w:hyperlink w:anchor="_Toc520102437" w:history="1">
            <w:r w:rsidRPr="00805E95">
              <w:rPr>
                <w:rStyle w:val="Hyperlink"/>
                <w:noProof/>
              </w:rPr>
              <w:t>Learning Objectives</w:t>
            </w:r>
            <w:r>
              <w:rPr>
                <w:noProof/>
                <w:webHidden/>
              </w:rPr>
              <w:tab/>
            </w:r>
            <w:r>
              <w:rPr>
                <w:noProof/>
                <w:webHidden/>
              </w:rPr>
              <w:fldChar w:fldCharType="begin"/>
            </w:r>
            <w:r>
              <w:rPr>
                <w:noProof/>
                <w:webHidden/>
              </w:rPr>
              <w:instrText xml:space="preserve"> PAGEREF _Toc520102437 \h </w:instrText>
            </w:r>
            <w:r>
              <w:rPr>
                <w:noProof/>
                <w:webHidden/>
              </w:rPr>
            </w:r>
            <w:r>
              <w:rPr>
                <w:noProof/>
                <w:webHidden/>
              </w:rPr>
              <w:fldChar w:fldCharType="separate"/>
            </w:r>
            <w:r>
              <w:rPr>
                <w:noProof/>
                <w:webHidden/>
              </w:rPr>
              <w:t>5</w:t>
            </w:r>
            <w:r>
              <w:rPr>
                <w:noProof/>
                <w:webHidden/>
              </w:rPr>
              <w:fldChar w:fldCharType="end"/>
            </w:r>
          </w:hyperlink>
        </w:p>
        <w:p w14:paraId="4A3A98DC" w14:textId="7911A23B" w:rsidR="001C61CC" w:rsidRDefault="001C61CC">
          <w:pPr>
            <w:pStyle w:val="TOC2"/>
            <w:tabs>
              <w:tab w:val="right" w:leader="dot" w:pos="9350"/>
            </w:tabs>
            <w:rPr>
              <w:rFonts w:eastAsiaTheme="minorEastAsia" w:cstheme="minorBidi"/>
              <w:noProof/>
              <w:sz w:val="22"/>
            </w:rPr>
          </w:pPr>
          <w:hyperlink w:anchor="_Toc520102438" w:history="1">
            <w:r w:rsidRPr="00805E95">
              <w:rPr>
                <w:rStyle w:val="Hyperlink"/>
                <w:noProof/>
              </w:rPr>
              <w:t>Prerequisites</w:t>
            </w:r>
            <w:r>
              <w:rPr>
                <w:noProof/>
                <w:webHidden/>
              </w:rPr>
              <w:tab/>
            </w:r>
            <w:r>
              <w:rPr>
                <w:noProof/>
                <w:webHidden/>
              </w:rPr>
              <w:fldChar w:fldCharType="begin"/>
            </w:r>
            <w:r>
              <w:rPr>
                <w:noProof/>
                <w:webHidden/>
              </w:rPr>
              <w:instrText xml:space="preserve"> PAGEREF _Toc520102438 \h </w:instrText>
            </w:r>
            <w:r>
              <w:rPr>
                <w:noProof/>
                <w:webHidden/>
              </w:rPr>
            </w:r>
            <w:r>
              <w:rPr>
                <w:noProof/>
                <w:webHidden/>
              </w:rPr>
              <w:fldChar w:fldCharType="separate"/>
            </w:r>
            <w:r>
              <w:rPr>
                <w:noProof/>
                <w:webHidden/>
              </w:rPr>
              <w:t>5</w:t>
            </w:r>
            <w:r>
              <w:rPr>
                <w:noProof/>
                <w:webHidden/>
              </w:rPr>
              <w:fldChar w:fldCharType="end"/>
            </w:r>
          </w:hyperlink>
        </w:p>
        <w:p w14:paraId="45071A2C" w14:textId="0E6042C5" w:rsidR="001C61CC" w:rsidRDefault="001C61CC">
          <w:pPr>
            <w:pStyle w:val="TOC2"/>
            <w:tabs>
              <w:tab w:val="right" w:leader="dot" w:pos="9350"/>
            </w:tabs>
            <w:rPr>
              <w:rFonts w:eastAsiaTheme="minorEastAsia" w:cstheme="minorBidi"/>
              <w:noProof/>
              <w:sz w:val="22"/>
            </w:rPr>
          </w:pPr>
          <w:hyperlink w:anchor="_Toc520102439" w:history="1">
            <w:r w:rsidRPr="00805E95">
              <w:rPr>
                <w:rStyle w:val="Hyperlink"/>
                <w:noProof/>
              </w:rPr>
              <w:t>Required Tools and Technology</w:t>
            </w:r>
            <w:r>
              <w:rPr>
                <w:noProof/>
                <w:webHidden/>
              </w:rPr>
              <w:tab/>
            </w:r>
            <w:r>
              <w:rPr>
                <w:noProof/>
                <w:webHidden/>
              </w:rPr>
              <w:fldChar w:fldCharType="begin"/>
            </w:r>
            <w:r>
              <w:rPr>
                <w:noProof/>
                <w:webHidden/>
              </w:rPr>
              <w:instrText xml:space="preserve"> PAGEREF _Toc520102439 \h </w:instrText>
            </w:r>
            <w:r>
              <w:rPr>
                <w:noProof/>
                <w:webHidden/>
              </w:rPr>
            </w:r>
            <w:r>
              <w:rPr>
                <w:noProof/>
                <w:webHidden/>
              </w:rPr>
              <w:fldChar w:fldCharType="separate"/>
            </w:r>
            <w:r>
              <w:rPr>
                <w:noProof/>
                <w:webHidden/>
              </w:rPr>
              <w:t>6</w:t>
            </w:r>
            <w:r>
              <w:rPr>
                <w:noProof/>
                <w:webHidden/>
              </w:rPr>
              <w:fldChar w:fldCharType="end"/>
            </w:r>
          </w:hyperlink>
        </w:p>
        <w:p w14:paraId="3C83D331" w14:textId="50A4944C" w:rsidR="001C61CC" w:rsidRDefault="001C61CC">
          <w:pPr>
            <w:pStyle w:val="TOC2"/>
            <w:tabs>
              <w:tab w:val="right" w:leader="dot" w:pos="9350"/>
            </w:tabs>
            <w:rPr>
              <w:rFonts w:eastAsiaTheme="minorEastAsia" w:cstheme="minorBidi"/>
              <w:noProof/>
              <w:sz w:val="22"/>
            </w:rPr>
          </w:pPr>
          <w:hyperlink w:anchor="_Toc520102440" w:history="1">
            <w:r w:rsidRPr="00805E95">
              <w:rPr>
                <w:rStyle w:val="Hyperlink"/>
                <w:noProof/>
              </w:rPr>
              <w:t>Expected Deliverables</w:t>
            </w:r>
            <w:r>
              <w:rPr>
                <w:noProof/>
                <w:webHidden/>
              </w:rPr>
              <w:tab/>
            </w:r>
            <w:r>
              <w:rPr>
                <w:noProof/>
                <w:webHidden/>
              </w:rPr>
              <w:fldChar w:fldCharType="begin"/>
            </w:r>
            <w:r>
              <w:rPr>
                <w:noProof/>
                <w:webHidden/>
              </w:rPr>
              <w:instrText xml:space="preserve"> PAGEREF _Toc520102440 \h </w:instrText>
            </w:r>
            <w:r>
              <w:rPr>
                <w:noProof/>
                <w:webHidden/>
              </w:rPr>
            </w:r>
            <w:r>
              <w:rPr>
                <w:noProof/>
                <w:webHidden/>
              </w:rPr>
              <w:fldChar w:fldCharType="separate"/>
            </w:r>
            <w:r>
              <w:rPr>
                <w:noProof/>
                <w:webHidden/>
              </w:rPr>
              <w:t>7</w:t>
            </w:r>
            <w:r>
              <w:rPr>
                <w:noProof/>
                <w:webHidden/>
              </w:rPr>
              <w:fldChar w:fldCharType="end"/>
            </w:r>
          </w:hyperlink>
        </w:p>
        <w:p w14:paraId="2849C409" w14:textId="5948CF8A" w:rsidR="001C61CC" w:rsidRDefault="001C61CC">
          <w:pPr>
            <w:pStyle w:val="TOC2"/>
            <w:tabs>
              <w:tab w:val="right" w:leader="dot" w:pos="9350"/>
            </w:tabs>
            <w:rPr>
              <w:rFonts w:eastAsiaTheme="minorEastAsia" w:cstheme="minorBidi"/>
              <w:noProof/>
              <w:sz w:val="22"/>
            </w:rPr>
          </w:pPr>
          <w:hyperlink w:anchor="_Toc520102441" w:history="1">
            <w:r w:rsidRPr="00805E95">
              <w:rPr>
                <w:rStyle w:val="Hyperlink"/>
                <w:noProof/>
              </w:rPr>
              <w:t>Section 1: FM demodulation</w:t>
            </w:r>
            <w:r>
              <w:rPr>
                <w:noProof/>
                <w:webHidden/>
              </w:rPr>
              <w:tab/>
            </w:r>
            <w:r>
              <w:rPr>
                <w:noProof/>
                <w:webHidden/>
              </w:rPr>
              <w:fldChar w:fldCharType="begin"/>
            </w:r>
            <w:r>
              <w:rPr>
                <w:noProof/>
                <w:webHidden/>
              </w:rPr>
              <w:instrText xml:space="preserve"> PAGEREF _Toc520102441 \h </w:instrText>
            </w:r>
            <w:r>
              <w:rPr>
                <w:noProof/>
                <w:webHidden/>
              </w:rPr>
            </w:r>
            <w:r>
              <w:rPr>
                <w:noProof/>
                <w:webHidden/>
              </w:rPr>
              <w:fldChar w:fldCharType="separate"/>
            </w:r>
            <w:r>
              <w:rPr>
                <w:noProof/>
                <w:webHidden/>
              </w:rPr>
              <w:t>7</w:t>
            </w:r>
            <w:r>
              <w:rPr>
                <w:noProof/>
                <w:webHidden/>
              </w:rPr>
              <w:fldChar w:fldCharType="end"/>
            </w:r>
          </w:hyperlink>
        </w:p>
        <w:p w14:paraId="30F260D1" w14:textId="1F0B1289" w:rsidR="001C61CC" w:rsidRDefault="001C61CC">
          <w:pPr>
            <w:pStyle w:val="TOC2"/>
            <w:tabs>
              <w:tab w:val="right" w:leader="dot" w:pos="9350"/>
            </w:tabs>
            <w:rPr>
              <w:rFonts w:eastAsiaTheme="minorEastAsia" w:cstheme="minorBidi"/>
              <w:noProof/>
              <w:sz w:val="22"/>
            </w:rPr>
          </w:pPr>
          <w:hyperlink w:anchor="_Toc520102442" w:history="1">
            <w:r w:rsidRPr="00805E95">
              <w:rPr>
                <w:rStyle w:val="Hyperlink"/>
                <w:noProof/>
              </w:rPr>
              <w:t>1.1 Theory and Background</w:t>
            </w:r>
            <w:r>
              <w:rPr>
                <w:noProof/>
                <w:webHidden/>
              </w:rPr>
              <w:tab/>
            </w:r>
            <w:r>
              <w:rPr>
                <w:noProof/>
                <w:webHidden/>
              </w:rPr>
              <w:fldChar w:fldCharType="begin"/>
            </w:r>
            <w:r>
              <w:rPr>
                <w:noProof/>
                <w:webHidden/>
              </w:rPr>
              <w:instrText xml:space="preserve"> PAGEREF _Toc520102442 \h </w:instrText>
            </w:r>
            <w:r>
              <w:rPr>
                <w:noProof/>
                <w:webHidden/>
              </w:rPr>
            </w:r>
            <w:r>
              <w:rPr>
                <w:noProof/>
                <w:webHidden/>
              </w:rPr>
              <w:fldChar w:fldCharType="separate"/>
            </w:r>
            <w:r>
              <w:rPr>
                <w:noProof/>
                <w:webHidden/>
              </w:rPr>
              <w:t>7</w:t>
            </w:r>
            <w:r>
              <w:rPr>
                <w:noProof/>
                <w:webHidden/>
              </w:rPr>
              <w:fldChar w:fldCharType="end"/>
            </w:r>
          </w:hyperlink>
        </w:p>
        <w:p w14:paraId="5D78F9B5" w14:textId="3C18887D" w:rsidR="001C61CC" w:rsidRDefault="001C61CC">
          <w:pPr>
            <w:pStyle w:val="TOC2"/>
            <w:tabs>
              <w:tab w:val="right" w:leader="dot" w:pos="9350"/>
            </w:tabs>
            <w:rPr>
              <w:rFonts w:eastAsiaTheme="minorEastAsia" w:cstheme="minorBidi"/>
              <w:noProof/>
              <w:sz w:val="22"/>
            </w:rPr>
          </w:pPr>
          <w:hyperlink w:anchor="_Toc520102443" w:history="1">
            <w:r w:rsidRPr="00805E95">
              <w:rPr>
                <w:rStyle w:val="Hyperlink"/>
                <w:noProof/>
              </w:rPr>
              <w:t>1.2 Implement: Setting up the FM Modulator</w:t>
            </w:r>
            <w:r>
              <w:rPr>
                <w:noProof/>
                <w:webHidden/>
              </w:rPr>
              <w:tab/>
            </w:r>
            <w:r>
              <w:rPr>
                <w:noProof/>
                <w:webHidden/>
              </w:rPr>
              <w:fldChar w:fldCharType="begin"/>
            </w:r>
            <w:r>
              <w:rPr>
                <w:noProof/>
                <w:webHidden/>
              </w:rPr>
              <w:instrText xml:space="preserve"> PAGEREF _Toc520102443 \h </w:instrText>
            </w:r>
            <w:r>
              <w:rPr>
                <w:noProof/>
                <w:webHidden/>
              </w:rPr>
            </w:r>
            <w:r>
              <w:rPr>
                <w:noProof/>
                <w:webHidden/>
              </w:rPr>
              <w:fldChar w:fldCharType="separate"/>
            </w:r>
            <w:r>
              <w:rPr>
                <w:noProof/>
                <w:webHidden/>
              </w:rPr>
              <w:t>9</w:t>
            </w:r>
            <w:r>
              <w:rPr>
                <w:noProof/>
                <w:webHidden/>
              </w:rPr>
              <w:fldChar w:fldCharType="end"/>
            </w:r>
          </w:hyperlink>
        </w:p>
        <w:p w14:paraId="05106F0C" w14:textId="085420B8" w:rsidR="001C61CC" w:rsidRDefault="001C61CC">
          <w:pPr>
            <w:pStyle w:val="TOC2"/>
            <w:tabs>
              <w:tab w:val="right" w:leader="dot" w:pos="9350"/>
            </w:tabs>
            <w:rPr>
              <w:rFonts w:eastAsiaTheme="minorEastAsia" w:cstheme="minorBidi"/>
              <w:noProof/>
              <w:sz w:val="22"/>
            </w:rPr>
          </w:pPr>
          <w:hyperlink w:anchor="_Toc520102444" w:history="1">
            <w:r w:rsidRPr="00805E95">
              <w:rPr>
                <w:rStyle w:val="Hyperlink"/>
                <w:noProof/>
              </w:rPr>
              <w:t>1.3 Implement: Setting up the zero-crossing detector</w:t>
            </w:r>
            <w:r>
              <w:rPr>
                <w:noProof/>
                <w:webHidden/>
              </w:rPr>
              <w:tab/>
            </w:r>
            <w:r>
              <w:rPr>
                <w:noProof/>
                <w:webHidden/>
              </w:rPr>
              <w:fldChar w:fldCharType="begin"/>
            </w:r>
            <w:r>
              <w:rPr>
                <w:noProof/>
                <w:webHidden/>
              </w:rPr>
              <w:instrText xml:space="preserve"> PAGEREF _Toc520102444 \h </w:instrText>
            </w:r>
            <w:r>
              <w:rPr>
                <w:noProof/>
                <w:webHidden/>
              </w:rPr>
            </w:r>
            <w:r>
              <w:rPr>
                <w:noProof/>
                <w:webHidden/>
              </w:rPr>
              <w:fldChar w:fldCharType="separate"/>
            </w:r>
            <w:r>
              <w:rPr>
                <w:noProof/>
                <w:webHidden/>
              </w:rPr>
              <w:t>13</w:t>
            </w:r>
            <w:r>
              <w:rPr>
                <w:noProof/>
                <w:webHidden/>
              </w:rPr>
              <w:fldChar w:fldCharType="end"/>
            </w:r>
          </w:hyperlink>
        </w:p>
        <w:p w14:paraId="6280CE1D" w14:textId="0829C027" w:rsidR="001C61CC" w:rsidRDefault="001C61CC">
          <w:pPr>
            <w:pStyle w:val="TOC2"/>
            <w:tabs>
              <w:tab w:val="right" w:leader="dot" w:pos="9350"/>
            </w:tabs>
            <w:rPr>
              <w:rFonts w:eastAsiaTheme="minorEastAsia" w:cstheme="minorBidi"/>
              <w:noProof/>
              <w:sz w:val="22"/>
            </w:rPr>
          </w:pPr>
          <w:hyperlink w:anchor="_Toc520102445" w:history="1">
            <w:r w:rsidRPr="00805E95">
              <w:rPr>
                <w:rStyle w:val="Hyperlink"/>
                <w:noProof/>
              </w:rPr>
              <w:t>1.4 Implement: Investigating the operation of the zero-crossing detector</w:t>
            </w:r>
            <w:r>
              <w:rPr>
                <w:noProof/>
                <w:webHidden/>
              </w:rPr>
              <w:tab/>
            </w:r>
            <w:r>
              <w:rPr>
                <w:noProof/>
                <w:webHidden/>
              </w:rPr>
              <w:fldChar w:fldCharType="begin"/>
            </w:r>
            <w:r>
              <w:rPr>
                <w:noProof/>
                <w:webHidden/>
              </w:rPr>
              <w:instrText xml:space="preserve"> PAGEREF _Toc520102445 \h </w:instrText>
            </w:r>
            <w:r>
              <w:rPr>
                <w:noProof/>
                <w:webHidden/>
              </w:rPr>
            </w:r>
            <w:r>
              <w:rPr>
                <w:noProof/>
                <w:webHidden/>
              </w:rPr>
              <w:fldChar w:fldCharType="separate"/>
            </w:r>
            <w:r>
              <w:rPr>
                <w:noProof/>
                <w:webHidden/>
              </w:rPr>
              <w:t>17</w:t>
            </w:r>
            <w:r>
              <w:rPr>
                <w:noProof/>
                <w:webHidden/>
              </w:rPr>
              <w:fldChar w:fldCharType="end"/>
            </w:r>
          </w:hyperlink>
        </w:p>
        <w:p w14:paraId="02701591" w14:textId="4CB2B03B" w:rsidR="001C61CC" w:rsidRDefault="001C61CC">
          <w:pPr>
            <w:pStyle w:val="TOC2"/>
            <w:tabs>
              <w:tab w:val="right" w:leader="dot" w:pos="9350"/>
            </w:tabs>
            <w:rPr>
              <w:rFonts w:eastAsiaTheme="minorEastAsia" w:cstheme="minorBidi"/>
              <w:noProof/>
              <w:sz w:val="22"/>
            </w:rPr>
          </w:pPr>
          <w:hyperlink w:anchor="_Toc520102446" w:history="1">
            <w:r w:rsidRPr="00805E95">
              <w:rPr>
                <w:rStyle w:val="Hyperlink"/>
                <w:noProof/>
              </w:rPr>
              <w:t>Section 2: Transmitting and recovering a sinewave using FM</w:t>
            </w:r>
            <w:r>
              <w:rPr>
                <w:noProof/>
                <w:webHidden/>
              </w:rPr>
              <w:tab/>
            </w:r>
            <w:r>
              <w:rPr>
                <w:noProof/>
                <w:webHidden/>
              </w:rPr>
              <w:fldChar w:fldCharType="begin"/>
            </w:r>
            <w:r>
              <w:rPr>
                <w:noProof/>
                <w:webHidden/>
              </w:rPr>
              <w:instrText xml:space="preserve"> PAGEREF _Toc520102446 \h </w:instrText>
            </w:r>
            <w:r>
              <w:rPr>
                <w:noProof/>
                <w:webHidden/>
              </w:rPr>
            </w:r>
            <w:r>
              <w:rPr>
                <w:noProof/>
                <w:webHidden/>
              </w:rPr>
              <w:fldChar w:fldCharType="separate"/>
            </w:r>
            <w:r>
              <w:rPr>
                <w:noProof/>
                <w:webHidden/>
              </w:rPr>
              <w:t>23</w:t>
            </w:r>
            <w:r>
              <w:rPr>
                <w:noProof/>
                <w:webHidden/>
              </w:rPr>
              <w:fldChar w:fldCharType="end"/>
            </w:r>
          </w:hyperlink>
        </w:p>
        <w:p w14:paraId="20F805CA" w14:textId="215F01E7" w:rsidR="001C61CC" w:rsidRDefault="001C61CC">
          <w:pPr>
            <w:pStyle w:val="TOC2"/>
            <w:tabs>
              <w:tab w:val="right" w:leader="dot" w:pos="9350"/>
            </w:tabs>
            <w:rPr>
              <w:rFonts w:eastAsiaTheme="minorEastAsia" w:cstheme="minorBidi"/>
              <w:noProof/>
              <w:sz w:val="22"/>
            </w:rPr>
          </w:pPr>
          <w:hyperlink w:anchor="_Toc520102447" w:history="1">
            <w:r w:rsidRPr="00805E95">
              <w:rPr>
                <w:rStyle w:val="Hyperlink"/>
                <w:noProof/>
              </w:rPr>
              <w:t>Section 3: Transmitting and recovering speech using FM</w:t>
            </w:r>
            <w:r>
              <w:rPr>
                <w:noProof/>
                <w:webHidden/>
              </w:rPr>
              <w:tab/>
            </w:r>
            <w:r>
              <w:rPr>
                <w:noProof/>
                <w:webHidden/>
              </w:rPr>
              <w:fldChar w:fldCharType="begin"/>
            </w:r>
            <w:r>
              <w:rPr>
                <w:noProof/>
                <w:webHidden/>
              </w:rPr>
              <w:instrText xml:space="preserve"> PAGEREF _Toc520102447 \h </w:instrText>
            </w:r>
            <w:r>
              <w:rPr>
                <w:noProof/>
                <w:webHidden/>
              </w:rPr>
            </w:r>
            <w:r>
              <w:rPr>
                <w:noProof/>
                <w:webHidden/>
              </w:rPr>
              <w:fldChar w:fldCharType="separate"/>
            </w:r>
            <w:r>
              <w:rPr>
                <w:noProof/>
                <w:webHidden/>
              </w:rPr>
              <w:t>25</w:t>
            </w:r>
            <w:r>
              <w:rPr>
                <w:noProof/>
                <w:webHidden/>
              </w:rPr>
              <w:fldChar w:fldCharType="end"/>
            </w:r>
          </w:hyperlink>
        </w:p>
        <w:p w14:paraId="1FBF3C47" w14:textId="45727DCB" w:rsidR="00B167C3" w:rsidRDefault="00392A99" w:rsidP="00044C4A">
          <w:pPr>
            <w:rPr>
              <w:b/>
              <w:bCs/>
              <w:noProof/>
            </w:rPr>
          </w:pPr>
          <w:r>
            <w:rPr>
              <w:b/>
              <w:bCs/>
              <w:noProof/>
            </w:rPr>
            <w:fldChar w:fldCharType="end"/>
          </w:r>
        </w:p>
        <w:p w14:paraId="0366D185" w14:textId="4EC52B38" w:rsidR="00D66F17" w:rsidRDefault="00B167C3">
          <w:pPr>
            <w:pStyle w:val="TableofFigures"/>
            <w:tabs>
              <w:tab w:val="right" w:leader="dot" w:pos="9350"/>
            </w:tabs>
            <w:rPr>
              <w:rFonts w:asciiTheme="minorHAnsi" w:eastAsiaTheme="minorEastAsia" w:hAnsiTheme="minorHAnsi" w:cstheme="minorBidi"/>
              <w:noProof/>
              <w:sz w:val="22"/>
              <w:szCs w:val="22"/>
            </w:rPr>
          </w:pPr>
          <w:r>
            <w:rPr>
              <w:b/>
              <w:bCs/>
              <w:noProof/>
            </w:rPr>
            <w:fldChar w:fldCharType="begin"/>
          </w:r>
          <w:r>
            <w:rPr>
              <w:b/>
              <w:bCs/>
              <w:noProof/>
            </w:rPr>
            <w:instrText xml:space="preserve"> TOC \h \z \c "Figure" </w:instrText>
          </w:r>
          <w:r>
            <w:rPr>
              <w:b/>
              <w:bCs/>
              <w:noProof/>
            </w:rPr>
            <w:fldChar w:fldCharType="separate"/>
          </w:r>
          <w:hyperlink w:anchor="_Toc519766327" w:history="1">
            <w:r w:rsidR="00D66F17" w:rsidRPr="00215740">
              <w:rPr>
                <w:rStyle w:val="Hyperlink"/>
                <w:noProof/>
              </w:rPr>
              <w:t>Figure 1: Block diagram f</w:t>
            </w:r>
            <w:r w:rsidR="00D66F17" w:rsidRPr="00215740">
              <w:rPr>
                <w:rStyle w:val="Hyperlink"/>
                <w:noProof/>
              </w:rPr>
              <w:t>o</w:t>
            </w:r>
            <w:r w:rsidR="00D66F17" w:rsidRPr="00215740">
              <w:rPr>
                <w:rStyle w:val="Hyperlink"/>
                <w:noProof/>
              </w:rPr>
              <w:t>r zero-crossing detection</w:t>
            </w:r>
            <w:r w:rsidR="00D66F17">
              <w:rPr>
                <w:noProof/>
                <w:webHidden/>
              </w:rPr>
              <w:tab/>
            </w:r>
            <w:r w:rsidR="00D66F17">
              <w:rPr>
                <w:noProof/>
                <w:webHidden/>
              </w:rPr>
              <w:fldChar w:fldCharType="begin"/>
            </w:r>
            <w:r w:rsidR="00D66F17">
              <w:rPr>
                <w:noProof/>
                <w:webHidden/>
              </w:rPr>
              <w:instrText xml:space="preserve"> PAGEREF _Toc519766327 \h </w:instrText>
            </w:r>
            <w:r w:rsidR="00D66F17">
              <w:rPr>
                <w:noProof/>
                <w:webHidden/>
              </w:rPr>
            </w:r>
            <w:r w:rsidR="00D66F17">
              <w:rPr>
                <w:noProof/>
                <w:webHidden/>
              </w:rPr>
              <w:fldChar w:fldCharType="separate"/>
            </w:r>
            <w:r w:rsidR="00D66F17">
              <w:rPr>
                <w:noProof/>
                <w:webHidden/>
              </w:rPr>
              <w:t>7</w:t>
            </w:r>
            <w:r w:rsidR="00D66F17">
              <w:rPr>
                <w:noProof/>
                <w:webHidden/>
              </w:rPr>
              <w:fldChar w:fldCharType="end"/>
            </w:r>
          </w:hyperlink>
        </w:p>
        <w:p w14:paraId="1A809DDB" w14:textId="7A16AB1B" w:rsidR="00D66F17" w:rsidRDefault="001C61CC">
          <w:pPr>
            <w:pStyle w:val="TableofFigures"/>
            <w:tabs>
              <w:tab w:val="right" w:leader="dot" w:pos="9350"/>
            </w:tabs>
            <w:rPr>
              <w:rFonts w:asciiTheme="minorHAnsi" w:eastAsiaTheme="minorEastAsia" w:hAnsiTheme="minorHAnsi" w:cstheme="minorBidi"/>
              <w:noProof/>
              <w:sz w:val="22"/>
              <w:szCs w:val="22"/>
            </w:rPr>
          </w:pPr>
          <w:hyperlink r:id="rId10" w:anchor="_Toc519766328" w:history="1">
            <w:r w:rsidR="00D66F17" w:rsidRPr="00215740">
              <w:rPr>
                <w:rStyle w:val="Hyperlink"/>
                <w:noProof/>
              </w:rPr>
              <w:t>Figure 2:</w:t>
            </w:r>
            <w:r w:rsidR="00D66F17" w:rsidRPr="00215740">
              <w:rPr>
                <w:rStyle w:val="Hyperlink"/>
                <w:noProof/>
              </w:rPr>
              <w:t xml:space="preserve"> </w:t>
            </w:r>
            <w:r w:rsidR="00D66F17" w:rsidRPr="00215740">
              <w:rPr>
                <w:rStyle w:val="Hyperlink"/>
                <w:noProof/>
              </w:rPr>
              <w:t>ZCD operation timing diagram</w:t>
            </w:r>
            <w:r w:rsidR="00D66F17">
              <w:rPr>
                <w:noProof/>
                <w:webHidden/>
              </w:rPr>
              <w:tab/>
            </w:r>
            <w:r w:rsidR="00D66F17">
              <w:rPr>
                <w:noProof/>
                <w:webHidden/>
              </w:rPr>
              <w:fldChar w:fldCharType="begin"/>
            </w:r>
            <w:r w:rsidR="00D66F17">
              <w:rPr>
                <w:noProof/>
                <w:webHidden/>
              </w:rPr>
              <w:instrText xml:space="preserve"> PAGEREF _Toc519766328 \h </w:instrText>
            </w:r>
            <w:r w:rsidR="00D66F17">
              <w:rPr>
                <w:noProof/>
                <w:webHidden/>
              </w:rPr>
            </w:r>
            <w:r w:rsidR="00D66F17">
              <w:rPr>
                <w:noProof/>
                <w:webHidden/>
              </w:rPr>
              <w:fldChar w:fldCharType="separate"/>
            </w:r>
            <w:r w:rsidR="00D66F17">
              <w:rPr>
                <w:noProof/>
                <w:webHidden/>
              </w:rPr>
              <w:t>8</w:t>
            </w:r>
            <w:r w:rsidR="00D66F17">
              <w:rPr>
                <w:noProof/>
                <w:webHidden/>
              </w:rPr>
              <w:fldChar w:fldCharType="end"/>
            </w:r>
          </w:hyperlink>
        </w:p>
        <w:p w14:paraId="5334996C" w14:textId="2F2F2AC1"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29" w:history="1">
            <w:r w:rsidR="00D66F17" w:rsidRPr="00215740">
              <w:rPr>
                <w:rStyle w:val="Hyperlink"/>
                <w:noProof/>
              </w:rPr>
              <w:t>Figure 3: setting up DC voltage using Function Generator</w:t>
            </w:r>
            <w:r w:rsidR="00D66F17">
              <w:rPr>
                <w:noProof/>
                <w:webHidden/>
              </w:rPr>
              <w:tab/>
            </w:r>
            <w:r w:rsidR="00D66F17">
              <w:rPr>
                <w:noProof/>
                <w:webHidden/>
              </w:rPr>
              <w:fldChar w:fldCharType="begin"/>
            </w:r>
            <w:r w:rsidR="00D66F17">
              <w:rPr>
                <w:noProof/>
                <w:webHidden/>
              </w:rPr>
              <w:instrText xml:space="preserve"> PAGEREF _Toc519766329 \h </w:instrText>
            </w:r>
            <w:r w:rsidR="00D66F17">
              <w:rPr>
                <w:noProof/>
                <w:webHidden/>
              </w:rPr>
            </w:r>
            <w:r w:rsidR="00D66F17">
              <w:rPr>
                <w:noProof/>
                <w:webHidden/>
              </w:rPr>
              <w:fldChar w:fldCharType="separate"/>
            </w:r>
            <w:r w:rsidR="00D66F17">
              <w:rPr>
                <w:noProof/>
                <w:webHidden/>
              </w:rPr>
              <w:t>11</w:t>
            </w:r>
            <w:r w:rsidR="00D66F17">
              <w:rPr>
                <w:noProof/>
                <w:webHidden/>
              </w:rPr>
              <w:fldChar w:fldCharType="end"/>
            </w:r>
          </w:hyperlink>
        </w:p>
        <w:p w14:paraId="23EEAD49" w14:textId="667DBB17"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0" w:history="1">
            <w:r w:rsidR="00D66F17" w:rsidRPr="00215740">
              <w:rPr>
                <w:rStyle w:val="Hyperlink"/>
                <w:noProof/>
              </w:rPr>
              <w:t>Figure 4: Patching to create variable DC voltage</w:t>
            </w:r>
            <w:r w:rsidR="00D66F17">
              <w:rPr>
                <w:noProof/>
                <w:webHidden/>
              </w:rPr>
              <w:tab/>
            </w:r>
            <w:r w:rsidR="00D66F17">
              <w:rPr>
                <w:noProof/>
                <w:webHidden/>
              </w:rPr>
              <w:fldChar w:fldCharType="begin"/>
            </w:r>
            <w:r w:rsidR="00D66F17">
              <w:rPr>
                <w:noProof/>
                <w:webHidden/>
              </w:rPr>
              <w:instrText xml:space="preserve"> PAGEREF _Toc519766330 \h </w:instrText>
            </w:r>
            <w:r w:rsidR="00D66F17">
              <w:rPr>
                <w:noProof/>
                <w:webHidden/>
              </w:rPr>
            </w:r>
            <w:r w:rsidR="00D66F17">
              <w:rPr>
                <w:noProof/>
                <w:webHidden/>
              </w:rPr>
              <w:fldChar w:fldCharType="separate"/>
            </w:r>
            <w:r w:rsidR="00D66F17">
              <w:rPr>
                <w:noProof/>
                <w:webHidden/>
              </w:rPr>
              <w:t>12</w:t>
            </w:r>
            <w:r w:rsidR="00D66F17">
              <w:rPr>
                <w:noProof/>
                <w:webHidden/>
              </w:rPr>
              <w:fldChar w:fldCharType="end"/>
            </w:r>
          </w:hyperlink>
        </w:p>
        <w:p w14:paraId="167A9653" w14:textId="1041F423"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1" w:history="1">
            <w:r w:rsidR="00D66F17" w:rsidRPr="00215740">
              <w:rPr>
                <w:rStyle w:val="Hyperlink"/>
                <w:noProof/>
              </w:rPr>
              <w:t>Figure 5: DC input into VCO module</w:t>
            </w:r>
            <w:r w:rsidR="00D66F17">
              <w:rPr>
                <w:noProof/>
                <w:webHidden/>
              </w:rPr>
              <w:tab/>
            </w:r>
            <w:r w:rsidR="00D66F17">
              <w:rPr>
                <w:noProof/>
                <w:webHidden/>
              </w:rPr>
              <w:fldChar w:fldCharType="begin"/>
            </w:r>
            <w:r w:rsidR="00D66F17">
              <w:rPr>
                <w:noProof/>
                <w:webHidden/>
              </w:rPr>
              <w:instrText xml:space="preserve"> PAGEREF _Toc519766331 \h </w:instrText>
            </w:r>
            <w:r w:rsidR="00D66F17">
              <w:rPr>
                <w:noProof/>
                <w:webHidden/>
              </w:rPr>
            </w:r>
            <w:r w:rsidR="00D66F17">
              <w:rPr>
                <w:noProof/>
                <w:webHidden/>
              </w:rPr>
              <w:fldChar w:fldCharType="separate"/>
            </w:r>
            <w:r w:rsidR="00D66F17">
              <w:rPr>
                <w:noProof/>
                <w:webHidden/>
              </w:rPr>
              <w:t>13</w:t>
            </w:r>
            <w:r w:rsidR="00D66F17">
              <w:rPr>
                <w:noProof/>
                <w:webHidden/>
              </w:rPr>
              <w:fldChar w:fldCharType="end"/>
            </w:r>
          </w:hyperlink>
        </w:p>
        <w:p w14:paraId="77E5A898" w14:textId="4F9475BA"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2" w:history="1">
            <w:r w:rsidR="00D66F17" w:rsidRPr="00215740">
              <w:rPr>
                <w:rStyle w:val="Hyperlink"/>
                <w:noProof/>
              </w:rPr>
              <w:t>Figure 6: Patching for FM modulator and demodulator</w:t>
            </w:r>
            <w:r w:rsidR="00D66F17">
              <w:rPr>
                <w:noProof/>
                <w:webHidden/>
              </w:rPr>
              <w:tab/>
            </w:r>
            <w:r w:rsidR="00D66F17">
              <w:rPr>
                <w:noProof/>
                <w:webHidden/>
              </w:rPr>
              <w:fldChar w:fldCharType="begin"/>
            </w:r>
            <w:r w:rsidR="00D66F17">
              <w:rPr>
                <w:noProof/>
                <w:webHidden/>
              </w:rPr>
              <w:instrText xml:space="preserve"> PAGEREF _Toc519766332 \h </w:instrText>
            </w:r>
            <w:r w:rsidR="00D66F17">
              <w:rPr>
                <w:noProof/>
                <w:webHidden/>
              </w:rPr>
            </w:r>
            <w:r w:rsidR="00D66F17">
              <w:rPr>
                <w:noProof/>
                <w:webHidden/>
              </w:rPr>
              <w:fldChar w:fldCharType="separate"/>
            </w:r>
            <w:r w:rsidR="00D66F17">
              <w:rPr>
                <w:noProof/>
                <w:webHidden/>
              </w:rPr>
              <w:t>14</w:t>
            </w:r>
            <w:r w:rsidR="00D66F17">
              <w:rPr>
                <w:noProof/>
                <w:webHidden/>
              </w:rPr>
              <w:fldChar w:fldCharType="end"/>
            </w:r>
          </w:hyperlink>
        </w:p>
        <w:p w14:paraId="4081C322" w14:textId="520FF065"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3" w:history="1">
            <w:r w:rsidR="00D66F17" w:rsidRPr="00215740">
              <w:rPr>
                <w:rStyle w:val="Hyperlink"/>
                <w:noProof/>
              </w:rPr>
              <w:t>Figure 7: Block diagram for FM demodulation</w:t>
            </w:r>
            <w:r w:rsidR="00D66F17">
              <w:rPr>
                <w:noProof/>
                <w:webHidden/>
              </w:rPr>
              <w:tab/>
            </w:r>
            <w:r w:rsidR="00D66F17">
              <w:rPr>
                <w:noProof/>
                <w:webHidden/>
              </w:rPr>
              <w:fldChar w:fldCharType="begin"/>
            </w:r>
            <w:r w:rsidR="00D66F17">
              <w:rPr>
                <w:noProof/>
                <w:webHidden/>
              </w:rPr>
              <w:instrText xml:space="preserve"> PAGEREF _Toc519766333 \h </w:instrText>
            </w:r>
            <w:r w:rsidR="00D66F17">
              <w:rPr>
                <w:noProof/>
                <w:webHidden/>
              </w:rPr>
            </w:r>
            <w:r w:rsidR="00D66F17">
              <w:rPr>
                <w:noProof/>
                <w:webHidden/>
              </w:rPr>
              <w:fldChar w:fldCharType="separate"/>
            </w:r>
            <w:r w:rsidR="00D66F17">
              <w:rPr>
                <w:noProof/>
                <w:webHidden/>
              </w:rPr>
              <w:t>14</w:t>
            </w:r>
            <w:r w:rsidR="00D66F17">
              <w:rPr>
                <w:noProof/>
                <w:webHidden/>
              </w:rPr>
              <w:fldChar w:fldCharType="end"/>
            </w:r>
          </w:hyperlink>
        </w:p>
        <w:p w14:paraId="4D27C931" w14:textId="7ECBEFD0"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4" w:history="1">
            <w:r w:rsidR="00D66F17" w:rsidRPr="00215740">
              <w:rPr>
                <w:rStyle w:val="Hyperlink"/>
                <w:noProof/>
              </w:rPr>
              <w:t>Figure 8: Block diagram for FM modulation and demodulation</w:t>
            </w:r>
            <w:r w:rsidR="00D66F17">
              <w:rPr>
                <w:noProof/>
                <w:webHidden/>
              </w:rPr>
              <w:tab/>
            </w:r>
            <w:r w:rsidR="00D66F17">
              <w:rPr>
                <w:noProof/>
                <w:webHidden/>
              </w:rPr>
              <w:fldChar w:fldCharType="begin"/>
            </w:r>
            <w:r w:rsidR="00D66F17">
              <w:rPr>
                <w:noProof/>
                <w:webHidden/>
              </w:rPr>
              <w:instrText xml:space="preserve"> PAGEREF _Toc519766334 \h </w:instrText>
            </w:r>
            <w:r w:rsidR="00D66F17">
              <w:rPr>
                <w:noProof/>
                <w:webHidden/>
              </w:rPr>
            </w:r>
            <w:r w:rsidR="00D66F17">
              <w:rPr>
                <w:noProof/>
                <w:webHidden/>
              </w:rPr>
              <w:fldChar w:fldCharType="separate"/>
            </w:r>
            <w:r w:rsidR="00D66F17">
              <w:rPr>
                <w:noProof/>
                <w:webHidden/>
              </w:rPr>
              <w:t>16</w:t>
            </w:r>
            <w:r w:rsidR="00D66F17">
              <w:rPr>
                <w:noProof/>
                <w:webHidden/>
              </w:rPr>
              <w:fldChar w:fldCharType="end"/>
            </w:r>
          </w:hyperlink>
        </w:p>
        <w:p w14:paraId="0A5E2E7A" w14:textId="6473787B"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5" w:history="1">
            <w:r w:rsidR="00D66F17" w:rsidRPr="00215740">
              <w:rPr>
                <w:rStyle w:val="Hyperlink"/>
                <w:noProof/>
              </w:rPr>
              <w:t>Figure 9: Patching for FM modulator and demodulator</w:t>
            </w:r>
            <w:r w:rsidR="00D66F17">
              <w:rPr>
                <w:noProof/>
                <w:webHidden/>
              </w:rPr>
              <w:tab/>
            </w:r>
            <w:r w:rsidR="00D66F17">
              <w:rPr>
                <w:noProof/>
                <w:webHidden/>
              </w:rPr>
              <w:fldChar w:fldCharType="begin"/>
            </w:r>
            <w:r w:rsidR="00D66F17">
              <w:rPr>
                <w:noProof/>
                <w:webHidden/>
              </w:rPr>
              <w:instrText xml:space="preserve"> PAGEREF _Toc519766335 \h </w:instrText>
            </w:r>
            <w:r w:rsidR="00D66F17">
              <w:rPr>
                <w:noProof/>
                <w:webHidden/>
              </w:rPr>
            </w:r>
            <w:r w:rsidR="00D66F17">
              <w:rPr>
                <w:noProof/>
                <w:webHidden/>
              </w:rPr>
              <w:fldChar w:fldCharType="separate"/>
            </w:r>
            <w:r w:rsidR="00D66F17">
              <w:rPr>
                <w:noProof/>
                <w:webHidden/>
              </w:rPr>
              <w:t>18</w:t>
            </w:r>
            <w:r w:rsidR="00D66F17">
              <w:rPr>
                <w:noProof/>
                <w:webHidden/>
              </w:rPr>
              <w:fldChar w:fldCharType="end"/>
            </w:r>
          </w:hyperlink>
        </w:p>
        <w:p w14:paraId="5A29B158" w14:textId="523BA73E"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6" w:history="1">
            <w:r w:rsidR="00D66F17" w:rsidRPr="00215740">
              <w:rPr>
                <w:rStyle w:val="Hyperlink"/>
                <w:noProof/>
              </w:rPr>
              <w:t>Figure 10: Block diagram for viewing Comparator</w:t>
            </w:r>
            <w:r w:rsidR="00D66F17">
              <w:rPr>
                <w:noProof/>
                <w:webHidden/>
              </w:rPr>
              <w:tab/>
            </w:r>
            <w:r w:rsidR="00D66F17">
              <w:rPr>
                <w:noProof/>
                <w:webHidden/>
              </w:rPr>
              <w:fldChar w:fldCharType="begin"/>
            </w:r>
            <w:r w:rsidR="00D66F17">
              <w:rPr>
                <w:noProof/>
                <w:webHidden/>
              </w:rPr>
              <w:instrText xml:space="preserve"> PAGEREF _Toc519766336 \h </w:instrText>
            </w:r>
            <w:r w:rsidR="00D66F17">
              <w:rPr>
                <w:noProof/>
                <w:webHidden/>
              </w:rPr>
            </w:r>
            <w:r w:rsidR="00D66F17">
              <w:rPr>
                <w:noProof/>
                <w:webHidden/>
              </w:rPr>
              <w:fldChar w:fldCharType="separate"/>
            </w:r>
            <w:r w:rsidR="00D66F17">
              <w:rPr>
                <w:noProof/>
                <w:webHidden/>
              </w:rPr>
              <w:t>18</w:t>
            </w:r>
            <w:r w:rsidR="00D66F17">
              <w:rPr>
                <w:noProof/>
                <w:webHidden/>
              </w:rPr>
              <w:fldChar w:fldCharType="end"/>
            </w:r>
          </w:hyperlink>
        </w:p>
        <w:p w14:paraId="0C857190" w14:textId="48324648"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7" w:history="1">
            <w:r w:rsidR="00D66F17" w:rsidRPr="00215740">
              <w:rPr>
                <w:rStyle w:val="Hyperlink"/>
                <w:noProof/>
              </w:rPr>
              <w:t>Figure 11:Patching for FM modulator and demodulator</w:t>
            </w:r>
            <w:r w:rsidR="00D66F17">
              <w:rPr>
                <w:noProof/>
                <w:webHidden/>
              </w:rPr>
              <w:tab/>
            </w:r>
            <w:r w:rsidR="00D66F17">
              <w:rPr>
                <w:noProof/>
                <w:webHidden/>
              </w:rPr>
              <w:fldChar w:fldCharType="begin"/>
            </w:r>
            <w:r w:rsidR="00D66F17">
              <w:rPr>
                <w:noProof/>
                <w:webHidden/>
              </w:rPr>
              <w:instrText xml:space="preserve"> PAGEREF _Toc519766337 \h </w:instrText>
            </w:r>
            <w:r w:rsidR="00D66F17">
              <w:rPr>
                <w:noProof/>
                <w:webHidden/>
              </w:rPr>
            </w:r>
            <w:r w:rsidR="00D66F17">
              <w:rPr>
                <w:noProof/>
                <w:webHidden/>
              </w:rPr>
              <w:fldChar w:fldCharType="separate"/>
            </w:r>
            <w:r w:rsidR="00D66F17">
              <w:rPr>
                <w:noProof/>
                <w:webHidden/>
              </w:rPr>
              <w:t>20</w:t>
            </w:r>
            <w:r w:rsidR="00D66F17">
              <w:rPr>
                <w:noProof/>
                <w:webHidden/>
              </w:rPr>
              <w:fldChar w:fldCharType="end"/>
            </w:r>
          </w:hyperlink>
        </w:p>
        <w:p w14:paraId="766246B3" w14:textId="16F7E6B6"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8" w:history="1">
            <w:r w:rsidR="00D66F17" w:rsidRPr="00215740">
              <w:rPr>
                <w:rStyle w:val="Hyperlink"/>
                <w:noProof/>
              </w:rPr>
              <w:t>Figure 12: Block diagram for viewing Zero Crossing Detector</w:t>
            </w:r>
            <w:r w:rsidR="00D66F17">
              <w:rPr>
                <w:noProof/>
                <w:webHidden/>
              </w:rPr>
              <w:tab/>
            </w:r>
            <w:r w:rsidR="00D66F17">
              <w:rPr>
                <w:noProof/>
                <w:webHidden/>
              </w:rPr>
              <w:fldChar w:fldCharType="begin"/>
            </w:r>
            <w:r w:rsidR="00D66F17">
              <w:rPr>
                <w:noProof/>
                <w:webHidden/>
              </w:rPr>
              <w:instrText xml:space="preserve"> PAGEREF _Toc519766338 \h </w:instrText>
            </w:r>
            <w:r w:rsidR="00D66F17">
              <w:rPr>
                <w:noProof/>
                <w:webHidden/>
              </w:rPr>
            </w:r>
            <w:r w:rsidR="00D66F17">
              <w:rPr>
                <w:noProof/>
                <w:webHidden/>
              </w:rPr>
              <w:fldChar w:fldCharType="separate"/>
            </w:r>
            <w:r w:rsidR="00D66F17">
              <w:rPr>
                <w:noProof/>
                <w:webHidden/>
              </w:rPr>
              <w:t>20</w:t>
            </w:r>
            <w:r w:rsidR="00D66F17">
              <w:rPr>
                <w:noProof/>
                <w:webHidden/>
              </w:rPr>
              <w:fldChar w:fldCharType="end"/>
            </w:r>
          </w:hyperlink>
        </w:p>
        <w:p w14:paraId="333F335E" w14:textId="45ACC098"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39" w:history="1">
            <w:r w:rsidR="00D66F17" w:rsidRPr="00215740">
              <w:rPr>
                <w:rStyle w:val="Hyperlink"/>
                <w:noProof/>
              </w:rPr>
              <w:t>Figure 13: Patching for FM modulator and demodulator</w:t>
            </w:r>
            <w:r w:rsidR="00D66F17">
              <w:rPr>
                <w:noProof/>
                <w:webHidden/>
              </w:rPr>
              <w:tab/>
            </w:r>
            <w:r w:rsidR="00D66F17">
              <w:rPr>
                <w:noProof/>
                <w:webHidden/>
              </w:rPr>
              <w:fldChar w:fldCharType="begin"/>
            </w:r>
            <w:r w:rsidR="00D66F17">
              <w:rPr>
                <w:noProof/>
                <w:webHidden/>
              </w:rPr>
              <w:instrText xml:space="preserve"> PAGEREF _Toc519766339 \h </w:instrText>
            </w:r>
            <w:r w:rsidR="00D66F17">
              <w:rPr>
                <w:noProof/>
                <w:webHidden/>
              </w:rPr>
            </w:r>
            <w:r w:rsidR="00D66F17">
              <w:rPr>
                <w:noProof/>
                <w:webHidden/>
              </w:rPr>
              <w:fldChar w:fldCharType="separate"/>
            </w:r>
            <w:r w:rsidR="00D66F17">
              <w:rPr>
                <w:noProof/>
                <w:webHidden/>
              </w:rPr>
              <w:t>22</w:t>
            </w:r>
            <w:r w:rsidR="00D66F17">
              <w:rPr>
                <w:noProof/>
                <w:webHidden/>
              </w:rPr>
              <w:fldChar w:fldCharType="end"/>
            </w:r>
          </w:hyperlink>
        </w:p>
        <w:p w14:paraId="1AA27E2F" w14:textId="7AF5710A"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40" w:history="1">
            <w:r w:rsidR="00D66F17" w:rsidRPr="00215740">
              <w:rPr>
                <w:rStyle w:val="Hyperlink"/>
                <w:noProof/>
              </w:rPr>
              <w:t>Figure 14: Block diagram for viewing Filtering</w:t>
            </w:r>
            <w:r w:rsidR="00D66F17">
              <w:rPr>
                <w:noProof/>
                <w:webHidden/>
              </w:rPr>
              <w:tab/>
            </w:r>
            <w:r w:rsidR="00D66F17">
              <w:rPr>
                <w:noProof/>
                <w:webHidden/>
              </w:rPr>
              <w:fldChar w:fldCharType="begin"/>
            </w:r>
            <w:r w:rsidR="00D66F17">
              <w:rPr>
                <w:noProof/>
                <w:webHidden/>
              </w:rPr>
              <w:instrText xml:space="preserve"> PAGEREF _Toc519766340 \h </w:instrText>
            </w:r>
            <w:r w:rsidR="00D66F17">
              <w:rPr>
                <w:noProof/>
                <w:webHidden/>
              </w:rPr>
            </w:r>
            <w:r w:rsidR="00D66F17">
              <w:rPr>
                <w:noProof/>
                <w:webHidden/>
              </w:rPr>
              <w:fldChar w:fldCharType="separate"/>
            </w:r>
            <w:r w:rsidR="00D66F17">
              <w:rPr>
                <w:noProof/>
                <w:webHidden/>
              </w:rPr>
              <w:t>22</w:t>
            </w:r>
            <w:r w:rsidR="00D66F17">
              <w:rPr>
                <w:noProof/>
                <w:webHidden/>
              </w:rPr>
              <w:fldChar w:fldCharType="end"/>
            </w:r>
          </w:hyperlink>
        </w:p>
        <w:p w14:paraId="66CF8D2A" w14:textId="29428693"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41" w:history="1">
            <w:r w:rsidR="00D66F17" w:rsidRPr="00215740">
              <w:rPr>
                <w:rStyle w:val="Hyperlink"/>
                <w:noProof/>
              </w:rPr>
              <w:t>Figure 15: Patching for sinewave input signal</w:t>
            </w:r>
            <w:r w:rsidR="00D66F17">
              <w:rPr>
                <w:noProof/>
                <w:webHidden/>
              </w:rPr>
              <w:tab/>
            </w:r>
            <w:r w:rsidR="00D66F17">
              <w:rPr>
                <w:noProof/>
                <w:webHidden/>
              </w:rPr>
              <w:fldChar w:fldCharType="begin"/>
            </w:r>
            <w:r w:rsidR="00D66F17">
              <w:rPr>
                <w:noProof/>
                <w:webHidden/>
              </w:rPr>
              <w:instrText xml:space="preserve"> PAGEREF _Toc519766341 \h </w:instrText>
            </w:r>
            <w:r w:rsidR="00D66F17">
              <w:rPr>
                <w:noProof/>
                <w:webHidden/>
              </w:rPr>
            </w:r>
            <w:r w:rsidR="00D66F17">
              <w:rPr>
                <w:noProof/>
                <w:webHidden/>
              </w:rPr>
              <w:fldChar w:fldCharType="separate"/>
            </w:r>
            <w:r w:rsidR="00D66F17">
              <w:rPr>
                <w:noProof/>
                <w:webHidden/>
              </w:rPr>
              <w:t>24</w:t>
            </w:r>
            <w:r w:rsidR="00D66F17">
              <w:rPr>
                <w:noProof/>
                <w:webHidden/>
              </w:rPr>
              <w:fldChar w:fldCharType="end"/>
            </w:r>
          </w:hyperlink>
        </w:p>
        <w:p w14:paraId="43677806" w14:textId="7BC1115E"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42" w:history="1">
            <w:r w:rsidR="00D66F17" w:rsidRPr="00215740">
              <w:rPr>
                <w:rStyle w:val="Hyperlink"/>
                <w:noProof/>
              </w:rPr>
              <w:t>Figure 16: Block diagram for sinewave input to modulator</w:t>
            </w:r>
            <w:r w:rsidR="00D66F17">
              <w:rPr>
                <w:noProof/>
                <w:webHidden/>
              </w:rPr>
              <w:tab/>
            </w:r>
            <w:r w:rsidR="00D66F17">
              <w:rPr>
                <w:noProof/>
                <w:webHidden/>
              </w:rPr>
              <w:fldChar w:fldCharType="begin"/>
            </w:r>
            <w:r w:rsidR="00D66F17">
              <w:rPr>
                <w:noProof/>
                <w:webHidden/>
              </w:rPr>
              <w:instrText xml:space="preserve"> PAGEREF _Toc519766342 \h </w:instrText>
            </w:r>
            <w:r w:rsidR="00D66F17">
              <w:rPr>
                <w:noProof/>
                <w:webHidden/>
              </w:rPr>
            </w:r>
            <w:r w:rsidR="00D66F17">
              <w:rPr>
                <w:noProof/>
                <w:webHidden/>
              </w:rPr>
              <w:fldChar w:fldCharType="separate"/>
            </w:r>
            <w:r w:rsidR="00D66F17">
              <w:rPr>
                <w:noProof/>
                <w:webHidden/>
              </w:rPr>
              <w:t>24</w:t>
            </w:r>
            <w:r w:rsidR="00D66F17">
              <w:rPr>
                <w:noProof/>
                <w:webHidden/>
              </w:rPr>
              <w:fldChar w:fldCharType="end"/>
            </w:r>
          </w:hyperlink>
        </w:p>
        <w:p w14:paraId="73744A01" w14:textId="45A73508"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43" w:history="1">
            <w:r w:rsidR="00D66F17" w:rsidRPr="00215740">
              <w:rPr>
                <w:rStyle w:val="Hyperlink"/>
                <w:noProof/>
              </w:rPr>
              <w:t>Figure 17: Example signals for FM, ZCD and demodulated output</w:t>
            </w:r>
            <w:r w:rsidR="00D66F17">
              <w:rPr>
                <w:noProof/>
                <w:webHidden/>
              </w:rPr>
              <w:tab/>
            </w:r>
            <w:r w:rsidR="00D66F17">
              <w:rPr>
                <w:noProof/>
                <w:webHidden/>
              </w:rPr>
              <w:fldChar w:fldCharType="begin"/>
            </w:r>
            <w:r w:rsidR="00D66F17">
              <w:rPr>
                <w:noProof/>
                <w:webHidden/>
              </w:rPr>
              <w:instrText xml:space="preserve"> PAGEREF _Toc519766343 \h </w:instrText>
            </w:r>
            <w:r w:rsidR="00D66F17">
              <w:rPr>
                <w:noProof/>
                <w:webHidden/>
              </w:rPr>
            </w:r>
            <w:r w:rsidR="00D66F17">
              <w:rPr>
                <w:noProof/>
                <w:webHidden/>
              </w:rPr>
              <w:fldChar w:fldCharType="separate"/>
            </w:r>
            <w:r w:rsidR="00D66F17">
              <w:rPr>
                <w:noProof/>
                <w:webHidden/>
              </w:rPr>
              <w:t>26</w:t>
            </w:r>
            <w:r w:rsidR="00D66F17">
              <w:rPr>
                <w:noProof/>
                <w:webHidden/>
              </w:rPr>
              <w:fldChar w:fldCharType="end"/>
            </w:r>
          </w:hyperlink>
        </w:p>
        <w:p w14:paraId="4F4801AC" w14:textId="1C48EE27" w:rsidR="00D66F17" w:rsidRDefault="001C61CC">
          <w:pPr>
            <w:pStyle w:val="TableofFigures"/>
            <w:tabs>
              <w:tab w:val="right" w:leader="dot" w:pos="9350"/>
            </w:tabs>
            <w:rPr>
              <w:rFonts w:asciiTheme="minorHAnsi" w:eastAsiaTheme="minorEastAsia" w:hAnsiTheme="minorHAnsi" w:cstheme="minorBidi"/>
              <w:noProof/>
              <w:sz w:val="22"/>
              <w:szCs w:val="22"/>
            </w:rPr>
          </w:pPr>
          <w:hyperlink w:anchor="_Toc519766344" w:history="1">
            <w:r w:rsidR="00D66F17" w:rsidRPr="00215740">
              <w:rPr>
                <w:rStyle w:val="Hyperlink"/>
                <w:noProof/>
              </w:rPr>
              <w:t>Figure 18: Patching for speech input to modulator</w:t>
            </w:r>
            <w:r w:rsidR="00D66F17">
              <w:rPr>
                <w:noProof/>
                <w:webHidden/>
              </w:rPr>
              <w:tab/>
            </w:r>
            <w:r w:rsidR="00D66F17">
              <w:rPr>
                <w:noProof/>
                <w:webHidden/>
              </w:rPr>
              <w:fldChar w:fldCharType="begin"/>
            </w:r>
            <w:r w:rsidR="00D66F17">
              <w:rPr>
                <w:noProof/>
                <w:webHidden/>
              </w:rPr>
              <w:instrText xml:space="preserve"> PAGEREF _Toc519766344 \h </w:instrText>
            </w:r>
            <w:r w:rsidR="00D66F17">
              <w:rPr>
                <w:noProof/>
                <w:webHidden/>
              </w:rPr>
            </w:r>
            <w:r w:rsidR="00D66F17">
              <w:rPr>
                <w:noProof/>
                <w:webHidden/>
              </w:rPr>
              <w:fldChar w:fldCharType="separate"/>
            </w:r>
            <w:r w:rsidR="00D66F17">
              <w:rPr>
                <w:noProof/>
                <w:webHidden/>
              </w:rPr>
              <w:t>27</w:t>
            </w:r>
            <w:r w:rsidR="00D66F17">
              <w:rPr>
                <w:noProof/>
                <w:webHidden/>
              </w:rPr>
              <w:fldChar w:fldCharType="end"/>
            </w:r>
          </w:hyperlink>
        </w:p>
        <w:p w14:paraId="68500B00" w14:textId="01F9C36C" w:rsidR="00044C4A" w:rsidRPr="008207B4" w:rsidRDefault="00B167C3" w:rsidP="00044C4A">
          <w:pPr>
            <w:rPr>
              <w:b/>
              <w:bCs/>
              <w:noProof/>
            </w:rPr>
          </w:pPr>
          <w:r>
            <w:rPr>
              <w:b/>
              <w:bCs/>
              <w:noProof/>
            </w:rPr>
            <w:fldChar w:fldCharType="end"/>
          </w:r>
        </w:p>
      </w:sdtContent>
    </w:sdt>
    <w:p w14:paraId="61C2E653" w14:textId="77777777" w:rsidR="00015B36" w:rsidRDefault="002A2410" w:rsidP="002A2410">
      <w:pPr>
        <w:pStyle w:val="Heading1"/>
      </w:pPr>
      <w:bookmarkStart w:id="10" w:name="_cghw0jn0q5z0" w:colFirst="0" w:colLast="0"/>
      <w:bookmarkStart w:id="11" w:name="_Toc503859263"/>
      <w:bookmarkStart w:id="12" w:name="_Toc520102436"/>
      <w:bookmarkStart w:id="13" w:name="_GoBack"/>
      <w:bookmarkEnd w:id="10"/>
      <w:bookmarkEnd w:id="13"/>
      <w:r>
        <w:lastRenderedPageBreak/>
        <w:t xml:space="preserve">Lab </w:t>
      </w:r>
      <w:r w:rsidR="00C15965">
        <w:t>9</w:t>
      </w:r>
      <w:r w:rsidR="00132771" w:rsidRPr="00D601B6">
        <w:t xml:space="preserve">: </w:t>
      </w:r>
      <w:bookmarkEnd w:id="11"/>
      <w:r w:rsidR="00794319">
        <w:t>FM</w:t>
      </w:r>
      <w:r w:rsidR="00B167C3">
        <w:t xml:space="preserve"> </w:t>
      </w:r>
      <w:r w:rsidR="00C15965">
        <w:t>De</w:t>
      </w:r>
      <w:r w:rsidR="0013639A">
        <w:t>modulation</w:t>
      </w:r>
      <w:bookmarkEnd w:id="12"/>
    </w:p>
    <w:p w14:paraId="0D0AEA81" w14:textId="77777777" w:rsidR="003F0DA5" w:rsidRPr="003F0DA5" w:rsidRDefault="003F0DA5" w:rsidP="009E6F1A"/>
    <w:p w14:paraId="76D2FD00" w14:textId="77777777" w:rsidR="00AC2A85" w:rsidRDefault="002F2213" w:rsidP="00AC2A85">
      <w:bookmarkStart w:id="14" w:name="_c0iuhjkroc0i" w:colFirst="0" w:colLast="0"/>
      <w:bookmarkEnd w:id="14"/>
      <w:r>
        <w:t>In this lab you will begin with a frequency modulated signal based on the previous lab and construct a demodulation process which translates the frequency variations into voltage variation in a linear manner. The ability to translate between signal domains is an important principle across many topics. There are several methods to achieve this and in this experiment you will explore</w:t>
      </w:r>
      <w:r w:rsidR="009526E3">
        <w:t xml:space="preserve"> the introductory method of zero-crossing detection.</w:t>
      </w:r>
    </w:p>
    <w:p w14:paraId="1740D44D" w14:textId="77777777" w:rsidR="000D1F8B" w:rsidRDefault="000D1F8B" w:rsidP="009E6F1A"/>
    <w:p w14:paraId="2D1D45A5" w14:textId="77777777" w:rsidR="00015B36" w:rsidRDefault="00132771" w:rsidP="009E6F1A">
      <w:pPr>
        <w:pStyle w:val="Heading2"/>
      </w:pPr>
      <w:bookmarkStart w:id="15" w:name="_Toc503859265"/>
      <w:bookmarkStart w:id="16" w:name="_Toc520102437"/>
      <w:r w:rsidRPr="00D601B6">
        <w:t>Learning Objectives</w:t>
      </w:r>
      <w:bookmarkEnd w:id="15"/>
      <w:bookmarkEnd w:id="16"/>
    </w:p>
    <w:p w14:paraId="5705A335" w14:textId="77777777" w:rsidR="00F66BFF" w:rsidRPr="00F66BFF" w:rsidRDefault="00F66BFF" w:rsidP="009E6F1A"/>
    <w:p w14:paraId="0E53010C" w14:textId="77777777" w:rsidR="00015B36" w:rsidRPr="00D601B6" w:rsidRDefault="00132771" w:rsidP="009E6F1A">
      <w:r w:rsidRPr="00D601B6">
        <w:t>After completing this lab, you should be able to complete the following activities.</w:t>
      </w:r>
    </w:p>
    <w:p w14:paraId="215BE634" w14:textId="77777777" w:rsidR="00015B36" w:rsidRPr="00D601B6" w:rsidRDefault="00015B36" w:rsidP="009E6F1A"/>
    <w:p w14:paraId="5D9B1F3F" w14:textId="77777777" w:rsidR="0013639A" w:rsidRDefault="00A42D71" w:rsidP="008A58BE">
      <w:pPr>
        <w:pStyle w:val="ListParagraph"/>
        <w:numPr>
          <w:ilvl w:val="0"/>
          <w:numId w:val="9"/>
        </w:numPr>
      </w:pPr>
      <w:r>
        <w:t>Describe a zero-crossing detection method</w:t>
      </w:r>
    </w:p>
    <w:p w14:paraId="230AA33B" w14:textId="77777777" w:rsidR="0013639A" w:rsidRDefault="00A42D71" w:rsidP="008A58BE">
      <w:pPr>
        <w:pStyle w:val="ListParagraph"/>
        <w:numPr>
          <w:ilvl w:val="0"/>
          <w:numId w:val="9"/>
        </w:numPr>
      </w:pPr>
      <w:r>
        <w:t>Discuss frequency to voltage translation</w:t>
      </w:r>
    </w:p>
    <w:p w14:paraId="6A24E520" w14:textId="77777777" w:rsidR="00FD0928" w:rsidRDefault="00A42D71" w:rsidP="008A58BE">
      <w:pPr>
        <w:pStyle w:val="ListParagraph"/>
        <w:numPr>
          <w:ilvl w:val="0"/>
          <w:numId w:val="9"/>
        </w:numPr>
      </w:pPr>
      <w:bookmarkStart w:id="17" w:name="_Toc503859266"/>
      <w:r>
        <w:t>Recover a variety of FM modulated messages</w:t>
      </w:r>
    </w:p>
    <w:p w14:paraId="2476DC89" w14:textId="77777777" w:rsidR="00A42D71" w:rsidRDefault="00A42D71" w:rsidP="008A58BE">
      <w:pPr>
        <w:pStyle w:val="ListParagraph"/>
        <w:numPr>
          <w:ilvl w:val="0"/>
          <w:numId w:val="9"/>
        </w:numPr>
      </w:pPr>
      <w:r>
        <w:t xml:space="preserve">Describe the FM spectrum of </w:t>
      </w:r>
      <w:r w:rsidR="00807AA9">
        <w:t>FM modulated speech</w:t>
      </w:r>
    </w:p>
    <w:p w14:paraId="7EF73A6C" w14:textId="77777777" w:rsidR="002E54F0" w:rsidRDefault="002E54F0">
      <w:pPr>
        <w:spacing w:line="240" w:lineRule="auto"/>
      </w:pPr>
    </w:p>
    <w:p w14:paraId="6D894C73" w14:textId="77777777" w:rsidR="002E54F0" w:rsidRDefault="002E54F0" w:rsidP="002E54F0">
      <w:pPr>
        <w:pStyle w:val="Heading2"/>
      </w:pPr>
      <w:bookmarkStart w:id="18" w:name="_Toc520102438"/>
      <w:r>
        <w:t>Prerequisites</w:t>
      </w:r>
      <w:bookmarkEnd w:id="18"/>
    </w:p>
    <w:p w14:paraId="4746C480" w14:textId="77777777" w:rsidR="002E54F0" w:rsidRPr="00F66BFF" w:rsidRDefault="002E54F0" w:rsidP="002E54F0"/>
    <w:p w14:paraId="00ED2B8F" w14:textId="77777777" w:rsidR="00474942" w:rsidRDefault="002E54F0" w:rsidP="002E54F0">
      <w:r>
        <w:t xml:space="preserve">You should have completed Lab 1 </w:t>
      </w:r>
      <w:r w:rsidR="008807B6">
        <w:t xml:space="preserve">and Lab 2 </w:t>
      </w:r>
      <w:r>
        <w:t>and be familiar with the equipment, its use and the handling precautions for the equipment.</w:t>
      </w:r>
    </w:p>
    <w:p w14:paraId="25ACC440" w14:textId="77777777" w:rsidR="002E54F0" w:rsidRDefault="002E54F0" w:rsidP="002E54F0"/>
    <w:p w14:paraId="6FF180AC" w14:textId="77777777" w:rsidR="002E54F0" w:rsidRDefault="002E54F0">
      <w:pPr>
        <w:spacing w:line="240" w:lineRule="auto"/>
        <w:rPr>
          <w:rFonts w:eastAsia="Times New Roman"/>
          <w:b/>
          <w:color w:val="4B78B2"/>
          <w:sz w:val="28"/>
          <w:szCs w:val="26"/>
        </w:rPr>
      </w:pPr>
      <w:r>
        <w:br w:type="page"/>
      </w:r>
    </w:p>
    <w:p w14:paraId="1EE23F62" w14:textId="77777777" w:rsidR="002F2213" w:rsidRDefault="002F2213" w:rsidP="002F2213">
      <w:pPr>
        <w:pStyle w:val="Heading2"/>
      </w:pPr>
      <w:bookmarkStart w:id="19" w:name="_Toc509743599"/>
      <w:bookmarkStart w:id="20" w:name="_Toc512632683"/>
      <w:bookmarkStart w:id="21" w:name="_Toc503859272"/>
      <w:bookmarkStart w:id="22" w:name="_Toc520102439"/>
      <w:bookmarkEnd w:id="17"/>
      <w:r w:rsidRPr="00D601B6">
        <w:lastRenderedPageBreak/>
        <w:t>Required Tools and Technology</w:t>
      </w:r>
      <w:bookmarkEnd w:id="19"/>
      <w:bookmarkEnd w:id="20"/>
      <w:bookmarkEnd w:id="22"/>
    </w:p>
    <w:p w14:paraId="68A65C41" w14:textId="77777777" w:rsidR="002F2213" w:rsidRPr="004E1535" w:rsidRDefault="002F2213" w:rsidP="002F2213"/>
    <w:tbl>
      <w:tblPr>
        <w:tblStyle w:val="GridTable5Dark-Accent11"/>
        <w:tblW w:w="9445" w:type="dxa"/>
        <w:tblBorders>
          <w:top w:val="none" w:sz="0" w:space="0" w:color="auto"/>
          <w:insideH w:val="single" w:sz="4" w:space="0" w:color="0A60A3" w:themeColor="text2"/>
          <w:insideV w:val="single" w:sz="24" w:space="0" w:color="FFFFFF" w:themeColor="background1"/>
        </w:tblBorders>
        <w:tblLayout w:type="fixed"/>
        <w:tblCellMar>
          <w:top w:w="144" w:type="dxa"/>
          <w:left w:w="144" w:type="dxa"/>
          <w:bottom w:w="144" w:type="dxa"/>
          <w:right w:w="144" w:type="dxa"/>
        </w:tblCellMar>
        <w:tblLook w:val="0600" w:firstRow="0" w:lastRow="0" w:firstColumn="0" w:lastColumn="0" w:noHBand="1" w:noVBand="1"/>
      </w:tblPr>
      <w:tblGrid>
        <w:gridCol w:w="4855"/>
        <w:gridCol w:w="4590"/>
      </w:tblGrid>
      <w:tr w:rsidR="002F2213" w:rsidRPr="00153657" w14:paraId="5899EF02" w14:textId="77777777" w:rsidTr="001C61CC">
        <w:tc>
          <w:tcPr>
            <w:tcW w:w="4855" w:type="dxa"/>
            <w:tcBorders>
              <w:top w:val="single" w:sz="2" w:space="0" w:color="FFFFFF" w:themeColor="background1"/>
              <w:bottom w:val="single" w:sz="8" w:space="0" w:color="065FA3"/>
              <w:right w:val="single" w:sz="48" w:space="0" w:color="FFFFFF" w:themeColor="background1"/>
            </w:tcBorders>
            <w:shd w:val="clear" w:color="auto" w:fill="auto"/>
          </w:tcPr>
          <w:p w14:paraId="512E18A8" w14:textId="77777777" w:rsidR="002F2213" w:rsidRPr="00FB4587" w:rsidRDefault="002F2213" w:rsidP="002F2213">
            <w:pPr>
              <w:pStyle w:val="Heading4"/>
              <w:outlineLvl w:val="3"/>
            </w:pPr>
            <w:bookmarkStart w:id="23" w:name="_Toc503859271"/>
            <w:bookmarkStart w:id="24" w:name="_Hlk512441190"/>
            <w:bookmarkStart w:id="25" w:name="_r1ylgc7r20cy" w:colFirst="0" w:colLast="0"/>
            <w:bookmarkStart w:id="26" w:name="_w6d414oloqts" w:colFirst="0" w:colLast="0"/>
            <w:bookmarkStart w:id="27" w:name="_Toc503859267"/>
            <w:bookmarkEnd w:id="25"/>
            <w:bookmarkEnd w:id="26"/>
            <w:r w:rsidRPr="00FB4587">
              <w:t xml:space="preserve">Platform: </w:t>
            </w:r>
            <w:bookmarkEnd w:id="27"/>
            <w:r>
              <w:t>NI ELVIS III</w:t>
            </w:r>
          </w:p>
          <w:p w14:paraId="7074C636" w14:textId="77777777" w:rsidR="002F2213" w:rsidRPr="00153657" w:rsidRDefault="002F2213" w:rsidP="002F2213">
            <w:r w:rsidRPr="00153657">
              <w:t>Instruments used in this lab:</w:t>
            </w:r>
          </w:p>
          <w:p w14:paraId="4AE4F602" w14:textId="77777777" w:rsidR="002F2213" w:rsidRPr="00153657" w:rsidRDefault="002F2213" w:rsidP="002F2213">
            <w:pPr>
              <w:pStyle w:val="ListParagraph"/>
              <w:numPr>
                <w:ilvl w:val="0"/>
                <w:numId w:val="10"/>
              </w:numPr>
            </w:pPr>
            <w:r>
              <w:t>Oscilloscope-Time</w:t>
            </w:r>
          </w:p>
          <w:p w14:paraId="4CBE9640" w14:textId="77777777" w:rsidR="002F2213" w:rsidRDefault="002F2213" w:rsidP="002F2213">
            <w:pPr>
              <w:pStyle w:val="ListParagraph"/>
              <w:numPr>
                <w:ilvl w:val="0"/>
                <w:numId w:val="10"/>
              </w:numPr>
            </w:pPr>
            <w:r>
              <w:t>Oscilloscope-FFT</w:t>
            </w:r>
          </w:p>
          <w:p w14:paraId="4696E1D4" w14:textId="77777777" w:rsidR="002F2213" w:rsidRPr="00153657" w:rsidRDefault="002F2213" w:rsidP="002F2213">
            <w:pPr>
              <w:pStyle w:val="ListParagraph"/>
              <w:numPr>
                <w:ilvl w:val="0"/>
                <w:numId w:val="10"/>
              </w:numPr>
            </w:pPr>
            <w:r>
              <w:t>Function Generator</w:t>
            </w:r>
          </w:p>
        </w:tc>
        <w:tc>
          <w:tcPr>
            <w:tcW w:w="4590" w:type="dxa"/>
            <w:tcBorders>
              <w:top w:val="single" w:sz="2" w:space="0" w:color="FFFFFF" w:themeColor="background1"/>
              <w:left w:val="single" w:sz="48" w:space="0" w:color="FFFFFF" w:themeColor="background1"/>
              <w:bottom w:val="single" w:sz="8" w:space="0" w:color="065FA3"/>
            </w:tcBorders>
            <w:shd w:val="clear" w:color="auto" w:fill="auto"/>
          </w:tcPr>
          <w:p w14:paraId="56B87C1A" w14:textId="77777777" w:rsidR="001C61CC" w:rsidRDefault="001C61CC" w:rsidP="001C61CC">
            <w:pPr>
              <w:pStyle w:val="ListParagraph"/>
              <w:numPr>
                <w:ilvl w:val="0"/>
                <w:numId w:val="45"/>
              </w:numPr>
            </w:pPr>
            <w:bookmarkStart w:id="28" w:name="_2lhe0v8ltu2o" w:colFirst="0" w:colLast="0"/>
            <w:bookmarkEnd w:id="28"/>
            <w:r>
              <w:t xml:space="preserve">Install Instruments: </w:t>
            </w:r>
            <w:hyperlink r:id="rId11" w:history="1">
              <w:r w:rsidRPr="003A52D9">
                <w:rPr>
                  <w:rStyle w:val="Hyperlink"/>
                </w:rPr>
                <w:t>http://www.ni.com/documentation/en/ni-elvis-iii/latest/getting-started/installing-the-soft-front-panel/</w:t>
              </w:r>
            </w:hyperlink>
          </w:p>
          <w:p w14:paraId="7E7DE7FA" w14:textId="77777777" w:rsidR="001C61CC" w:rsidRPr="00153657" w:rsidRDefault="001C61CC" w:rsidP="001C61CC">
            <w:pPr>
              <w:pStyle w:val="ListParagraph"/>
              <w:numPr>
                <w:ilvl w:val="0"/>
                <w:numId w:val="45"/>
              </w:numPr>
            </w:pPr>
            <w:r>
              <w:t>Access instruments</w:t>
            </w:r>
            <w:r w:rsidRPr="00153657">
              <w:t xml:space="preserve"> </w:t>
            </w:r>
            <w:hyperlink r:id="rId12" w:history="1">
              <w:r w:rsidRPr="00673785">
                <w:rPr>
                  <w:rStyle w:val="Hyperlink"/>
                </w:rPr>
                <w:t>https://measurementslive.ni.com</w:t>
              </w:r>
            </w:hyperlink>
          </w:p>
          <w:p w14:paraId="3F396FA9" w14:textId="77777777" w:rsidR="001C61CC" w:rsidRDefault="001C61CC" w:rsidP="001C61CC">
            <w:pPr>
              <w:pStyle w:val="ListParagraph"/>
              <w:numPr>
                <w:ilvl w:val="0"/>
                <w:numId w:val="45"/>
              </w:numPr>
            </w:pPr>
            <w:r w:rsidRPr="00153657">
              <w:t xml:space="preserve">View </w:t>
            </w:r>
            <w:r>
              <w:t>User Manual</w:t>
            </w:r>
            <w:r w:rsidRPr="00153657">
              <w:t xml:space="preserve"> </w:t>
            </w:r>
            <w:hyperlink r:id="rId13" w:history="1">
              <w:r w:rsidRPr="00146897">
                <w:rPr>
                  <w:rStyle w:val="Hyperlink"/>
                </w:rPr>
                <w:t>http://www.ni.com/en-us/support/model.ni-elvis-iii.html</w:t>
              </w:r>
            </w:hyperlink>
          </w:p>
          <w:p w14:paraId="7CEAD929" w14:textId="197D7A64" w:rsidR="002F2213" w:rsidRPr="00153657" w:rsidRDefault="001C61CC" w:rsidP="001C61CC">
            <w:pPr>
              <w:pStyle w:val="ListParagraph"/>
              <w:numPr>
                <w:ilvl w:val="0"/>
                <w:numId w:val="45"/>
              </w:numPr>
            </w:pPr>
            <w:r>
              <w:t>View tutorials</w:t>
            </w:r>
            <w:r>
              <w:br/>
            </w:r>
            <w:hyperlink r:id="rId14" w:history="1">
              <w:r w:rsidRPr="00761C54">
                <w:rPr>
                  <w:rStyle w:val="Hyperlink"/>
                </w:rPr>
                <w:t>https://www.youtube.com/playlist?list=PLvcPIuVaUMIWm8ziaSxv0gwtshBA2dh_M</w:t>
              </w:r>
            </w:hyperlink>
          </w:p>
        </w:tc>
      </w:tr>
      <w:tr w:rsidR="002F2213" w:rsidRPr="00153657" w14:paraId="40F7B8BC" w14:textId="77777777" w:rsidTr="001C61CC">
        <w:trPr>
          <w:trHeight w:val="1052"/>
        </w:trPr>
        <w:tc>
          <w:tcPr>
            <w:tcW w:w="4855" w:type="dxa"/>
            <w:tcBorders>
              <w:top w:val="single" w:sz="8" w:space="0" w:color="065FA3"/>
              <w:bottom w:val="single" w:sz="8" w:space="0" w:color="065FA3"/>
              <w:right w:val="single" w:sz="48" w:space="0" w:color="FFFFFF" w:themeColor="background1"/>
            </w:tcBorders>
            <w:shd w:val="clear" w:color="auto" w:fill="auto"/>
          </w:tcPr>
          <w:p w14:paraId="2472F5F9" w14:textId="77777777" w:rsidR="002F2213" w:rsidRPr="00FB4587" w:rsidRDefault="002F2213" w:rsidP="002F2213">
            <w:pPr>
              <w:pStyle w:val="Heading4"/>
              <w:outlineLvl w:val="3"/>
            </w:pPr>
            <w:r w:rsidRPr="00FB4587">
              <w:t xml:space="preserve">Hardware: </w:t>
            </w:r>
            <w:r>
              <w:t>Emona Communications Board</w:t>
            </w:r>
          </w:p>
          <w:p w14:paraId="6953078E" w14:textId="77777777" w:rsidR="002F2213" w:rsidRPr="00153657" w:rsidRDefault="002F2213" w:rsidP="002F2213">
            <w:r w:rsidRPr="00153657">
              <w:t>Compo</w:t>
            </w:r>
            <w:r>
              <w:t>nents used in this lab</w:t>
            </w:r>
            <w:r w:rsidRPr="00153657">
              <w:t>:</w:t>
            </w:r>
          </w:p>
          <w:p w14:paraId="3155B1F9" w14:textId="77777777" w:rsidR="002F2213" w:rsidRDefault="002F2213" w:rsidP="002F2213">
            <w:pPr>
              <w:numPr>
                <w:ilvl w:val="0"/>
                <w:numId w:val="3"/>
              </w:numPr>
              <w:pBdr>
                <w:top w:val="nil"/>
                <w:left w:val="nil"/>
                <w:bottom w:val="nil"/>
                <w:right w:val="nil"/>
                <w:between w:val="nil"/>
              </w:pBdr>
              <w:spacing w:line="240" w:lineRule="auto"/>
              <w:contextualSpacing/>
            </w:pPr>
            <w:r>
              <w:t>Four BNC to 2mm banana-plug leads</w:t>
            </w:r>
          </w:p>
          <w:p w14:paraId="3F9959B3" w14:textId="77777777" w:rsidR="002F2213" w:rsidRDefault="002F2213" w:rsidP="002F2213">
            <w:pPr>
              <w:numPr>
                <w:ilvl w:val="0"/>
                <w:numId w:val="3"/>
              </w:numPr>
              <w:pBdr>
                <w:top w:val="nil"/>
                <w:left w:val="nil"/>
                <w:bottom w:val="nil"/>
                <w:right w:val="nil"/>
                <w:between w:val="nil"/>
              </w:pBdr>
              <w:spacing w:line="240" w:lineRule="auto"/>
              <w:contextualSpacing/>
            </w:pPr>
            <w:r>
              <w:t>Assorted 2mm banana-plug patch leads</w:t>
            </w:r>
          </w:p>
          <w:p w14:paraId="7913035D" w14:textId="77777777" w:rsidR="002F2213" w:rsidRPr="00153657" w:rsidRDefault="002F2213" w:rsidP="002F2213">
            <w:pPr>
              <w:pStyle w:val="ListParagraph"/>
              <w:numPr>
                <w:ilvl w:val="0"/>
                <w:numId w:val="3"/>
              </w:numPr>
            </w:pPr>
            <w:r>
              <w:t>Set of headphones or earbuds</w:t>
            </w:r>
            <w:r w:rsidR="004A2E58">
              <w:t xml:space="preserve"> (supplied by user)</w:t>
            </w:r>
          </w:p>
        </w:tc>
        <w:tc>
          <w:tcPr>
            <w:tcW w:w="4590" w:type="dxa"/>
            <w:tcBorders>
              <w:top w:val="single" w:sz="8" w:space="0" w:color="065FA3"/>
              <w:left w:val="single" w:sz="48" w:space="0" w:color="FFFFFF" w:themeColor="background1"/>
              <w:bottom w:val="single" w:sz="8" w:space="0" w:color="065FA3"/>
            </w:tcBorders>
            <w:shd w:val="clear" w:color="auto" w:fill="auto"/>
          </w:tcPr>
          <w:p w14:paraId="6B2DE159" w14:textId="77777777" w:rsidR="001C61CC" w:rsidRDefault="002F2213" w:rsidP="002F2213">
            <w:pPr>
              <w:pStyle w:val="ListParagraph"/>
              <w:numPr>
                <w:ilvl w:val="0"/>
                <w:numId w:val="14"/>
              </w:numPr>
            </w:pPr>
            <w:r w:rsidRPr="00153657">
              <w:t xml:space="preserve">View </w:t>
            </w:r>
            <w:r>
              <w:t>User Manual</w:t>
            </w:r>
          </w:p>
          <w:p w14:paraId="6974F0BB" w14:textId="549B76EA" w:rsidR="002F2213" w:rsidRPr="00153657" w:rsidRDefault="001C61CC" w:rsidP="001C61CC">
            <w:pPr>
              <w:pStyle w:val="ListParagraph"/>
            </w:pPr>
            <w:hyperlink r:id="rId15" w:history="1">
              <w:r w:rsidR="002F2213" w:rsidRPr="00146897">
                <w:rPr>
                  <w:rStyle w:val="Hyperlink"/>
                </w:rPr>
                <w:t>http://www.ni.com/en-us/support/model.emona-communications-board-for-ni-elvis-iii.html</w:t>
              </w:r>
            </w:hyperlink>
          </w:p>
          <w:p w14:paraId="46443024" w14:textId="77777777" w:rsidR="002F2213" w:rsidRPr="004E1535" w:rsidRDefault="002F2213" w:rsidP="002F2213">
            <w:pPr>
              <w:pStyle w:val="ListParagraph"/>
            </w:pPr>
          </w:p>
        </w:tc>
      </w:tr>
      <w:tr w:rsidR="003664F4" w:rsidRPr="00153657" w14:paraId="083B5D25" w14:textId="77777777" w:rsidTr="001C61CC">
        <w:trPr>
          <w:trHeight w:val="1052"/>
        </w:trPr>
        <w:tc>
          <w:tcPr>
            <w:tcW w:w="4855" w:type="dxa"/>
            <w:tcBorders>
              <w:top w:val="single" w:sz="8" w:space="0" w:color="065FA3"/>
              <w:bottom w:val="single" w:sz="8" w:space="0" w:color="065FA3"/>
              <w:right w:val="single" w:sz="48" w:space="0" w:color="FFFFFF" w:themeColor="background1"/>
            </w:tcBorders>
            <w:shd w:val="clear" w:color="auto" w:fill="auto"/>
          </w:tcPr>
          <w:p w14:paraId="7A76CE19" w14:textId="77777777" w:rsidR="003664F4" w:rsidRPr="00FB4587" w:rsidRDefault="003664F4" w:rsidP="00676001">
            <w:pPr>
              <w:pStyle w:val="Heading4"/>
              <w:outlineLvl w:val="3"/>
            </w:pPr>
            <w:r>
              <w:t>Soft</w:t>
            </w:r>
            <w:r w:rsidRPr="00FB4587">
              <w:t xml:space="preserve">ware: </w:t>
            </w:r>
            <w:r>
              <w:t>NI ELVIS III Function Generator</w:t>
            </w:r>
          </w:p>
          <w:p w14:paraId="3ACD9210" w14:textId="5974CF15" w:rsidR="003664F4" w:rsidRPr="00153657" w:rsidRDefault="003664F4" w:rsidP="00676001">
            <w:r>
              <w:t>File used in this lab</w:t>
            </w:r>
            <w:r w:rsidR="00097525">
              <w:t xml:space="preserve"> (available in lab folder)</w:t>
            </w:r>
            <w:r w:rsidR="00097525" w:rsidRPr="00153657">
              <w:t>:</w:t>
            </w:r>
          </w:p>
          <w:p w14:paraId="022BB576" w14:textId="2B7C74F1" w:rsidR="003664F4" w:rsidRPr="00153657" w:rsidRDefault="003664F4" w:rsidP="001C61CC">
            <w:pPr>
              <w:numPr>
                <w:ilvl w:val="0"/>
                <w:numId w:val="3"/>
              </w:numPr>
              <w:pBdr>
                <w:top w:val="nil"/>
                <w:left w:val="nil"/>
                <w:bottom w:val="nil"/>
                <w:right w:val="nil"/>
                <w:between w:val="nil"/>
              </w:pBdr>
              <w:spacing w:line="240" w:lineRule="auto"/>
              <w:contextualSpacing/>
            </w:pPr>
            <w:r>
              <w:t>ECB_positive1V_DC.csv</w:t>
            </w:r>
          </w:p>
        </w:tc>
        <w:tc>
          <w:tcPr>
            <w:tcW w:w="4590" w:type="dxa"/>
            <w:tcBorders>
              <w:top w:val="single" w:sz="8" w:space="0" w:color="065FA3"/>
              <w:left w:val="single" w:sz="48" w:space="0" w:color="FFFFFF" w:themeColor="background1"/>
              <w:bottom w:val="single" w:sz="8" w:space="0" w:color="065FA3"/>
            </w:tcBorders>
            <w:shd w:val="clear" w:color="auto" w:fill="auto"/>
          </w:tcPr>
          <w:p w14:paraId="4D4A4642" w14:textId="77777777" w:rsidR="00097525" w:rsidRPr="003B64B5" w:rsidRDefault="00097525" w:rsidP="00097525">
            <w:pPr>
              <w:pStyle w:val="ListParagraph"/>
              <w:numPr>
                <w:ilvl w:val="0"/>
                <w:numId w:val="14"/>
              </w:numPr>
              <w:rPr>
                <w:rStyle w:val="Hyperlink"/>
                <w:color w:val="auto"/>
                <w:u w:val="none"/>
              </w:rPr>
            </w:pPr>
            <w:r>
              <w:t xml:space="preserve">Access instrument </w:t>
            </w:r>
            <w:hyperlink r:id="rId16" w:history="1">
              <w:r w:rsidRPr="00673785">
                <w:rPr>
                  <w:rStyle w:val="Hyperlink"/>
                </w:rPr>
                <w:t>https://measurementslive.ni.com</w:t>
              </w:r>
            </w:hyperlink>
          </w:p>
          <w:p w14:paraId="7B4E5C64" w14:textId="77777777" w:rsidR="003664F4" w:rsidRPr="004E1535" w:rsidRDefault="003664F4" w:rsidP="00676001">
            <w:pPr>
              <w:pStyle w:val="ListParagraph"/>
            </w:pPr>
          </w:p>
        </w:tc>
      </w:tr>
      <w:bookmarkEnd w:id="24"/>
    </w:tbl>
    <w:p w14:paraId="68710ECF" w14:textId="77777777" w:rsidR="002F2213" w:rsidRDefault="002F2213" w:rsidP="002F2213">
      <w:pPr>
        <w:pStyle w:val="Heading2"/>
      </w:pPr>
    </w:p>
    <w:p w14:paraId="599F7BA1" w14:textId="77777777" w:rsidR="001C61CC" w:rsidRDefault="001C61CC">
      <w:pPr>
        <w:spacing w:line="240" w:lineRule="auto"/>
        <w:rPr>
          <w:rFonts w:eastAsia="Times New Roman"/>
          <w:b/>
          <w:color w:val="4B78B2"/>
          <w:sz w:val="28"/>
          <w:szCs w:val="26"/>
        </w:rPr>
      </w:pPr>
      <w:bookmarkStart w:id="29" w:name="_Toc509743600"/>
      <w:bookmarkStart w:id="30" w:name="_Toc512632684"/>
      <w:r>
        <w:br w:type="page"/>
      </w:r>
    </w:p>
    <w:p w14:paraId="54520825" w14:textId="7E533830" w:rsidR="002F2213" w:rsidRPr="00D601B6" w:rsidRDefault="002F2213" w:rsidP="002F2213">
      <w:pPr>
        <w:pStyle w:val="Heading2"/>
      </w:pPr>
      <w:bookmarkStart w:id="31" w:name="_Toc520102440"/>
      <w:r w:rsidRPr="00D601B6">
        <w:lastRenderedPageBreak/>
        <w:t>Expected Deliverables</w:t>
      </w:r>
      <w:bookmarkEnd w:id="23"/>
      <w:bookmarkEnd w:id="29"/>
      <w:bookmarkEnd w:id="30"/>
      <w:bookmarkEnd w:id="31"/>
    </w:p>
    <w:p w14:paraId="6A0F5153" w14:textId="77777777" w:rsidR="002F2213" w:rsidRDefault="002F2213" w:rsidP="002F2213">
      <w:r w:rsidRPr="00D601B6">
        <w:t>In this lab, you will collect the following deliverables:</w:t>
      </w:r>
    </w:p>
    <w:p w14:paraId="68AFCDD8" w14:textId="77777777" w:rsidR="002F2213" w:rsidRPr="00D601B6" w:rsidRDefault="002F2213" w:rsidP="002F2213"/>
    <w:p w14:paraId="3B78B880" w14:textId="77777777" w:rsidR="002F2213" w:rsidRPr="00D601B6" w:rsidRDefault="002F2213" w:rsidP="002F2213">
      <w:pPr>
        <w:pStyle w:val="ListParagraph"/>
        <w:numPr>
          <w:ilvl w:val="0"/>
          <w:numId w:val="17"/>
        </w:numPr>
      </w:pPr>
      <w:r w:rsidRPr="00D601B6">
        <w:t>Calculations</w:t>
      </w:r>
    </w:p>
    <w:p w14:paraId="214AE8F5" w14:textId="77777777" w:rsidR="002F2213" w:rsidRPr="00D601B6" w:rsidRDefault="002F2213" w:rsidP="002F2213">
      <w:pPr>
        <w:pStyle w:val="ListParagraph"/>
        <w:numPr>
          <w:ilvl w:val="0"/>
          <w:numId w:val="17"/>
        </w:numPr>
      </w:pPr>
      <w:r w:rsidRPr="00D601B6">
        <w:t xml:space="preserve">Data from </w:t>
      </w:r>
      <w:r>
        <w:t>measurements</w:t>
      </w:r>
    </w:p>
    <w:p w14:paraId="51D7CC67" w14:textId="77777777" w:rsidR="002F2213" w:rsidRPr="00D601B6" w:rsidRDefault="002F2213" w:rsidP="002F2213">
      <w:pPr>
        <w:pStyle w:val="ListParagraph"/>
        <w:numPr>
          <w:ilvl w:val="0"/>
          <w:numId w:val="17"/>
        </w:numPr>
      </w:pPr>
      <w:r w:rsidRPr="00D601B6">
        <w:t>Observations</w:t>
      </w:r>
    </w:p>
    <w:p w14:paraId="5EC97D9B" w14:textId="77777777" w:rsidR="002F2213" w:rsidRPr="00D601B6" w:rsidRDefault="002F2213" w:rsidP="002F2213"/>
    <w:p w14:paraId="72E49C9D" w14:textId="77777777" w:rsidR="002F2213" w:rsidRDefault="002F2213" w:rsidP="002F2213">
      <w:r w:rsidRPr="00D601B6">
        <w:t>Your instructor may expect you complete a lab report.  Refer to your instructor for specific requirements or templates.</w:t>
      </w:r>
      <w:bookmarkStart w:id="32" w:name="_bcs3wl446khl" w:colFirst="0" w:colLast="0"/>
      <w:bookmarkStart w:id="33" w:name="_ey8ycagfi1oe" w:colFirst="0" w:colLast="0"/>
      <w:bookmarkEnd w:id="32"/>
      <w:bookmarkEnd w:id="33"/>
    </w:p>
    <w:p w14:paraId="47593629" w14:textId="77777777" w:rsidR="00015B36" w:rsidRPr="00D601B6" w:rsidRDefault="00212B61" w:rsidP="002A2410">
      <w:pPr>
        <w:pStyle w:val="Heading2"/>
      </w:pPr>
      <w:bookmarkStart w:id="34" w:name="_Toc520102441"/>
      <w:r>
        <w:t xml:space="preserve">Section 1: </w:t>
      </w:r>
      <w:r w:rsidR="00794319">
        <w:t>FM</w:t>
      </w:r>
      <w:r w:rsidR="00CF344A">
        <w:t xml:space="preserve"> </w:t>
      </w:r>
      <w:r w:rsidR="00C15965">
        <w:t>de</w:t>
      </w:r>
      <w:r w:rsidR="00A93063">
        <w:t>modulation</w:t>
      </w:r>
      <w:bookmarkEnd w:id="21"/>
      <w:bookmarkEnd w:id="34"/>
    </w:p>
    <w:p w14:paraId="447F97F0" w14:textId="77777777" w:rsidR="00015B36" w:rsidRPr="00D601B6" w:rsidRDefault="00015B36" w:rsidP="009E6F1A"/>
    <w:p w14:paraId="6DF4B23E" w14:textId="77777777" w:rsidR="008F7B0A" w:rsidRPr="00D601B6" w:rsidRDefault="008F7B0A" w:rsidP="008F7B0A">
      <w:pPr>
        <w:pStyle w:val="Heading2"/>
      </w:pPr>
      <w:bookmarkStart w:id="35" w:name="_Toc520102442"/>
      <w:r>
        <w:t>1.1 Theory and Background</w:t>
      </w:r>
      <w:bookmarkEnd w:id="35"/>
    </w:p>
    <w:p w14:paraId="5F66EF7B" w14:textId="77777777" w:rsidR="00C15965" w:rsidRDefault="00C15965" w:rsidP="00C15965">
      <w:r>
        <w:t xml:space="preserve">There are as many methods of demodulating an FM signal as there are of generating one. Examples include: the </w:t>
      </w:r>
      <w:r>
        <w:rPr>
          <w:i/>
        </w:rPr>
        <w:t>slope detector</w:t>
      </w:r>
      <w:r>
        <w:t xml:space="preserve">, the </w:t>
      </w:r>
      <w:r>
        <w:rPr>
          <w:i/>
        </w:rPr>
        <w:t>Foster-Seeley discriminator,</w:t>
      </w:r>
      <w:r>
        <w:t xml:space="preserve"> the </w:t>
      </w:r>
      <w:r>
        <w:rPr>
          <w:i/>
        </w:rPr>
        <w:t>ratio detector</w:t>
      </w:r>
      <w:r>
        <w:t xml:space="preserve">, the </w:t>
      </w:r>
      <w:r>
        <w:rPr>
          <w:i/>
        </w:rPr>
        <w:t>phase-locked loop</w:t>
      </w:r>
      <w:r>
        <w:t xml:space="preserve"> (PLL), the </w:t>
      </w:r>
      <w:r>
        <w:rPr>
          <w:i/>
        </w:rPr>
        <w:t>quadrature FM demodulator</w:t>
      </w:r>
      <w:r>
        <w:t xml:space="preserve"> and the </w:t>
      </w:r>
      <w:r>
        <w:rPr>
          <w:i/>
        </w:rPr>
        <w:t>zero-crossing detector</w:t>
      </w:r>
      <w:r>
        <w:t xml:space="preserve">. It’s possible to implement several of these methods using the Emona </w:t>
      </w:r>
      <w:r w:rsidR="00BE4AC8">
        <w:t>Communications board,</w:t>
      </w:r>
      <w:r>
        <w:t xml:space="preserve"> but for an introduction to the principles of FM demodulation, the zero-crossing detector is used here.</w:t>
      </w:r>
    </w:p>
    <w:p w14:paraId="0AFE1E60" w14:textId="77777777" w:rsidR="00C15965" w:rsidRDefault="00C15965" w:rsidP="00C15965"/>
    <w:p w14:paraId="51DFF070" w14:textId="77777777" w:rsidR="00C15965" w:rsidRDefault="00C15965" w:rsidP="00C15965">
      <w:pPr>
        <w:rPr>
          <w:b/>
        </w:rPr>
      </w:pPr>
      <w:r>
        <w:rPr>
          <w:b/>
        </w:rPr>
        <w:t>The zero-crossing detector</w:t>
      </w:r>
    </w:p>
    <w:p w14:paraId="1717CEEF" w14:textId="11A471D8" w:rsidR="00C15965" w:rsidRDefault="00C15965" w:rsidP="00C15965">
      <w:r>
        <w:t>The zero-crossing detector is a simple yet effective means of recovering the message from FM signals. Its block diagram is shown in Figure 1.</w:t>
      </w:r>
    </w:p>
    <w:p w14:paraId="076A5CED" w14:textId="77777777" w:rsidR="00C15965" w:rsidRDefault="00C15965" w:rsidP="00C15965"/>
    <w:p w14:paraId="167BA91F" w14:textId="77777777" w:rsidR="00C15965" w:rsidRDefault="00C15965" w:rsidP="00C15965"/>
    <w:p w14:paraId="2113C682" w14:textId="77777777" w:rsidR="00C15965" w:rsidRDefault="00C15965" w:rsidP="00C15965">
      <w:pPr>
        <w:rPr>
          <w:noProof/>
        </w:rPr>
      </w:pPr>
    </w:p>
    <w:p w14:paraId="0EB31E34" w14:textId="77777777" w:rsidR="00251E5A" w:rsidRDefault="00C15965" w:rsidP="0065211A">
      <w:pPr>
        <w:keepNext/>
        <w:framePr w:hSpace="180" w:wrap="notBeside" w:vAnchor="text" w:hAnchor="text" w:x="693" w:y="279"/>
        <w:jc w:val="both"/>
      </w:pPr>
      <w:r>
        <w:rPr>
          <w:noProof/>
        </w:rPr>
        <w:drawing>
          <wp:inline distT="0" distB="0" distL="0" distR="0" wp14:anchorId="097F98B1" wp14:editId="7F11633D">
            <wp:extent cx="5196759" cy="1070677"/>
            <wp:effectExtent l="0" t="0" r="0"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7" cstate="print">
                      <a:extLst>
                        <a:ext uri="{28A0092B-C50C-407E-A947-70E740481C1C}">
                          <a14:useLocalDpi xmlns:a14="http://schemas.microsoft.com/office/drawing/2010/main" val="0"/>
                        </a:ext>
                      </a:extLst>
                    </a:blip>
                    <a:stretch>
                      <a:fillRect/>
                    </a:stretch>
                  </pic:blipFill>
                  <pic:spPr bwMode="auto">
                    <a:xfrm>
                      <a:off x="0" y="0"/>
                      <a:ext cx="5228945" cy="1077308"/>
                    </a:xfrm>
                    <a:prstGeom prst="rect">
                      <a:avLst/>
                    </a:prstGeom>
                    <a:noFill/>
                    <a:ln>
                      <a:noFill/>
                    </a:ln>
                  </pic:spPr>
                </pic:pic>
              </a:graphicData>
            </a:graphic>
          </wp:inline>
        </w:drawing>
      </w:r>
    </w:p>
    <w:p w14:paraId="089A747B" w14:textId="77777777" w:rsidR="00C15965" w:rsidRDefault="00251E5A" w:rsidP="00251E5A">
      <w:pPr>
        <w:pStyle w:val="IconText"/>
        <w:rPr>
          <w:noProof/>
        </w:rPr>
      </w:pPr>
      <w:bookmarkStart w:id="36" w:name="_Toc519766327"/>
      <w:r>
        <w:t xml:space="preserve">Figure </w:t>
      </w:r>
      <w:r w:rsidR="00392A99">
        <w:fldChar w:fldCharType="begin"/>
      </w:r>
      <w:r>
        <w:instrText xml:space="preserve"> SEQ Figure \* ARABIC </w:instrText>
      </w:r>
      <w:r w:rsidR="00392A99">
        <w:fldChar w:fldCharType="separate"/>
      </w:r>
      <w:r w:rsidR="00C07FF3">
        <w:rPr>
          <w:noProof/>
        </w:rPr>
        <w:t>1</w:t>
      </w:r>
      <w:r w:rsidR="00392A99">
        <w:fldChar w:fldCharType="end"/>
      </w:r>
      <w:r>
        <w:t>: Block diagram for zero-crossing detection</w:t>
      </w:r>
      <w:bookmarkEnd w:id="36"/>
    </w:p>
    <w:p w14:paraId="28734004" w14:textId="77777777" w:rsidR="00C15965" w:rsidRDefault="00C15965" w:rsidP="00C15965"/>
    <w:p w14:paraId="686BAF2B" w14:textId="77777777" w:rsidR="009455B5" w:rsidRDefault="009455B5" w:rsidP="00C15965"/>
    <w:p w14:paraId="062BFD09" w14:textId="77777777" w:rsidR="00C15965" w:rsidRDefault="00C15965" w:rsidP="00C15965">
      <w:r>
        <w:t xml:space="preserve">The received FM signal is first passed through a comparator to clip it heavily, effectively converting it to a squarewave. This allows the signal to be used as a trigger signal for the zero-crossing detector circuit (ZCD). </w:t>
      </w:r>
    </w:p>
    <w:p w14:paraId="6096F1C6" w14:textId="77777777" w:rsidR="00C15965" w:rsidRDefault="00C15965" w:rsidP="00C15965"/>
    <w:p w14:paraId="19C618EA" w14:textId="77777777" w:rsidR="00C15965" w:rsidRDefault="00C15965" w:rsidP="00C15965">
      <w:r>
        <w:t xml:space="preserve">The ZCD generates a pulse of fixed duration every time the squared-up FM signal crosses zero volts (either on the positive or the negative transition but not both). Given the squared-up FM signal is continuously crossing zero, the ZCD effectively converts the squarewave to a </w:t>
      </w:r>
      <w:r w:rsidR="009455B5">
        <w:t xml:space="preserve">continuous </w:t>
      </w:r>
      <w:r>
        <w:t xml:space="preserve">rectangular wave with a fixed </w:t>
      </w:r>
      <w:r>
        <w:rPr>
          <w:i/>
        </w:rPr>
        <w:t>mark</w:t>
      </w:r>
      <w:r>
        <w:t xml:space="preserve"> time.</w:t>
      </w:r>
    </w:p>
    <w:p w14:paraId="5FB696A2" w14:textId="77777777" w:rsidR="00C15965" w:rsidRDefault="00C15965" w:rsidP="00C15965"/>
    <w:p w14:paraId="7ABDA595" w14:textId="6CB01C65" w:rsidR="00C15965" w:rsidRDefault="00C15965" w:rsidP="00C15965">
      <w:r>
        <w:t xml:space="preserve">When the FM signal’s frequency changes (in response to the message), so does the rectangular wave’s frequency. Importantly though, as the rectangular wave’s mark is fixed, changing its frequency is achieved by changing the duration of the space and hence the signal’s mark/space ratio (or </w:t>
      </w:r>
      <w:r>
        <w:rPr>
          <w:i/>
        </w:rPr>
        <w:t>duty cycle</w:t>
      </w:r>
      <w:r>
        <w:t>). This is shown in Figure 2 using an FM signal that only switches between two frequencies (because it has been generated by a squarewave for the message).</w:t>
      </w:r>
    </w:p>
    <w:p w14:paraId="58863213" w14:textId="77777777" w:rsidR="00C15965" w:rsidRDefault="00C15965" w:rsidP="00C15965"/>
    <w:p w14:paraId="2F3BE0F0" w14:textId="77777777" w:rsidR="00C15965" w:rsidRDefault="00C15965" w:rsidP="00C15965">
      <w:pPr>
        <w:rPr>
          <w:noProof/>
        </w:rPr>
      </w:pPr>
    </w:p>
    <w:p w14:paraId="27312F74" w14:textId="010EA671" w:rsidR="00C15965" w:rsidRDefault="00880987" w:rsidP="00C15965">
      <w:r>
        <w:rPr>
          <w:noProof/>
        </w:rPr>
        <mc:AlternateContent>
          <mc:Choice Requires="wps">
            <w:drawing>
              <wp:anchor distT="0" distB="0" distL="114300" distR="114300" simplePos="0" relativeHeight="251854848" behindDoc="0" locked="0" layoutInCell="1" allowOverlap="1" wp14:anchorId="59190A0E" wp14:editId="58D51189">
                <wp:simplePos x="0" y="0"/>
                <wp:positionH relativeFrom="column">
                  <wp:posOffset>470535</wp:posOffset>
                </wp:positionH>
                <wp:positionV relativeFrom="paragraph">
                  <wp:posOffset>3753485</wp:posOffset>
                </wp:positionV>
                <wp:extent cx="4146550" cy="234950"/>
                <wp:effectExtent l="0" t="0" r="0" b="0"/>
                <wp:wrapTopAndBottom/>
                <wp:docPr id="18"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46550" cy="234950"/>
                        </a:xfrm>
                        <a:prstGeom prst="rect">
                          <a:avLst/>
                        </a:prstGeom>
                        <a:solidFill>
                          <a:prstClr val="white"/>
                        </a:solidFill>
                        <a:ln>
                          <a:noFill/>
                        </a:ln>
                      </wps:spPr>
                      <wps:txbx>
                        <w:txbxContent>
                          <w:p w14:paraId="3EAA9924" w14:textId="77777777" w:rsidR="00BA6B7C" w:rsidRPr="003B7D52" w:rsidRDefault="00BA6B7C" w:rsidP="009455B5">
                            <w:pPr>
                              <w:pStyle w:val="IconText"/>
                              <w:rPr>
                                <w:noProof/>
                                <w:sz w:val="24"/>
                                <w:szCs w:val="24"/>
                              </w:rPr>
                            </w:pPr>
                            <w:bookmarkStart w:id="37" w:name="_Toc519766328"/>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ZCD operation timing diagram</w:t>
                            </w:r>
                            <w:bookmarkEnd w:id="37"/>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9190A0E" id="_x0000_t202" coordsize="21600,21600" o:spt="202" path="m,l,21600r21600,l21600,xe">
                <v:stroke joinstyle="miter"/>
                <v:path gradientshapeok="t" o:connecttype="rect"/>
              </v:shapetype>
              <v:shape id="Text Box 6" o:spid="_x0000_s1026" type="#_x0000_t202" style="position:absolute;margin-left:37.05pt;margin-top:295.55pt;width:326.5pt;height:18.5pt;z-index:251854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" stroked="f">
                <v:textbox style="mso-fit-shape-to-text:t" inset="0,0,0,0">
                  <w:txbxContent>
                    <w:p w14:paraId="3EAA9924" w14:textId="77777777" w:rsidR="00BA6B7C" w:rsidRPr="003B7D52" w:rsidRDefault="00BA6B7C" w:rsidP="009455B5">
                      <w:pPr>
                        <w:pStyle w:val="IconText"/>
                        <w:rPr>
                          <w:noProof/>
                          <w:sz w:val="24"/>
                          <w:szCs w:val="24"/>
                        </w:rPr>
                      </w:pPr>
                      <w:bookmarkStart w:id="38" w:name="_Toc519766328"/>
                      <w:r>
                        <w:t xml:space="preserve">Figure </w:t>
                      </w:r>
                      <w:r>
                        <w:rPr>
                          <w:noProof/>
                        </w:rPr>
                        <w:fldChar w:fldCharType="begin"/>
                      </w:r>
                      <w:r>
                        <w:rPr>
                          <w:noProof/>
                        </w:rPr>
                        <w:instrText xml:space="preserve"> SEQ Figure \* ARABIC </w:instrText>
                      </w:r>
                      <w:r>
                        <w:rPr>
                          <w:noProof/>
                        </w:rPr>
                        <w:fldChar w:fldCharType="separate"/>
                      </w:r>
                      <w:r>
                        <w:rPr>
                          <w:noProof/>
                        </w:rPr>
                        <w:t>2</w:t>
                      </w:r>
                      <w:r>
                        <w:rPr>
                          <w:noProof/>
                        </w:rPr>
                        <w:fldChar w:fldCharType="end"/>
                      </w:r>
                      <w:r>
                        <w:t>: ZCD operation timing diagram</w:t>
                      </w:r>
                      <w:bookmarkEnd w:id="38"/>
                    </w:p>
                  </w:txbxContent>
                </v:textbox>
                <w10:wrap type="topAndBottom"/>
              </v:shape>
            </w:pict>
          </mc:Fallback>
        </mc:AlternateContent>
      </w:r>
      <w:r w:rsidR="00C15965">
        <w:rPr>
          <w:noProof/>
        </w:rPr>
        <w:drawing>
          <wp:anchor distT="0" distB="0" distL="114300" distR="114300" simplePos="0" relativeHeight="251645952" behindDoc="0" locked="0" layoutInCell="1" allowOverlap="1" wp14:anchorId="30A38E55" wp14:editId="0D982527">
            <wp:simplePos x="0" y="0"/>
            <wp:positionH relativeFrom="column">
              <wp:posOffset>470535</wp:posOffset>
            </wp:positionH>
            <wp:positionV relativeFrom="paragraph">
              <wp:posOffset>177165</wp:posOffset>
            </wp:positionV>
            <wp:extent cx="4146550" cy="3519170"/>
            <wp:effectExtent l="0" t="0" r="6350" b="5080"/>
            <wp:wrapTopAndBottom/>
            <wp:docPr id="104" name="Picture 104" descr="Fig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Fig 12-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4146550" cy="3519170"/>
                    </a:xfrm>
                    <a:prstGeom prst="rect">
                      <a:avLst/>
                    </a:prstGeom>
                    <a:noFill/>
                    <a:ln>
                      <a:noFill/>
                    </a:ln>
                  </pic:spPr>
                </pic:pic>
              </a:graphicData>
            </a:graphic>
          </wp:anchor>
        </w:drawing>
      </w:r>
    </w:p>
    <w:p w14:paraId="24F64DEF" w14:textId="77777777" w:rsidR="00C15965" w:rsidRDefault="00C15965" w:rsidP="00C15965"/>
    <w:p w14:paraId="181886AB" w14:textId="77777777" w:rsidR="00C15965" w:rsidRDefault="00C15965" w:rsidP="00C15965"/>
    <w:p w14:paraId="7FF3147A" w14:textId="5E297299" w:rsidR="00C15965" w:rsidRDefault="00C15965" w:rsidP="00C15965">
      <w:r>
        <w:t xml:space="preserve">Recall from the theory of complex waveforms, pulse trains are actually made up of sinewaves and, in the case of Figure 2, a DC voltage. The size of the DC voltage is </w:t>
      </w:r>
      <w:r>
        <w:lastRenderedPageBreak/>
        <w:t xml:space="preserve">affected by the pulse train’s duty cycle. The greater its duty cycle, the greater the DC voltage. </w:t>
      </w:r>
    </w:p>
    <w:p w14:paraId="2B657BAA" w14:textId="77777777" w:rsidR="00C15965" w:rsidRDefault="00C15965" w:rsidP="00C15965"/>
    <w:p w14:paraId="6F45FF99" w14:textId="771E3F6E" w:rsidR="00C15965" w:rsidRDefault="00C15965" w:rsidP="00C15965">
      <w:r>
        <w:t xml:space="preserve">That being the case, when the FM signal in Figure 2 switches between the two frequencies, the DC voltage that makes up the rectangular wave out of the ZCD changes between two values. In others words, the DC component of the rectangular wave is a copy of the </w:t>
      </w:r>
      <w:r w:rsidR="009455B5">
        <w:t>message signal</w:t>
      </w:r>
      <w:r>
        <w:t xml:space="preserve"> that produced the FM signal in the first place. Recovering this copy is a relatively simple matter of picking out the changing DC voltage using a low-pass filter.</w:t>
      </w:r>
    </w:p>
    <w:p w14:paraId="6B6B7E6D" w14:textId="77777777" w:rsidR="00C15965" w:rsidRDefault="00C15965" w:rsidP="00C15965"/>
    <w:p w14:paraId="15DE0087" w14:textId="77777777" w:rsidR="00C15965" w:rsidRDefault="00C15965" w:rsidP="00C15965">
      <w:r>
        <w:t xml:space="preserve">Importantly, this demodulation technique works equally well when the message is a sinewave or speech. </w:t>
      </w:r>
    </w:p>
    <w:p w14:paraId="00C7084C" w14:textId="77777777" w:rsidR="00015B36" w:rsidRPr="00D601B6" w:rsidRDefault="00015B36" w:rsidP="009E6F1A"/>
    <w:p w14:paraId="6E96097F" w14:textId="77777777" w:rsidR="00AB6A39" w:rsidRDefault="00AB6A39" w:rsidP="00AB6A39">
      <w:pPr>
        <w:pStyle w:val="Heading2"/>
      </w:pPr>
      <w:bookmarkStart w:id="39" w:name="_Toc520102443"/>
      <w:r>
        <w:t>1.2 I</w:t>
      </w:r>
      <w:r w:rsidR="00A06E1E">
        <w:t xml:space="preserve">mplement: </w:t>
      </w:r>
      <w:r w:rsidR="00C15965">
        <w:t>Setting up the FM Modulator</w:t>
      </w:r>
      <w:bookmarkEnd w:id="39"/>
    </w:p>
    <w:p w14:paraId="0CF74EB1" w14:textId="77777777" w:rsidR="00015B36" w:rsidRPr="00D601B6" w:rsidRDefault="00015B36" w:rsidP="009E6F1A"/>
    <w:p w14:paraId="06929D91" w14:textId="77777777" w:rsidR="00C15965" w:rsidRDefault="00C15965" w:rsidP="00C15965">
      <w:bookmarkStart w:id="40" w:name="_Toc507341423"/>
      <w:bookmarkStart w:id="41" w:name="_Toc507357802"/>
      <w:r>
        <w:t xml:space="preserve">For this experiment you’ll use the Emona </w:t>
      </w:r>
      <w:r w:rsidR="009455B5">
        <w:t>Communications board</w:t>
      </w:r>
      <w:r>
        <w:t xml:space="preserve"> to generate an FM signal using a VCO. Then you’ll set-up a zero-crossing detector and verify its operation for variations in the message’s amplitude.</w:t>
      </w:r>
    </w:p>
    <w:p w14:paraId="41B37F2B" w14:textId="77777777" w:rsidR="00C15965" w:rsidRDefault="00C15965" w:rsidP="00C15965"/>
    <w:p w14:paraId="1E227701" w14:textId="77777777" w:rsidR="00C15965" w:rsidRDefault="00C15965" w:rsidP="00C15965">
      <w:r>
        <w:t>It should take you about 50 minutes to complete this experiment.</w:t>
      </w:r>
    </w:p>
    <w:p w14:paraId="2B3C27CC" w14:textId="77777777" w:rsidR="00B1574B" w:rsidRDefault="00B1574B">
      <w:pPr>
        <w:spacing w:line="240" w:lineRule="auto"/>
        <w:rPr>
          <w:rFonts w:eastAsia="Times New Roman"/>
          <w:b/>
          <w:color w:val="4B78B2"/>
          <w:sz w:val="28"/>
          <w:szCs w:val="26"/>
        </w:rPr>
      </w:pPr>
      <w:r>
        <w:br w:type="page"/>
      </w:r>
    </w:p>
    <w:bookmarkEnd w:id="40"/>
    <w:bookmarkEnd w:id="41"/>
    <w:p w14:paraId="3DCF8D0F" w14:textId="77777777" w:rsidR="009455B5" w:rsidRPr="0037508A" w:rsidRDefault="009455B5" w:rsidP="009455B5">
      <w:pPr>
        <w:rPr>
          <w:b/>
          <w:sz w:val="28"/>
          <w:szCs w:val="27"/>
        </w:rPr>
      </w:pPr>
      <w:r w:rsidRPr="0037508A">
        <w:rPr>
          <w:b/>
          <w:sz w:val="28"/>
        </w:rPr>
        <w:lastRenderedPageBreak/>
        <w:t>Powering up the ELVIS III + EMONA Communications Board</w:t>
      </w:r>
    </w:p>
    <w:p w14:paraId="5E634B05" w14:textId="77777777" w:rsidR="009455B5" w:rsidRDefault="009455B5" w:rsidP="009455B5"/>
    <w:tbl>
      <w:tblPr>
        <w:tblW w:w="0" w:type="auto"/>
        <w:tblLook w:val="04A0" w:firstRow="1" w:lastRow="0" w:firstColumn="1" w:lastColumn="0" w:noHBand="0" w:noVBand="1"/>
      </w:tblPr>
      <w:tblGrid>
        <w:gridCol w:w="534"/>
        <w:gridCol w:w="8646"/>
      </w:tblGrid>
      <w:tr w:rsidR="009455B5" w14:paraId="517B4360" w14:textId="77777777" w:rsidTr="00676001">
        <w:tc>
          <w:tcPr>
            <w:tcW w:w="534" w:type="dxa"/>
            <w:hideMark/>
          </w:tcPr>
          <w:p w14:paraId="2241DF1A" w14:textId="77777777" w:rsidR="009455B5" w:rsidRDefault="0065211A" w:rsidP="00676001">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455B5">
              <w:rPr>
                <w:noProof/>
              </w:rPr>
              <w:t>1</w:t>
            </w:r>
            <w:r>
              <w:rPr>
                <w:noProof/>
              </w:rPr>
              <w:fldChar w:fldCharType="end"/>
            </w:r>
            <w:r w:rsidR="009455B5">
              <w:t>.</w:t>
            </w:r>
          </w:p>
        </w:tc>
        <w:tc>
          <w:tcPr>
            <w:tcW w:w="8646" w:type="dxa"/>
            <w:hideMark/>
          </w:tcPr>
          <w:p w14:paraId="5418AB95" w14:textId="5E7455B9" w:rsidR="009455B5" w:rsidRDefault="009455B5" w:rsidP="00676001">
            <w:pPr>
              <w:overflowPunct w:val="0"/>
              <w:autoSpaceDE w:val="0"/>
              <w:autoSpaceDN w:val="0"/>
              <w:adjustRightInd w:val="0"/>
              <w:rPr>
                <w:rFonts w:ascii="Comic Sans MS" w:hAnsi="Comic Sans MS"/>
              </w:rPr>
            </w:pPr>
            <w:r>
              <w:t xml:space="preserve">Ensure that the NI ELVIS III Application Board </w:t>
            </w:r>
            <w:r w:rsidR="00D66F17" w:rsidRPr="00097525">
              <w:rPr>
                <w:i/>
              </w:rPr>
              <w:t>Power</w:t>
            </w:r>
            <w:r w:rsidR="00D66F17">
              <w:t xml:space="preserve"> </w:t>
            </w:r>
            <w:r>
              <w:t>button at the top left corner of the unit is OFF (not illuminated).</w:t>
            </w:r>
          </w:p>
        </w:tc>
      </w:tr>
    </w:tbl>
    <w:p w14:paraId="00D4A853" w14:textId="77777777" w:rsidR="009455B5" w:rsidRDefault="009455B5" w:rsidP="009455B5">
      <w:pPr>
        <w:rPr>
          <w:rFonts w:ascii="Comic Sans MS" w:hAnsi="Comic Sans MS"/>
          <w:sz w:val="20"/>
          <w:szCs w:val="20"/>
        </w:rPr>
      </w:pPr>
    </w:p>
    <w:tbl>
      <w:tblPr>
        <w:tblW w:w="0" w:type="auto"/>
        <w:tblLook w:val="04A0" w:firstRow="1" w:lastRow="0" w:firstColumn="1" w:lastColumn="0" w:noHBand="0" w:noVBand="1"/>
      </w:tblPr>
      <w:tblGrid>
        <w:gridCol w:w="512"/>
        <w:gridCol w:w="8668"/>
      </w:tblGrid>
      <w:tr w:rsidR="009455B5" w14:paraId="4C8A4979" w14:textId="77777777" w:rsidTr="00676001">
        <w:tc>
          <w:tcPr>
            <w:tcW w:w="512" w:type="dxa"/>
            <w:hideMark/>
          </w:tcPr>
          <w:p w14:paraId="794A2196" w14:textId="77777777" w:rsidR="009455B5" w:rsidRDefault="0065211A" w:rsidP="00676001">
            <w:pPr>
              <w:overflowPunct w:val="0"/>
              <w:autoSpaceDE w:val="0"/>
              <w:autoSpaceDN w:val="0"/>
              <w:adjustRightInd w:val="0"/>
              <w:rPr>
                <w:rFonts w:ascii="Comic Sans MS" w:hAnsi="Comic Sans MS"/>
              </w:rPr>
            </w:pPr>
            <w:r>
              <w:rPr>
                <w:noProof/>
              </w:rPr>
              <w:fldChar w:fldCharType="begin"/>
            </w:r>
            <w:r>
              <w:rPr>
                <w:noProof/>
              </w:rPr>
              <w:instrText xml:space="preserve"> SEQ Instruction \* MERGEFORMAT </w:instrText>
            </w:r>
            <w:r>
              <w:rPr>
                <w:noProof/>
              </w:rPr>
              <w:fldChar w:fldCharType="separate"/>
            </w:r>
            <w:r w:rsidR="009455B5">
              <w:rPr>
                <w:noProof/>
              </w:rPr>
              <w:t>2</w:t>
            </w:r>
            <w:r>
              <w:rPr>
                <w:noProof/>
              </w:rPr>
              <w:fldChar w:fldCharType="end"/>
            </w:r>
            <w:r w:rsidR="009455B5">
              <w:t>.</w:t>
            </w:r>
          </w:p>
        </w:tc>
        <w:tc>
          <w:tcPr>
            <w:tcW w:w="8668" w:type="dxa"/>
            <w:hideMark/>
          </w:tcPr>
          <w:p w14:paraId="2BF7627E" w14:textId="3E7C0813" w:rsidR="009455B5" w:rsidRDefault="009455B5" w:rsidP="00676001">
            <w:pPr>
              <w:overflowPunct w:val="0"/>
              <w:autoSpaceDE w:val="0"/>
              <w:autoSpaceDN w:val="0"/>
              <w:adjustRightInd w:val="0"/>
              <w:rPr>
                <w:rFonts w:ascii="Comic Sans MS" w:hAnsi="Comic Sans MS"/>
              </w:rPr>
            </w:pPr>
            <w:r>
              <w:t>Carefully plug the Emona Communications board</w:t>
            </w:r>
            <w:r w:rsidR="00D66F17">
              <w:t xml:space="preserve"> </w:t>
            </w:r>
            <w:r>
              <w:t>(ECB) into the NI ELVIS III ensuring that it is fully engaged both front and back.</w:t>
            </w:r>
          </w:p>
        </w:tc>
      </w:tr>
    </w:tbl>
    <w:p w14:paraId="70318EA8" w14:textId="77777777" w:rsidR="009455B5" w:rsidRDefault="009455B5" w:rsidP="009455B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455B5" w14:paraId="4E10F4F7" w14:textId="77777777" w:rsidTr="00676001">
        <w:tc>
          <w:tcPr>
            <w:tcW w:w="534" w:type="dxa"/>
            <w:hideMark/>
          </w:tcPr>
          <w:p w14:paraId="383AABDB" w14:textId="77777777" w:rsidR="009455B5" w:rsidRDefault="009455B5" w:rsidP="00676001">
            <w:pPr>
              <w:overflowPunct w:val="0"/>
              <w:autoSpaceDE w:val="0"/>
              <w:autoSpaceDN w:val="0"/>
              <w:adjustRightInd w:val="0"/>
              <w:rPr>
                <w:rFonts w:ascii="Comic Sans MS" w:hAnsi="Comic Sans MS"/>
              </w:rPr>
            </w:pPr>
            <w:r>
              <w:t>3.</w:t>
            </w:r>
          </w:p>
        </w:tc>
        <w:tc>
          <w:tcPr>
            <w:tcW w:w="8646" w:type="dxa"/>
          </w:tcPr>
          <w:p w14:paraId="3DDFCEE5" w14:textId="77777777" w:rsidR="009455B5" w:rsidRDefault="009455B5" w:rsidP="00676001">
            <w:pPr>
              <w:rPr>
                <w:rFonts w:ascii="Comic Sans MS" w:hAnsi="Comic Sans MS"/>
              </w:rPr>
            </w:pPr>
            <w:r>
              <w:t>Ensure that you have connected the NI ELVIS III to the PC using the USB cable and that the PC is turned on.</w:t>
            </w:r>
          </w:p>
        </w:tc>
      </w:tr>
    </w:tbl>
    <w:p w14:paraId="7B929665" w14:textId="77777777" w:rsidR="009455B5" w:rsidRDefault="009455B5" w:rsidP="009455B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455B5" w14:paraId="6D78EBD1" w14:textId="77777777" w:rsidTr="00676001">
        <w:tc>
          <w:tcPr>
            <w:tcW w:w="534" w:type="dxa"/>
            <w:hideMark/>
          </w:tcPr>
          <w:p w14:paraId="41A0ABC2" w14:textId="77777777" w:rsidR="009455B5" w:rsidRDefault="009455B5" w:rsidP="00676001">
            <w:pPr>
              <w:overflowPunct w:val="0"/>
              <w:autoSpaceDE w:val="0"/>
              <w:autoSpaceDN w:val="0"/>
              <w:adjustRightInd w:val="0"/>
              <w:rPr>
                <w:rFonts w:ascii="Comic Sans MS" w:hAnsi="Comic Sans MS"/>
              </w:rPr>
            </w:pPr>
            <w:r>
              <w:t>4.</w:t>
            </w:r>
          </w:p>
        </w:tc>
        <w:tc>
          <w:tcPr>
            <w:tcW w:w="8646" w:type="dxa"/>
            <w:hideMark/>
          </w:tcPr>
          <w:p w14:paraId="4BEA101C" w14:textId="77777777" w:rsidR="009455B5" w:rsidRDefault="009455B5" w:rsidP="00676001">
            <w:pPr>
              <w:overflowPunct w:val="0"/>
              <w:autoSpaceDE w:val="0"/>
              <w:autoSpaceDN w:val="0"/>
              <w:adjustRightInd w:val="0"/>
              <w:rPr>
                <w:rFonts w:ascii="Comic Sans MS" w:hAnsi="Comic Sans MS"/>
              </w:rPr>
            </w:pPr>
            <w:r>
              <w:t xml:space="preserve">Turn on the Application </w:t>
            </w:r>
            <w:r w:rsidRPr="00097525">
              <w:t>Board</w:t>
            </w:r>
            <w:r>
              <w:rPr>
                <w:i/>
              </w:rPr>
              <w:t xml:space="preserve"> Power</w:t>
            </w:r>
            <w:r>
              <w:t xml:space="preserve"> button by pressing it once and confirm that it is illuminated. The LEDs on the ECB should also be illuminated. If they are not, then switch the unit off immediately and check for connection or insertion errors.</w:t>
            </w:r>
          </w:p>
        </w:tc>
      </w:tr>
    </w:tbl>
    <w:p w14:paraId="52FBB579" w14:textId="77777777" w:rsidR="009455B5" w:rsidRDefault="009455B5" w:rsidP="009455B5">
      <w:pPr>
        <w:rPr>
          <w:rFonts w:ascii="Comic Sans MS" w:hAnsi="Comic Sans MS"/>
          <w:sz w:val="20"/>
          <w:szCs w:val="20"/>
        </w:rPr>
      </w:pPr>
    </w:p>
    <w:tbl>
      <w:tblPr>
        <w:tblW w:w="0" w:type="auto"/>
        <w:tblLook w:val="04A0" w:firstRow="1" w:lastRow="0" w:firstColumn="1" w:lastColumn="0" w:noHBand="0" w:noVBand="1"/>
      </w:tblPr>
      <w:tblGrid>
        <w:gridCol w:w="534"/>
        <w:gridCol w:w="8646"/>
      </w:tblGrid>
      <w:tr w:rsidR="009455B5" w14:paraId="74714D3E" w14:textId="77777777" w:rsidTr="00676001">
        <w:tc>
          <w:tcPr>
            <w:tcW w:w="534" w:type="dxa"/>
            <w:hideMark/>
          </w:tcPr>
          <w:p w14:paraId="1D6DC93D" w14:textId="77777777" w:rsidR="009455B5" w:rsidRDefault="009455B5" w:rsidP="00676001">
            <w:pPr>
              <w:overflowPunct w:val="0"/>
              <w:autoSpaceDE w:val="0"/>
              <w:autoSpaceDN w:val="0"/>
              <w:adjustRightInd w:val="0"/>
              <w:rPr>
                <w:rFonts w:ascii="Comic Sans MS" w:hAnsi="Comic Sans MS"/>
              </w:rPr>
            </w:pPr>
            <w:r>
              <w:t>5.</w:t>
            </w:r>
          </w:p>
        </w:tc>
        <w:tc>
          <w:tcPr>
            <w:tcW w:w="8646" w:type="dxa"/>
          </w:tcPr>
          <w:p w14:paraId="17CDDA51" w14:textId="77777777" w:rsidR="009455B5" w:rsidRDefault="009455B5" w:rsidP="00676001">
            <w:pPr>
              <w:rPr>
                <w:rFonts w:ascii="Comic Sans MS" w:hAnsi="Comic Sans MS"/>
              </w:rPr>
            </w:pPr>
            <w:r>
              <w:t>Open the Instrument Launcher software in your browser and select the required instruments.</w:t>
            </w:r>
          </w:p>
          <w:p w14:paraId="4F3D0EE5" w14:textId="77777777" w:rsidR="009455B5" w:rsidRDefault="009455B5" w:rsidP="00676001">
            <w:pPr>
              <w:overflowPunct w:val="0"/>
              <w:autoSpaceDE w:val="0"/>
              <w:autoSpaceDN w:val="0"/>
              <w:adjustRightInd w:val="0"/>
              <w:rPr>
                <w:rFonts w:ascii="Comic Sans MS" w:hAnsi="Comic Sans MS"/>
              </w:rPr>
            </w:pPr>
          </w:p>
        </w:tc>
      </w:tr>
    </w:tbl>
    <w:p w14:paraId="39AD2C80" w14:textId="77777777" w:rsidR="009455B5" w:rsidRDefault="009455B5" w:rsidP="009455B5"/>
    <w:p w14:paraId="4390F069" w14:textId="77777777" w:rsidR="009455B5" w:rsidRPr="00D601B6" w:rsidRDefault="009455B5" w:rsidP="009455B5"/>
    <w:p w14:paraId="2A63B1AE" w14:textId="77777777" w:rsidR="009455B5" w:rsidRDefault="009455B5" w:rsidP="009455B5">
      <w:pPr>
        <w:pStyle w:val="IconText"/>
      </w:pPr>
      <w:r>
        <w:t>Table 1 Scope Configuration</w:t>
      </w:r>
    </w:p>
    <w:tbl>
      <w:tblPr>
        <w:tblW w:w="9360" w:type="dxa"/>
        <w:tblInd w:w="100" w:type="dxa"/>
        <w:tblBorders>
          <w:top w:val="single" w:sz="8" w:space="0" w:color="065FA3"/>
          <w:left w:val="single" w:sz="8" w:space="0" w:color="065FA3"/>
          <w:bottom w:val="single" w:sz="8" w:space="0" w:color="065FA3"/>
          <w:right w:val="single" w:sz="8" w:space="0" w:color="065FA3"/>
          <w:insideH w:val="single" w:sz="8" w:space="0" w:color="065FA3"/>
          <w:insideV w:val="single" w:sz="8" w:space="0" w:color="065FA3"/>
        </w:tblBorders>
        <w:tblLayout w:type="fixed"/>
        <w:tblCellMar>
          <w:top w:w="100" w:type="dxa"/>
          <w:left w:w="100" w:type="dxa"/>
          <w:bottom w:w="100" w:type="dxa"/>
          <w:right w:w="100" w:type="dxa"/>
        </w:tblCellMar>
        <w:tblLook w:val="0600" w:firstRow="0" w:lastRow="0" w:firstColumn="0" w:lastColumn="0" w:noHBand="1" w:noVBand="1"/>
      </w:tblPr>
      <w:tblGrid>
        <w:gridCol w:w="4680"/>
        <w:gridCol w:w="4680"/>
      </w:tblGrid>
      <w:tr w:rsidR="009455B5" w:rsidRPr="00153657" w14:paraId="1DB81293" w14:textId="77777777" w:rsidTr="00676001">
        <w:trPr>
          <w:trHeight w:val="336"/>
        </w:trPr>
        <w:tc>
          <w:tcPr>
            <w:tcW w:w="4680" w:type="dxa"/>
            <w:shd w:val="clear" w:color="auto" w:fill="auto"/>
            <w:tcMar>
              <w:top w:w="100" w:type="dxa"/>
              <w:left w:w="100" w:type="dxa"/>
              <w:bottom w:w="100" w:type="dxa"/>
              <w:right w:w="100" w:type="dxa"/>
            </w:tcMar>
          </w:tcPr>
          <w:p w14:paraId="4DA42944" w14:textId="77777777" w:rsidR="009455B5" w:rsidRPr="00153657" w:rsidRDefault="009455B5" w:rsidP="00676001">
            <w:r>
              <w:t>Channel Voltage range</w:t>
            </w:r>
          </w:p>
        </w:tc>
        <w:tc>
          <w:tcPr>
            <w:tcW w:w="4680" w:type="dxa"/>
            <w:shd w:val="clear" w:color="auto" w:fill="auto"/>
            <w:tcMar>
              <w:top w:w="100" w:type="dxa"/>
              <w:left w:w="100" w:type="dxa"/>
              <w:bottom w:w="100" w:type="dxa"/>
              <w:right w:w="100" w:type="dxa"/>
            </w:tcMar>
          </w:tcPr>
          <w:p w14:paraId="2DCFF35D" w14:textId="77777777" w:rsidR="009455B5" w:rsidRPr="00153657" w:rsidRDefault="009455B5" w:rsidP="00676001">
            <w:r>
              <w:t>2 V/div</w:t>
            </w:r>
          </w:p>
        </w:tc>
      </w:tr>
      <w:tr w:rsidR="009455B5" w:rsidRPr="00153657" w14:paraId="4162B3FF" w14:textId="77777777" w:rsidTr="00676001">
        <w:tc>
          <w:tcPr>
            <w:tcW w:w="4680" w:type="dxa"/>
            <w:shd w:val="clear" w:color="auto" w:fill="auto"/>
            <w:tcMar>
              <w:top w:w="100" w:type="dxa"/>
              <w:left w:w="100" w:type="dxa"/>
              <w:bottom w:w="100" w:type="dxa"/>
              <w:right w:w="100" w:type="dxa"/>
            </w:tcMar>
          </w:tcPr>
          <w:p w14:paraId="39AD586F" w14:textId="77777777" w:rsidR="009455B5" w:rsidRPr="00153657" w:rsidRDefault="009455B5" w:rsidP="00676001">
            <w:r>
              <w:t>Horizontal Timebase</w:t>
            </w:r>
          </w:p>
        </w:tc>
        <w:tc>
          <w:tcPr>
            <w:tcW w:w="4680" w:type="dxa"/>
            <w:shd w:val="clear" w:color="auto" w:fill="auto"/>
            <w:tcMar>
              <w:top w:w="100" w:type="dxa"/>
              <w:left w:w="100" w:type="dxa"/>
              <w:bottom w:w="100" w:type="dxa"/>
              <w:right w:w="100" w:type="dxa"/>
            </w:tcMar>
          </w:tcPr>
          <w:p w14:paraId="4A267BA8" w14:textId="77777777" w:rsidR="009455B5" w:rsidRPr="00153657" w:rsidRDefault="00AA741E" w:rsidP="00676001">
            <w:r>
              <w:t>1</w:t>
            </w:r>
            <w:r w:rsidR="009455B5">
              <w:t>0us/div</w:t>
            </w:r>
          </w:p>
        </w:tc>
      </w:tr>
      <w:tr w:rsidR="009455B5" w:rsidRPr="00153657" w14:paraId="438A2BE4" w14:textId="77777777" w:rsidTr="00676001">
        <w:tc>
          <w:tcPr>
            <w:tcW w:w="4680" w:type="dxa"/>
            <w:shd w:val="clear" w:color="auto" w:fill="auto"/>
            <w:tcMar>
              <w:top w:w="100" w:type="dxa"/>
              <w:left w:w="100" w:type="dxa"/>
              <w:bottom w:w="100" w:type="dxa"/>
              <w:right w:w="100" w:type="dxa"/>
            </w:tcMar>
          </w:tcPr>
          <w:p w14:paraId="02A020EC" w14:textId="77777777" w:rsidR="009455B5" w:rsidRPr="00153657" w:rsidRDefault="009455B5" w:rsidP="00676001">
            <w:r>
              <w:t xml:space="preserve">Trigger </w:t>
            </w:r>
          </w:p>
        </w:tc>
        <w:tc>
          <w:tcPr>
            <w:tcW w:w="4680" w:type="dxa"/>
            <w:shd w:val="clear" w:color="auto" w:fill="auto"/>
            <w:tcMar>
              <w:top w:w="100" w:type="dxa"/>
              <w:left w:w="100" w:type="dxa"/>
              <w:bottom w:w="100" w:type="dxa"/>
              <w:right w:w="100" w:type="dxa"/>
            </w:tcMar>
          </w:tcPr>
          <w:p w14:paraId="541BA4B2" w14:textId="77777777" w:rsidR="009455B5" w:rsidRPr="00153657" w:rsidRDefault="009455B5" w:rsidP="00676001">
            <w:r>
              <w:t>Analog Edge, Chan 1, Rising</w:t>
            </w:r>
          </w:p>
        </w:tc>
      </w:tr>
      <w:tr w:rsidR="009455B5" w:rsidRPr="00153657" w14:paraId="2C813399" w14:textId="77777777" w:rsidTr="00676001">
        <w:tc>
          <w:tcPr>
            <w:tcW w:w="4680" w:type="dxa"/>
            <w:shd w:val="clear" w:color="auto" w:fill="auto"/>
            <w:tcMar>
              <w:top w:w="100" w:type="dxa"/>
              <w:left w:w="100" w:type="dxa"/>
              <w:bottom w:w="100" w:type="dxa"/>
              <w:right w:w="100" w:type="dxa"/>
            </w:tcMar>
          </w:tcPr>
          <w:p w14:paraId="26C29189" w14:textId="77777777" w:rsidR="009455B5" w:rsidRPr="00153657" w:rsidRDefault="009455B5" w:rsidP="00676001">
            <w:r>
              <w:t>Probe Attenuation</w:t>
            </w:r>
          </w:p>
        </w:tc>
        <w:tc>
          <w:tcPr>
            <w:tcW w:w="4680" w:type="dxa"/>
            <w:shd w:val="clear" w:color="auto" w:fill="auto"/>
            <w:tcMar>
              <w:top w:w="100" w:type="dxa"/>
              <w:left w:w="100" w:type="dxa"/>
              <w:bottom w:w="100" w:type="dxa"/>
              <w:right w:w="100" w:type="dxa"/>
            </w:tcMar>
          </w:tcPr>
          <w:p w14:paraId="11560818" w14:textId="77777777" w:rsidR="009455B5" w:rsidRPr="00153657" w:rsidRDefault="009455B5" w:rsidP="00676001">
            <w:r>
              <w:t>1x</w:t>
            </w:r>
          </w:p>
        </w:tc>
      </w:tr>
    </w:tbl>
    <w:p w14:paraId="73A534DE" w14:textId="77777777" w:rsidR="009455B5" w:rsidRDefault="009455B5" w:rsidP="009455B5">
      <w:pPr>
        <w:overflowPunct w:val="0"/>
        <w:autoSpaceDE w:val="0"/>
        <w:autoSpaceDN w:val="0"/>
        <w:adjustRightInd w:val="0"/>
        <w:spacing w:line="240" w:lineRule="auto"/>
        <w:textAlignment w:val="baseline"/>
      </w:pPr>
    </w:p>
    <w:p w14:paraId="23EA2302" w14:textId="77777777" w:rsidR="009455B5" w:rsidRDefault="009455B5" w:rsidP="009455B5">
      <w:pPr>
        <w:pStyle w:val="ListParagraph"/>
      </w:pPr>
    </w:p>
    <w:p w14:paraId="684DCF07" w14:textId="77777777" w:rsidR="009455B5" w:rsidRDefault="009455B5" w:rsidP="009455B5">
      <w:pPr>
        <w:overflowPunct w:val="0"/>
        <w:autoSpaceDE w:val="0"/>
        <w:autoSpaceDN w:val="0"/>
        <w:adjustRightInd w:val="0"/>
        <w:spacing w:line="240" w:lineRule="auto"/>
        <w:textAlignment w:val="baseline"/>
      </w:pPr>
    </w:p>
    <w:p w14:paraId="0C0C2E71" w14:textId="77777777" w:rsidR="00015B36" w:rsidRPr="00D601B6" w:rsidRDefault="00015B36" w:rsidP="009E6F1A"/>
    <w:p w14:paraId="4A5E51EF" w14:textId="77777777" w:rsidR="00794319" w:rsidRDefault="00794319" w:rsidP="00794319"/>
    <w:tbl>
      <w:tblPr>
        <w:tblW w:w="0" w:type="auto"/>
        <w:tblLook w:val="0000" w:firstRow="0" w:lastRow="0" w:firstColumn="0" w:lastColumn="0" w:noHBand="0" w:noVBand="0"/>
      </w:tblPr>
      <w:tblGrid>
        <w:gridCol w:w="534"/>
        <w:gridCol w:w="8645"/>
      </w:tblGrid>
      <w:tr w:rsidR="003664F4" w14:paraId="2837DC65" w14:textId="77777777" w:rsidTr="00676001">
        <w:tc>
          <w:tcPr>
            <w:tcW w:w="534" w:type="dxa"/>
            <w:tcBorders>
              <w:top w:val="nil"/>
              <w:left w:val="nil"/>
              <w:bottom w:val="nil"/>
              <w:right w:val="nil"/>
            </w:tcBorders>
          </w:tcPr>
          <w:p w14:paraId="1F7A1019" w14:textId="77777777" w:rsidR="003664F4" w:rsidRDefault="003664F4" w:rsidP="00676001">
            <w:r>
              <w:t>6.</w:t>
            </w:r>
          </w:p>
        </w:tc>
        <w:tc>
          <w:tcPr>
            <w:tcW w:w="8645" w:type="dxa"/>
            <w:tcBorders>
              <w:top w:val="nil"/>
              <w:left w:val="nil"/>
              <w:bottom w:val="nil"/>
              <w:right w:val="nil"/>
            </w:tcBorders>
          </w:tcPr>
          <w:p w14:paraId="28C8537E" w14:textId="4F20D7C3" w:rsidR="003664F4" w:rsidRDefault="003664F4" w:rsidP="00676001">
            <w:r>
              <w:t xml:space="preserve">Use the ELVIS III Function Generator output Channel 2 to create a DC voltage of about 1V by loading the Custom waveform </w:t>
            </w:r>
            <w:r w:rsidRPr="0075099B">
              <w:t>file “ECB_positive1V_DC.csv”.</w:t>
            </w:r>
          </w:p>
        </w:tc>
      </w:tr>
    </w:tbl>
    <w:p w14:paraId="020EDD72" w14:textId="77777777" w:rsidR="003664F4" w:rsidRDefault="003664F4" w:rsidP="003664F4"/>
    <w:p w14:paraId="0F520E39" w14:textId="77777777" w:rsidR="00EF5A4C" w:rsidRDefault="00080B4F" w:rsidP="00EF5A4C">
      <w:pPr>
        <w:keepNext/>
      </w:pPr>
      <w:r>
        <w:rPr>
          <w:noProof/>
        </w:rPr>
        <w:lastRenderedPageBreak/>
        <w:drawing>
          <wp:inline distT="0" distB="0" distL="0" distR="0" wp14:anchorId="20D60D94" wp14:editId="4ED3BA63">
            <wp:extent cx="3981450" cy="37719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981450" cy="3771900"/>
                    </a:xfrm>
                    <a:prstGeom prst="rect">
                      <a:avLst/>
                    </a:prstGeom>
                  </pic:spPr>
                </pic:pic>
              </a:graphicData>
            </a:graphic>
          </wp:inline>
        </w:drawing>
      </w:r>
    </w:p>
    <w:p w14:paraId="59F84FD7" w14:textId="3A0235C6" w:rsidR="00080B4F" w:rsidRDefault="00EF5A4C" w:rsidP="00EF5A4C">
      <w:pPr>
        <w:pStyle w:val="IconText"/>
      </w:pPr>
      <w:bookmarkStart w:id="42" w:name="_Toc519766329"/>
      <w:r>
        <w:t xml:space="preserve">Figure </w:t>
      </w:r>
      <w:r w:rsidR="00392A99">
        <w:fldChar w:fldCharType="begin"/>
      </w:r>
      <w:r>
        <w:instrText xml:space="preserve"> SEQ Figure \* ARABIC </w:instrText>
      </w:r>
      <w:r w:rsidR="00392A99">
        <w:fldChar w:fldCharType="separate"/>
      </w:r>
      <w:r w:rsidR="00C07FF3">
        <w:rPr>
          <w:noProof/>
        </w:rPr>
        <w:t>3</w:t>
      </w:r>
      <w:r w:rsidR="00392A99">
        <w:fldChar w:fldCharType="end"/>
      </w:r>
      <w:r>
        <w:t xml:space="preserve">: </w:t>
      </w:r>
      <w:r w:rsidR="00D66F17">
        <w:t xml:space="preserve">Setting </w:t>
      </w:r>
      <w:r>
        <w:t>up DC voltage using Function Generator</w:t>
      </w:r>
      <w:bookmarkEnd w:id="42"/>
    </w:p>
    <w:p w14:paraId="261BBF40" w14:textId="77777777" w:rsidR="00080B4F" w:rsidRDefault="00080B4F" w:rsidP="003664F4"/>
    <w:p w14:paraId="1184D36B" w14:textId="77777777" w:rsidR="00080B4F" w:rsidRDefault="00080B4F" w:rsidP="003664F4"/>
    <w:tbl>
      <w:tblPr>
        <w:tblW w:w="0" w:type="auto"/>
        <w:tblLook w:val="0000" w:firstRow="0" w:lastRow="0" w:firstColumn="0" w:lastColumn="0" w:noHBand="0" w:noVBand="0"/>
      </w:tblPr>
      <w:tblGrid>
        <w:gridCol w:w="550"/>
        <w:gridCol w:w="8645"/>
      </w:tblGrid>
      <w:tr w:rsidR="003664F4" w14:paraId="1421B803" w14:textId="77777777" w:rsidTr="00676001">
        <w:tc>
          <w:tcPr>
            <w:tcW w:w="550" w:type="dxa"/>
            <w:tcBorders>
              <w:top w:val="nil"/>
              <w:left w:val="nil"/>
              <w:bottom w:val="nil"/>
              <w:right w:val="nil"/>
            </w:tcBorders>
          </w:tcPr>
          <w:p w14:paraId="2FAF6931" w14:textId="77777777" w:rsidR="003664F4" w:rsidRDefault="003664F4" w:rsidP="00676001">
            <w:r>
              <w:br w:type="page"/>
              <w:t>7.</w:t>
            </w:r>
          </w:p>
        </w:tc>
        <w:tc>
          <w:tcPr>
            <w:tcW w:w="8645" w:type="dxa"/>
            <w:tcBorders>
              <w:top w:val="nil"/>
              <w:left w:val="nil"/>
              <w:bottom w:val="nil"/>
              <w:right w:val="nil"/>
            </w:tcBorders>
          </w:tcPr>
          <w:p w14:paraId="776354EA" w14:textId="1805553F" w:rsidR="003664F4" w:rsidRDefault="003664F4" w:rsidP="00676001">
            <w:r>
              <w:t xml:space="preserve">Connect the set-up shown in Figure </w:t>
            </w:r>
            <w:r w:rsidR="00DD5BB9">
              <w:t>4</w:t>
            </w:r>
            <w:r>
              <w:t>.</w:t>
            </w:r>
          </w:p>
          <w:p w14:paraId="38BD863A" w14:textId="77777777" w:rsidR="003664F4" w:rsidRDefault="003664F4" w:rsidP="00676001"/>
          <w:p w14:paraId="59D3243A" w14:textId="77777777" w:rsidR="003664F4" w:rsidRPr="00D35E77" w:rsidRDefault="003664F4" w:rsidP="00676001"/>
        </w:tc>
      </w:tr>
    </w:tbl>
    <w:p w14:paraId="6C9D16FD" w14:textId="77777777" w:rsidR="003664F4" w:rsidRDefault="003664F4" w:rsidP="003664F4">
      <w:pPr>
        <w:keepNext/>
      </w:pPr>
      <w:r>
        <w:rPr>
          <w:noProof/>
        </w:rPr>
        <w:lastRenderedPageBreak/>
        <w:drawing>
          <wp:inline distT="0" distB="0" distL="0" distR="0" wp14:anchorId="2BA236B7" wp14:editId="0919E0A7">
            <wp:extent cx="3815255" cy="2900973"/>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ig 5-3"/>
                    <pic:cNvPicPr>
                      <a:picLocks noChangeAspect="1" noChangeArrowheads="1"/>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3822271" cy="2906308"/>
                    </a:xfrm>
                    <a:prstGeom prst="rect">
                      <a:avLst/>
                    </a:prstGeom>
                    <a:noFill/>
                    <a:ln>
                      <a:noFill/>
                    </a:ln>
                  </pic:spPr>
                </pic:pic>
              </a:graphicData>
            </a:graphic>
          </wp:inline>
        </w:drawing>
      </w:r>
    </w:p>
    <w:p w14:paraId="6187E830" w14:textId="77777777" w:rsidR="003664F4" w:rsidRDefault="003664F4" w:rsidP="003664F4">
      <w:pPr>
        <w:pStyle w:val="IconText"/>
      </w:pPr>
      <w:bookmarkStart w:id="43" w:name="_Toc512607298"/>
      <w:bookmarkStart w:id="44" w:name="_Toc519766330"/>
      <w:r>
        <w:t xml:space="preserve">Figure </w:t>
      </w:r>
      <w:r w:rsidR="00392A99">
        <w:fldChar w:fldCharType="begin"/>
      </w:r>
      <w:r>
        <w:instrText xml:space="preserve"> SEQ Figure \* ARABIC </w:instrText>
      </w:r>
      <w:r w:rsidR="00392A99">
        <w:fldChar w:fldCharType="separate"/>
      </w:r>
      <w:r w:rsidR="00C07FF3">
        <w:rPr>
          <w:noProof/>
        </w:rPr>
        <w:t>4</w:t>
      </w:r>
      <w:r w:rsidR="00392A99">
        <w:fldChar w:fldCharType="end"/>
      </w:r>
      <w:r>
        <w:t xml:space="preserve">: </w:t>
      </w:r>
      <w:r w:rsidR="00EF5A4C">
        <w:t>Patching to c</w:t>
      </w:r>
      <w:r w:rsidRPr="00BB04A3">
        <w:t xml:space="preserve">reate </w:t>
      </w:r>
      <w:r w:rsidR="00EF5A4C">
        <w:t xml:space="preserve">variable </w:t>
      </w:r>
      <w:r w:rsidRPr="00BB04A3">
        <w:t>DC voltage</w:t>
      </w:r>
      <w:bookmarkEnd w:id="43"/>
      <w:bookmarkEnd w:id="44"/>
    </w:p>
    <w:p w14:paraId="35E35214" w14:textId="77777777" w:rsidR="003664F4" w:rsidRDefault="003664F4" w:rsidP="003664F4"/>
    <w:p w14:paraId="6CD09E88" w14:textId="77777777" w:rsidR="003664F4" w:rsidRDefault="003664F4" w:rsidP="003664F4"/>
    <w:tbl>
      <w:tblPr>
        <w:tblW w:w="0" w:type="auto"/>
        <w:tblLook w:val="0000" w:firstRow="0" w:lastRow="0" w:firstColumn="0" w:lastColumn="0" w:noHBand="0" w:noVBand="0"/>
      </w:tblPr>
      <w:tblGrid>
        <w:gridCol w:w="550"/>
        <w:gridCol w:w="8645"/>
      </w:tblGrid>
      <w:tr w:rsidR="003664F4" w14:paraId="5FC246A1" w14:textId="77777777" w:rsidTr="00676001">
        <w:tc>
          <w:tcPr>
            <w:tcW w:w="550" w:type="dxa"/>
            <w:tcBorders>
              <w:top w:val="nil"/>
              <w:left w:val="nil"/>
              <w:bottom w:val="nil"/>
              <w:right w:val="nil"/>
            </w:tcBorders>
          </w:tcPr>
          <w:p w14:paraId="1A5EBC5F" w14:textId="77777777" w:rsidR="003664F4" w:rsidRDefault="003664F4" w:rsidP="00676001">
            <w:r>
              <w:t>8.</w:t>
            </w:r>
          </w:p>
        </w:tc>
        <w:tc>
          <w:tcPr>
            <w:tcW w:w="8645" w:type="dxa"/>
            <w:tcBorders>
              <w:top w:val="nil"/>
              <w:left w:val="nil"/>
              <w:bottom w:val="nil"/>
              <w:right w:val="nil"/>
            </w:tcBorders>
          </w:tcPr>
          <w:p w14:paraId="3F6D50D1" w14:textId="77777777" w:rsidR="003664F4" w:rsidRDefault="003664F4" w:rsidP="00676001">
            <w:r>
              <w:t xml:space="preserve">Locate the Adder module on the board and turn its </w:t>
            </w:r>
            <w:r>
              <w:rPr>
                <w:i/>
                <w:iCs/>
              </w:rPr>
              <w:t>G</w:t>
            </w:r>
            <w:r>
              <w:t xml:space="preserve"> control fully anti-clockwise. This branch is not used.</w:t>
            </w:r>
          </w:p>
        </w:tc>
      </w:tr>
    </w:tbl>
    <w:p w14:paraId="3B1C6D20" w14:textId="77777777" w:rsidR="003664F4" w:rsidRDefault="003664F4" w:rsidP="003664F4">
      <w:pPr>
        <w:rPr>
          <w:noProof/>
        </w:rPr>
      </w:pPr>
    </w:p>
    <w:tbl>
      <w:tblPr>
        <w:tblW w:w="0" w:type="auto"/>
        <w:tblLook w:val="0000" w:firstRow="0" w:lastRow="0" w:firstColumn="0" w:lastColumn="0" w:noHBand="0" w:noVBand="0"/>
      </w:tblPr>
      <w:tblGrid>
        <w:gridCol w:w="534"/>
        <w:gridCol w:w="8645"/>
      </w:tblGrid>
      <w:tr w:rsidR="003664F4" w14:paraId="6F8CF237" w14:textId="77777777" w:rsidTr="00676001">
        <w:tc>
          <w:tcPr>
            <w:tcW w:w="534" w:type="dxa"/>
            <w:tcBorders>
              <w:top w:val="nil"/>
              <w:left w:val="nil"/>
              <w:bottom w:val="nil"/>
              <w:right w:val="nil"/>
            </w:tcBorders>
          </w:tcPr>
          <w:p w14:paraId="4C9327E9" w14:textId="77777777" w:rsidR="003664F4" w:rsidRDefault="003664F4" w:rsidP="00676001">
            <w:r>
              <w:t>9.</w:t>
            </w:r>
          </w:p>
        </w:tc>
        <w:tc>
          <w:tcPr>
            <w:tcW w:w="8645" w:type="dxa"/>
            <w:tcBorders>
              <w:top w:val="nil"/>
              <w:left w:val="nil"/>
              <w:bottom w:val="nil"/>
              <w:right w:val="nil"/>
            </w:tcBorders>
          </w:tcPr>
          <w:p w14:paraId="446EF3D4" w14:textId="77777777" w:rsidR="003664F4" w:rsidRDefault="003664F4" w:rsidP="00676001">
            <w:r>
              <w:t xml:space="preserve">Adjust the Adder module’s </w:t>
            </w:r>
            <w:r>
              <w:rPr>
                <w:i/>
                <w:iCs/>
              </w:rPr>
              <w:t>g</w:t>
            </w:r>
            <w:r>
              <w:t xml:space="preserve"> control to obtain a </w:t>
            </w:r>
            <w:r w:rsidR="00AA741E">
              <w:t>2</w:t>
            </w:r>
            <w:r>
              <w:t>V DC output (as measured using the Scope).</w:t>
            </w:r>
          </w:p>
        </w:tc>
      </w:tr>
    </w:tbl>
    <w:p w14:paraId="0D351EE5" w14:textId="77777777" w:rsidR="00A4487C" w:rsidRDefault="00A4487C" w:rsidP="00A4487C"/>
    <w:tbl>
      <w:tblPr>
        <w:tblW w:w="0" w:type="auto"/>
        <w:tblLook w:val="0000" w:firstRow="0" w:lastRow="0" w:firstColumn="0" w:lastColumn="0" w:noHBand="0" w:noVBand="0"/>
      </w:tblPr>
      <w:tblGrid>
        <w:gridCol w:w="550"/>
        <w:gridCol w:w="8645"/>
      </w:tblGrid>
      <w:tr w:rsidR="00AA741E" w14:paraId="47A84D44" w14:textId="77777777" w:rsidTr="00676001">
        <w:tc>
          <w:tcPr>
            <w:tcW w:w="534" w:type="dxa"/>
            <w:tcBorders>
              <w:top w:val="nil"/>
              <w:left w:val="nil"/>
              <w:bottom w:val="nil"/>
              <w:right w:val="nil"/>
            </w:tcBorders>
          </w:tcPr>
          <w:p w14:paraId="49EEF4DB" w14:textId="77777777" w:rsidR="00AA741E" w:rsidRDefault="003D3CD6" w:rsidP="00676001">
            <w:r>
              <w:t>10</w:t>
            </w:r>
            <w:r w:rsidR="00AA741E">
              <w:t>.</w:t>
            </w:r>
          </w:p>
        </w:tc>
        <w:tc>
          <w:tcPr>
            <w:tcW w:w="8645" w:type="dxa"/>
            <w:tcBorders>
              <w:top w:val="nil"/>
              <w:left w:val="nil"/>
              <w:bottom w:val="nil"/>
              <w:right w:val="nil"/>
            </w:tcBorders>
          </w:tcPr>
          <w:p w14:paraId="6F346234" w14:textId="77777777" w:rsidR="00AA741E" w:rsidRDefault="00AA741E" w:rsidP="00676001">
            <w:r>
              <w:t xml:space="preserve">Patch the 2V DC voltage out of the ADDER into the VCO input and set the </w:t>
            </w:r>
            <w:r w:rsidR="00887C38">
              <w:t xml:space="preserve">VCO </w:t>
            </w:r>
            <w:r w:rsidRPr="00097525">
              <w:rPr>
                <w:i/>
              </w:rPr>
              <w:t>GAIN</w:t>
            </w:r>
            <w:r>
              <w:t xml:space="preserve"> control to minimum (fully anti-clockwise).</w:t>
            </w:r>
          </w:p>
        </w:tc>
      </w:tr>
    </w:tbl>
    <w:p w14:paraId="1EA90498" w14:textId="77777777" w:rsidR="00AA741E" w:rsidRDefault="00AA741E" w:rsidP="00A4487C"/>
    <w:tbl>
      <w:tblPr>
        <w:tblW w:w="0" w:type="auto"/>
        <w:tblLook w:val="0000" w:firstRow="0" w:lastRow="0" w:firstColumn="0" w:lastColumn="0" w:noHBand="0" w:noVBand="0"/>
      </w:tblPr>
      <w:tblGrid>
        <w:gridCol w:w="550"/>
        <w:gridCol w:w="8645"/>
      </w:tblGrid>
      <w:tr w:rsidR="005825C3" w14:paraId="4468E758" w14:textId="77777777" w:rsidTr="005825C3">
        <w:tc>
          <w:tcPr>
            <w:tcW w:w="534" w:type="dxa"/>
            <w:tcBorders>
              <w:top w:val="nil"/>
              <w:left w:val="nil"/>
              <w:bottom w:val="nil"/>
              <w:right w:val="nil"/>
            </w:tcBorders>
          </w:tcPr>
          <w:p w14:paraId="5521FB5B" w14:textId="77777777" w:rsidR="005825C3" w:rsidRDefault="003D3CD6" w:rsidP="00D37515">
            <w:r>
              <w:t>11</w:t>
            </w:r>
            <w:r w:rsidR="005825C3">
              <w:t>.</w:t>
            </w:r>
          </w:p>
        </w:tc>
        <w:tc>
          <w:tcPr>
            <w:tcW w:w="8645" w:type="dxa"/>
            <w:tcBorders>
              <w:top w:val="nil"/>
              <w:left w:val="nil"/>
              <w:bottom w:val="nil"/>
              <w:right w:val="nil"/>
            </w:tcBorders>
          </w:tcPr>
          <w:p w14:paraId="13B4BE7C" w14:textId="77777777" w:rsidR="005825C3" w:rsidRDefault="005825C3" w:rsidP="00D37515">
            <w:r>
              <w:t>Activate the scope’s Channel 2 input to view the FM signal on the VCO’s output as well as the DC message signal on Channel 1. Trigger the scope on Channel 2 so the sinewave is stable (set Trigger Source to Channel 2).</w:t>
            </w:r>
          </w:p>
          <w:p w14:paraId="17FC4828" w14:textId="77777777" w:rsidR="005825C3" w:rsidRDefault="005825C3" w:rsidP="00D37515"/>
        </w:tc>
      </w:tr>
      <w:tr w:rsidR="00AA741E" w14:paraId="2940D1BC" w14:textId="77777777" w:rsidTr="00676001">
        <w:tc>
          <w:tcPr>
            <w:tcW w:w="534" w:type="dxa"/>
            <w:tcBorders>
              <w:top w:val="nil"/>
              <w:left w:val="nil"/>
              <w:bottom w:val="nil"/>
              <w:right w:val="nil"/>
            </w:tcBorders>
          </w:tcPr>
          <w:p w14:paraId="077FF962" w14:textId="77777777" w:rsidR="00AA741E" w:rsidRDefault="003D3CD6" w:rsidP="00676001">
            <w:r>
              <w:t>12</w:t>
            </w:r>
            <w:r w:rsidR="00AA741E">
              <w:t>.</w:t>
            </w:r>
          </w:p>
        </w:tc>
        <w:tc>
          <w:tcPr>
            <w:tcW w:w="8645" w:type="dxa"/>
            <w:tcBorders>
              <w:top w:val="nil"/>
              <w:left w:val="nil"/>
              <w:bottom w:val="nil"/>
              <w:right w:val="nil"/>
            </w:tcBorders>
          </w:tcPr>
          <w:p w14:paraId="538ED2FB" w14:textId="77777777" w:rsidR="00AA741E" w:rsidRDefault="00AA741E" w:rsidP="00676001">
            <w:r>
              <w:t xml:space="preserve">Adjust the VCO carrier frequency to </w:t>
            </w:r>
            <w:r w:rsidR="005825C3">
              <w:t>8</w:t>
            </w:r>
            <w:r w:rsidR="00F7162B">
              <w:t>5</w:t>
            </w:r>
            <w:r>
              <w:t xml:space="preserve">kHz using the </w:t>
            </w:r>
            <w:r w:rsidRPr="00097525">
              <w:rPr>
                <w:i/>
              </w:rPr>
              <w:t>FREQ</w:t>
            </w:r>
            <w:r>
              <w:t xml:space="preserve"> control, while ensuring that the VCO’s </w:t>
            </w:r>
            <w:r w:rsidRPr="00097525">
              <w:rPr>
                <w:i/>
              </w:rPr>
              <w:t>GAIN</w:t>
            </w:r>
            <w:r>
              <w:t xml:space="preserve"> is minimum. This sets the FM modulator</w:t>
            </w:r>
            <w:r w:rsidR="005825C3">
              <w:t>’</w:t>
            </w:r>
            <w:r>
              <w:t xml:space="preserve">s </w:t>
            </w:r>
            <w:r w:rsidR="005825C3">
              <w:t>resting</w:t>
            </w:r>
            <w:r>
              <w:t xml:space="preserve"> frequency to be </w:t>
            </w:r>
            <w:r w:rsidR="005825C3">
              <w:t>8</w:t>
            </w:r>
            <w:r w:rsidR="00F7162B">
              <w:t>5</w:t>
            </w:r>
            <w:r>
              <w:t>kHz.</w:t>
            </w:r>
          </w:p>
        </w:tc>
      </w:tr>
    </w:tbl>
    <w:p w14:paraId="36BAD803" w14:textId="77777777" w:rsidR="00AA741E" w:rsidRDefault="00AA741E" w:rsidP="00A4487C"/>
    <w:p w14:paraId="38FDC634" w14:textId="77777777" w:rsidR="00A4487C" w:rsidRDefault="00A4487C" w:rsidP="00A4487C"/>
    <w:p w14:paraId="7AA98DEE" w14:textId="74293E8A" w:rsidR="00A4487C" w:rsidRDefault="00A4487C" w:rsidP="00A4487C">
      <w:r>
        <w:t>This set-up can be represented by the block diagram in Figure</w:t>
      </w:r>
      <w:r w:rsidR="00DD5BB9">
        <w:t xml:space="preserve"> 5</w:t>
      </w:r>
      <w:r>
        <w:t xml:space="preserve">. The </w:t>
      </w:r>
      <w:r w:rsidR="00AA741E">
        <w:t>positive voltage</w:t>
      </w:r>
      <w:r>
        <w:t xml:space="preserve"> output </w:t>
      </w:r>
      <w:r w:rsidR="00AA741E">
        <w:t>from the Function Generator</w:t>
      </w:r>
      <w:r>
        <w:t xml:space="preserve"> </w:t>
      </w:r>
      <w:r w:rsidR="00BA6B7C">
        <w:t xml:space="preserve">and the </w:t>
      </w:r>
      <w:r w:rsidR="00612045">
        <w:t>Adder module are</w:t>
      </w:r>
      <w:r>
        <w:t xml:space="preserve"> being used to provide a </w:t>
      </w:r>
      <w:r>
        <w:lastRenderedPageBreak/>
        <w:t xml:space="preserve">simple DC message and the VCO implements the FM modulator with a carrier frequency of </w:t>
      </w:r>
      <w:r w:rsidR="005825C3">
        <w:t>8</w:t>
      </w:r>
      <w:r w:rsidR="00F7162B">
        <w:t>5</w:t>
      </w:r>
      <w:r w:rsidR="00AA741E">
        <w:t>kHz</w:t>
      </w:r>
      <w:r>
        <w:t>.</w:t>
      </w:r>
    </w:p>
    <w:p w14:paraId="55B6E9E2" w14:textId="77777777" w:rsidR="00A4487C" w:rsidRDefault="00A4487C" w:rsidP="00A4487C"/>
    <w:p w14:paraId="653757D8" w14:textId="77777777" w:rsidR="00A4487C" w:rsidRDefault="00A4487C" w:rsidP="00A4487C"/>
    <w:p w14:paraId="1731E405" w14:textId="6D511F0E" w:rsidR="009028BA" w:rsidRDefault="00D66F17" w:rsidP="009028BA">
      <w:pPr>
        <w:keepNext/>
      </w:pPr>
      <w:r>
        <w:rPr>
          <w:noProof/>
        </w:rPr>
        <w:drawing>
          <wp:inline distT="0" distB="0" distL="0" distR="0" wp14:anchorId="072A1726" wp14:editId="100731B1">
            <wp:extent cx="3933825" cy="1371600"/>
            <wp:effectExtent l="0" t="0" r="9525"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933825" cy="1371600"/>
                    </a:xfrm>
                    <a:prstGeom prst="rect">
                      <a:avLst/>
                    </a:prstGeom>
                    <a:noFill/>
                    <a:ln>
                      <a:noFill/>
                    </a:ln>
                  </pic:spPr>
                </pic:pic>
              </a:graphicData>
            </a:graphic>
          </wp:inline>
        </w:drawing>
      </w:r>
    </w:p>
    <w:p w14:paraId="70055287" w14:textId="77777777" w:rsidR="00CF344A" w:rsidRDefault="00CF344A" w:rsidP="009028BA">
      <w:pPr>
        <w:pStyle w:val="IconText"/>
      </w:pPr>
    </w:p>
    <w:p w14:paraId="173C0686" w14:textId="77777777" w:rsidR="00A4487C" w:rsidRDefault="009028BA" w:rsidP="009028BA">
      <w:pPr>
        <w:pStyle w:val="IconText"/>
        <w:rPr>
          <w:noProof/>
        </w:rPr>
      </w:pPr>
      <w:bookmarkStart w:id="45" w:name="_Toc519766331"/>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5</w:t>
      </w:r>
      <w:r w:rsidR="0065211A">
        <w:rPr>
          <w:noProof/>
        </w:rPr>
        <w:fldChar w:fldCharType="end"/>
      </w:r>
      <w:r>
        <w:t>: DC input into VCO module</w:t>
      </w:r>
      <w:bookmarkEnd w:id="45"/>
    </w:p>
    <w:p w14:paraId="74D2F15B" w14:textId="77777777" w:rsidR="00A4487C" w:rsidRDefault="00A4487C" w:rsidP="00A4487C"/>
    <w:p w14:paraId="5B82367B" w14:textId="77777777" w:rsidR="00A4487C" w:rsidRDefault="00A4487C" w:rsidP="00A4487C"/>
    <w:p w14:paraId="2D70E16E"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07473702" w14:textId="77777777" w:rsidTr="002F2213">
        <w:tc>
          <w:tcPr>
            <w:tcW w:w="534" w:type="dxa"/>
            <w:tcBorders>
              <w:top w:val="nil"/>
              <w:left w:val="nil"/>
              <w:bottom w:val="nil"/>
              <w:right w:val="nil"/>
            </w:tcBorders>
          </w:tcPr>
          <w:p w14:paraId="5E84FD25" w14:textId="77777777" w:rsidR="00A4487C" w:rsidRDefault="003D3CD6" w:rsidP="002F2213">
            <w:r>
              <w:t>13</w:t>
            </w:r>
            <w:r w:rsidR="00A4487C">
              <w:t>.</w:t>
            </w:r>
          </w:p>
        </w:tc>
        <w:tc>
          <w:tcPr>
            <w:tcW w:w="8646" w:type="dxa"/>
            <w:tcBorders>
              <w:top w:val="nil"/>
              <w:left w:val="nil"/>
              <w:bottom w:val="nil"/>
              <w:right w:val="nil"/>
            </w:tcBorders>
          </w:tcPr>
          <w:p w14:paraId="2EF05985" w14:textId="669394EB" w:rsidR="00A4487C" w:rsidRDefault="00A4487C" w:rsidP="002F2213">
            <w:r>
              <w:t xml:space="preserve">Vary the </w:t>
            </w:r>
            <w:r w:rsidR="00AA741E">
              <w:t>VCO input</w:t>
            </w:r>
            <w:r w:rsidR="00D66F17">
              <w:t>’</w:t>
            </w:r>
            <w:r w:rsidR="00AA741E">
              <w:t xml:space="preserve">s </w:t>
            </w:r>
            <w:r w:rsidR="00AA741E" w:rsidRPr="00097525">
              <w:rPr>
                <w:i/>
              </w:rPr>
              <w:t>GAIN</w:t>
            </w:r>
            <w:r w:rsidR="00AA741E">
              <w:t xml:space="preserve"> control from minimum (zero)</w:t>
            </w:r>
            <w:r>
              <w:t xml:space="preserve"> and c</w:t>
            </w:r>
            <w:r w:rsidR="00AA741E">
              <w:t xml:space="preserve">onfirm </w:t>
            </w:r>
            <w:r>
              <w:t>that the VCO’s output frequency changes accordingly</w:t>
            </w:r>
            <w:r w:rsidR="009028BA">
              <w:t xml:space="preserve"> </w:t>
            </w:r>
            <w:r w:rsidR="00CE5A5B">
              <w:t>i.e.</w:t>
            </w:r>
            <w:r w:rsidR="00AA741E">
              <w:t>: increases with voltage</w:t>
            </w:r>
          </w:p>
          <w:p w14:paraId="55A71E6E" w14:textId="77777777" w:rsidR="00D84256" w:rsidRDefault="00D84256" w:rsidP="002F2213"/>
        </w:tc>
      </w:tr>
      <w:tr w:rsidR="00D84256" w14:paraId="342C81A1" w14:textId="77777777" w:rsidTr="00D84256">
        <w:tc>
          <w:tcPr>
            <w:tcW w:w="534" w:type="dxa"/>
            <w:tcBorders>
              <w:top w:val="nil"/>
              <w:left w:val="nil"/>
              <w:bottom w:val="nil"/>
              <w:right w:val="nil"/>
            </w:tcBorders>
          </w:tcPr>
          <w:p w14:paraId="5216016C" w14:textId="77777777" w:rsidR="00D84256" w:rsidRDefault="003D3CD6" w:rsidP="00676001">
            <w:r>
              <w:t>14</w:t>
            </w:r>
            <w:r w:rsidR="00D84256">
              <w:t>.</w:t>
            </w:r>
          </w:p>
        </w:tc>
        <w:tc>
          <w:tcPr>
            <w:tcW w:w="8646" w:type="dxa"/>
            <w:tcBorders>
              <w:top w:val="nil"/>
              <w:left w:val="nil"/>
              <w:bottom w:val="nil"/>
              <w:right w:val="nil"/>
            </w:tcBorders>
          </w:tcPr>
          <w:p w14:paraId="314160D4" w14:textId="7F4E7B32" w:rsidR="00D84256" w:rsidRDefault="00D84256" w:rsidP="00676001">
            <w:commentRangeStart w:id="46"/>
            <w:r>
              <w:t>Vary the VCO input</w:t>
            </w:r>
            <w:r w:rsidR="00D66F17">
              <w:t>’</w:t>
            </w:r>
            <w:r>
              <w:t xml:space="preserve">s </w:t>
            </w:r>
            <w:r w:rsidRPr="00097525">
              <w:rPr>
                <w:i/>
              </w:rPr>
              <w:t>GAIN</w:t>
            </w:r>
            <w:r>
              <w:t xml:space="preserve"> control to give an output frequency of </w:t>
            </w:r>
            <w:r w:rsidR="00F7162B">
              <w:t>about 100</w:t>
            </w:r>
            <w:r>
              <w:t>kHz for the input control voltage of +2V.</w:t>
            </w:r>
            <w:r w:rsidR="00FA1932">
              <w:t xml:space="preserve"> Do NOT vary this </w:t>
            </w:r>
            <w:r w:rsidR="00FA1932" w:rsidRPr="00097525">
              <w:rPr>
                <w:i/>
              </w:rPr>
              <w:t>GAIN</w:t>
            </w:r>
            <w:r w:rsidR="00FA1932">
              <w:t xml:space="preserve"> control from now on.</w:t>
            </w:r>
            <w:commentRangeEnd w:id="46"/>
            <w:r w:rsidR="00CE5A5B">
              <w:rPr>
                <w:rStyle w:val="CommentReference"/>
                <w:rFonts w:ascii="Comic Sans MS" w:eastAsia="Times New Roman" w:hAnsi="Comic Sans MS" w:cs="Comic Sans MS"/>
                <w:lang w:val="en-AU" w:eastAsia="en-AU"/>
              </w:rPr>
              <w:commentReference w:id="46"/>
            </w:r>
          </w:p>
        </w:tc>
      </w:tr>
    </w:tbl>
    <w:p w14:paraId="2A75C472" w14:textId="77777777" w:rsidR="00794319" w:rsidRDefault="00794319" w:rsidP="00794319"/>
    <w:p w14:paraId="02FE23C8" w14:textId="77777777" w:rsidR="001146EC" w:rsidRDefault="001146EC" w:rsidP="001146EC">
      <w:pPr>
        <w:pStyle w:val="Heading2"/>
      </w:pPr>
      <w:bookmarkStart w:id="47" w:name="_Toc520102444"/>
      <w:r>
        <w:t xml:space="preserve">1.3 Implement: </w:t>
      </w:r>
      <w:r w:rsidR="00A4487C">
        <w:t>Setting up the zero-crossing detector</w:t>
      </w:r>
      <w:bookmarkEnd w:id="47"/>
    </w:p>
    <w:p w14:paraId="6AAF6561"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247699A5" w14:textId="77777777" w:rsidTr="002F2213">
        <w:tc>
          <w:tcPr>
            <w:tcW w:w="534" w:type="dxa"/>
            <w:tcBorders>
              <w:top w:val="nil"/>
              <w:left w:val="nil"/>
              <w:bottom w:val="nil"/>
              <w:right w:val="nil"/>
            </w:tcBorders>
          </w:tcPr>
          <w:p w14:paraId="65D11D25" w14:textId="77777777" w:rsidR="00A4487C" w:rsidRDefault="003D3CD6" w:rsidP="002F2213">
            <w:r>
              <w:t>1</w:t>
            </w:r>
            <w:r w:rsidR="00A4487C">
              <w:t>.</w:t>
            </w:r>
          </w:p>
        </w:tc>
        <w:tc>
          <w:tcPr>
            <w:tcW w:w="8646" w:type="dxa"/>
            <w:tcBorders>
              <w:top w:val="nil"/>
              <w:left w:val="nil"/>
              <w:bottom w:val="nil"/>
              <w:right w:val="nil"/>
            </w:tcBorders>
          </w:tcPr>
          <w:p w14:paraId="2257FC4B" w14:textId="64BA64DE" w:rsidR="00A4487C" w:rsidRDefault="00A4487C" w:rsidP="002F2213">
            <w:r>
              <w:t xml:space="preserve">Locate the Tuneable Low-pass Filter module on the </w:t>
            </w:r>
            <w:r w:rsidR="00AA741E">
              <w:t>board</w:t>
            </w:r>
            <w:r>
              <w:t xml:space="preserve"> and turn its </w:t>
            </w:r>
            <w:r w:rsidR="00D25751">
              <w:rPr>
                <w:i/>
              </w:rPr>
              <w:t>GAIN</w:t>
            </w:r>
            <w:r w:rsidR="00D25751">
              <w:t xml:space="preserve"> </w:t>
            </w:r>
            <w:r>
              <w:t>control fully clockwise</w:t>
            </w:r>
            <w:r w:rsidR="009B329A">
              <w:t xml:space="preserve"> (maximum gain).</w:t>
            </w:r>
          </w:p>
        </w:tc>
      </w:tr>
    </w:tbl>
    <w:p w14:paraId="74F124F5" w14:textId="77777777" w:rsidR="00A4487C" w:rsidRDefault="00A4487C" w:rsidP="00A4487C">
      <w:pPr>
        <w:rPr>
          <w:color w:val="FFFFFF"/>
          <w:highlight w:val="black"/>
        </w:rPr>
      </w:pPr>
    </w:p>
    <w:tbl>
      <w:tblPr>
        <w:tblW w:w="0" w:type="auto"/>
        <w:tblLayout w:type="fixed"/>
        <w:tblLook w:val="0000" w:firstRow="0" w:lastRow="0" w:firstColumn="0" w:lastColumn="0" w:noHBand="0" w:noVBand="0"/>
      </w:tblPr>
      <w:tblGrid>
        <w:gridCol w:w="534"/>
        <w:gridCol w:w="8646"/>
      </w:tblGrid>
      <w:tr w:rsidR="00A4487C" w14:paraId="5B662D09" w14:textId="77777777" w:rsidTr="002F2213">
        <w:tc>
          <w:tcPr>
            <w:tcW w:w="534" w:type="dxa"/>
            <w:tcBorders>
              <w:top w:val="nil"/>
              <w:left w:val="nil"/>
              <w:bottom w:val="nil"/>
              <w:right w:val="nil"/>
            </w:tcBorders>
          </w:tcPr>
          <w:p w14:paraId="6223B8EC" w14:textId="77777777" w:rsidR="00A4487C" w:rsidRDefault="003D3CD6" w:rsidP="002F2213">
            <w:r>
              <w:t>2</w:t>
            </w:r>
            <w:r w:rsidR="00A4487C">
              <w:t>.</w:t>
            </w:r>
          </w:p>
        </w:tc>
        <w:tc>
          <w:tcPr>
            <w:tcW w:w="8646" w:type="dxa"/>
            <w:tcBorders>
              <w:top w:val="nil"/>
              <w:left w:val="nil"/>
              <w:bottom w:val="nil"/>
              <w:right w:val="nil"/>
            </w:tcBorders>
          </w:tcPr>
          <w:p w14:paraId="0F7A218F" w14:textId="77777777" w:rsidR="00A4487C" w:rsidRDefault="00A4487C" w:rsidP="002F2213">
            <w:r>
              <w:t xml:space="preserve">Turn the Tuneable Low-pass Filter module’s </w:t>
            </w:r>
            <w:r w:rsidR="00A02F46">
              <w:t>TUNE</w:t>
            </w:r>
            <w:r>
              <w:t xml:space="preserve"> control fully clockwise</w:t>
            </w:r>
            <w:r w:rsidR="00704923">
              <w:t xml:space="preserve"> (maximum passband)</w:t>
            </w:r>
            <w:r>
              <w:t>.</w:t>
            </w:r>
          </w:p>
        </w:tc>
      </w:tr>
    </w:tbl>
    <w:p w14:paraId="79DA940C" w14:textId="77777777" w:rsidR="00A4487C" w:rsidRDefault="00A4487C" w:rsidP="00A4487C"/>
    <w:tbl>
      <w:tblPr>
        <w:tblW w:w="0" w:type="auto"/>
        <w:tblLayout w:type="fixed"/>
        <w:tblLook w:val="0000" w:firstRow="0" w:lastRow="0" w:firstColumn="0" w:lastColumn="0" w:noHBand="0" w:noVBand="0"/>
      </w:tblPr>
      <w:tblGrid>
        <w:gridCol w:w="534"/>
        <w:gridCol w:w="8645"/>
      </w:tblGrid>
      <w:tr w:rsidR="00A4487C" w14:paraId="1D950DA5" w14:textId="77777777" w:rsidTr="002F2213">
        <w:tc>
          <w:tcPr>
            <w:tcW w:w="534" w:type="dxa"/>
            <w:tcBorders>
              <w:top w:val="nil"/>
              <w:left w:val="nil"/>
              <w:bottom w:val="nil"/>
              <w:right w:val="nil"/>
            </w:tcBorders>
          </w:tcPr>
          <w:p w14:paraId="516E9222" w14:textId="77777777" w:rsidR="00A4487C" w:rsidRDefault="003D3CD6" w:rsidP="002F2213">
            <w:r>
              <w:t>3</w:t>
            </w:r>
            <w:r w:rsidR="00A4487C">
              <w:t>.</w:t>
            </w:r>
          </w:p>
        </w:tc>
        <w:tc>
          <w:tcPr>
            <w:tcW w:w="8645" w:type="dxa"/>
            <w:tcBorders>
              <w:top w:val="nil"/>
              <w:left w:val="nil"/>
              <w:bottom w:val="nil"/>
              <w:right w:val="nil"/>
            </w:tcBorders>
          </w:tcPr>
          <w:p w14:paraId="19E91345" w14:textId="5DBC8717" w:rsidR="00A4487C" w:rsidRDefault="00A4487C" w:rsidP="002F2213">
            <w:r>
              <w:t xml:space="preserve">Modify the set-up as shown in Figure </w:t>
            </w:r>
            <w:r w:rsidR="00DD5BB9">
              <w:t>6</w:t>
            </w:r>
            <w:r>
              <w:t>.</w:t>
            </w:r>
          </w:p>
        </w:tc>
      </w:tr>
    </w:tbl>
    <w:p w14:paraId="7A3922AB" w14:textId="77777777" w:rsidR="00A4487C" w:rsidRDefault="00A4487C" w:rsidP="00A4487C"/>
    <w:p w14:paraId="7CF3EF01" w14:textId="77777777" w:rsidR="00A4487C" w:rsidRDefault="00A4487C" w:rsidP="00A4487C"/>
    <w:p w14:paraId="3525075A" w14:textId="77777777" w:rsidR="00DD5BB9" w:rsidRDefault="00AD3E7C" w:rsidP="00DD5BB9">
      <w:pPr>
        <w:keepNext/>
      </w:pPr>
      <w:r>
        <w:rPr>
          <w:noProof/>
        </w:rPr>
        <w:lastRenderedPageBreak/>
        <w:drawing>
          <wp:inline distT="0" distB="0" distL="0" distR="0" wp14:anchorId="24096745" wp14:editId="17CB7AA4">
            <wp:extent cx="5930692" cy="2806262"/>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carlo\Documents\TIMS modules-design\DATEx-IQ\manuals\images\DX-vol1-New drawings, pictures, etc\New drawings, pictures, etc\editted for DXIQ\X12\Fig 12-5 (2).png"/>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939383" cy="2810374"/>
                    </a:xfrm>
                    <a:prstGeom prst="rect">
                      <a:avLst/>
                    </a:prstGeom>
                    <a:noFill/>
                    <a:ln>
                      <a:noFill/>
                    </a:ln>
                  </pic:spPr>
                </pic:pic>
              </a:graphicData>
            </a:graphic>
          </wp:inline>
        </w:drawing>
      </w:r>
    </w:p>
    <w:p w14:paraId="6897E9A0" w14:textId="77777777" w:rsidR="00CF344A" w:rsidRDefault="00CF344A" w:rsidP="00DD5BB9">
      <w:pPr>
        <w:pStyle w:val="IconText"/>
      </w:pPr>
    </w:p>
    <w:p w14:paraId="26EA887A" w14:textId="77777777" w:rsidR="00A4487C" w:rsidRDefault="00DD5BB9" w:rsidP="00DD5BB9">
      <w:pPr>
        <w:pStyle w:val="IconText"/>
      </w:pPr>
      <w:bookmarkStart w:id="48" w:name="_Toc519766332"/>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6</w:t>
      </w:r>
      <w:r w:rsidR="0065211A">
        <w:rPr>
          <w:noProof/>
        </w:rPr>
        <w:fldChar w:fldCharType="end"/>
      </w:r>
      <w:r>
        <w:t>: Patching for FM modulator and demodulator</w:t>
      </w:r>
      <w:bookmarkEnd w:id="48"/>
    </w:p>
    <w:p w14:paraId="0E8272A3" w14:textId="77777777" w:rsidR="00A4487C" w:rsidRDefault="00A4487C" w:rsidP="00A4487C"/>
    <w:p w14:paraId="3D74812D" w14:textId="77777777" w:rsidR="00A4487C" w:rsidRDefault="00A4487C" w:rsidP="00A4487C"/>
    <w:p w14:paraId="398C6A66" w14:textId="284E47CE" w:rsidR="00A4487C" w:rsidRDefault="00A4487C" w:rsidP="00A4487C">
      <w:r>
        <w:t xml:space="preserve">The additions to the set-up can be represented by the block diagram in Figure </w:t>
      </w:r>
      <w:r w:rsidR="00DD5BB9">
        <w:t>7</w:t>
      </w:r>
      <w:r>
        <w:t xml:space="preserve">. The </w:t>
      </w:r>
      <w:r w:rsidR="00D84256">
        <w:t>C</w:t>
      </w:r>
      <w:r>
        <w:t xml:space="preserve">omparator </w:t>
      </w:r>
      <w:r w:rsidR="00D84256">
        <w:t>module</w:t>
      </w:r>
      <w:r>
        <w:t xml:space="preserve"> is used to clip the FM signal</w:t>
      </w:r>
      <w:r w:rsidR="00704923">
        <w:t xml:space="preserve"> at the </w:t>
      </w:r>
      <w:r w:rsidR="000B6FC6">
        <w:t>zero-volt</w:t>
      </w:r>
      <w:r w:rsidR="00704923">
        <w:t xml:space="preserve"> level</w:t>
      </w:r>
      <w:r>
        <w:t>, effectively turning it into a squarewave</w:t>
      </w:r>
      <w:r w:rsidR="00704923">
        <w:t xml:space="preserve"> which is independent of amplitude</w:t>
      </w:r>
      <w:r>
        <w:t xml:space="preserve">. </w:t>
      </w:r>
      <w:r w:rsidR="00D84256">
        <w:t xml:space="preserve">The Comparator module also has a built-in PULSE output which triggers a fixed length pulse </w:t>
      </w:r>
      <w:r w:rsidR="00704923">
        <w:t xml:space="preserve">(monostable pulse) </w:t>
      </w:r>
      <w:r w:rsidR="00D84256">
        <w:t xml:space="preserve">on the </w:t>
      </w:r>
      <w:r w:rsidR="00F7162B" w:rsidRPr="00F7162B">
        <w:t>negative</w:t>
      </w:r>
      <w:r w:rsidR="00A42D71">
        <w:t xml:space="preserve"> </w:t>
      </w:r>
      <w:r w:rsidR="00D84256">
        <w:t>edge of the squarewave output. This implements the zero-crossing detector function</w:t>
      </w:r>
      <w:r w:rsidR="00704923">
        <w:t xml:space="preserve"> (ZCD)</w:t>
      </w:r>
      <w:r w:rsidR="00D84256">
        <w:t xml:space="preserve"> </w:t>
      </w:r>
      <w:r w:rsidR="00154EE1">
        <w:t>in Figure 7</w:t>
      </w:r>
      <w:r>
        <w:t xml:space="preserve">. To complete the FM demodulator, the RC Low-pass Filter module and Tuneable Low-pass Filter module combination is used to pick-out the changing DC component of the </w:t>
      </w:r>
      <w:r w:rsidR="00F7162B">
        <w:t>ZCD’s PULSE</w:t>
      </w:r>
      <w:r w:rsidR="00A42D71">
        <w:t xml:space="preserve"> </w:t>
      </w:r>
      <w:r>
        <w:t>output.</w:t>
      </w:r>
    </w:p>
    <w:p w14:paraId="5ADA96BB" w14:textId="77777777" w:rsidR="00A4487C" w:rsidRDefault="00A4487C" w:rsidP="00A4487C"/>
    <w:p w14:paraId="0ED56F4F" w14:textId="77777777" w:rsidR="00A4487C" w:rsidRDefault="00A4487C" w:rsidP="00A4487C"/>
    <w:p w14:paraId="2D1BE857" w14:textId="77777777" w:rsidR="00DD5BB9" w:rsidRDefault="009028BA" w:rsidP="00DD5BB9">
      <w:pPr>
        <w:keepNext/>
      </w:pPr>
      <w:r>
        <w:rPr>
          <w:noProof/>
        </w:rPr>
        <w:drawing>
          <wp:inline distT="0" distB="0" distL="0" distR="0" wp14:anchorId="742C9E5F" wp14:editId="6EC49693">
            <wp:extent cx="5937885" cy="1223368"/>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Documents\TIMS modules-design\DATEx-IQ\manuals\images\DX-vol1-New drawings, pictures, etc\New drawings, pictures, etc\editted for DXIQ\X12\X12-edits-pass1-FL\Fig 12-6 -2.png"/>
                    <pic:cNvPicPr>
                      <a:picLocks noChangeAspect="1" noChangeArrowheads="1"/>
                    </pic:cNvPicPr>
                  </pic:nvPicPr>
                  <pic:blipFill>
                    <a:blip r:embed="rId26" cstate="print">
                      <a:extLst>
                        <a:ext uri="{28A0092B-C50C-407E-A947-70E740481C1C}">
                          <a14:useLocalDpi xmlns:a14="http://schemas.microsoft.com/office/drawing/2010/main" val="0"/>
                        </a:ext>
                      </a:extLst>
                    </a:blip>
                    <a:stretch>
                      <a:fillRect/>
                    </a:stretch>
                  </pic:blipFill>
                  <pic:spPr bwMode="auto">
                    <a:xfrm>
                      <a:off x="0" y="0"/>
                      <a:ext cx="5937885" cy="1223368"/>
                    </a:xfrm>
                    <a:prstGeom prst="rect">
                      <a:avLst/>
                    </a:prstGeom>
                    <a:noFill/>
                    <a:ln>
                      <a:noFill/>
                    </a:ln>
                  </pic:spPr>
                </pic:pic>
              </a:graphicData>
            </a:graphic>
          </wp:inline>
        </w:drawing>
      </w:r>
    </w:p>
    <w:p w14:paraId="22AD25C1" w14:textId="77777777" w:rsidR="00CF344A" w:rsidRDefault="00CF344A" w:rsidP="00DD5BB9">
      <w:pPr>
        <w:pStyle w:val="IconText"/>
      </w:pPr>
    </w:p>
    <w:p w14:paraId="678E0FEA" w14:textId="77777777" w:rsidR="00A4487C" w:rsidRDefault="00DD5BB9" w:rsidP="00DD5BB9">
      <w:pPr>
        <w:pStyle w:val="IconText"/>
        <w:rPr>
          <w:noProof/>
        </w:rPr>
      </w:pPr>
      <w:bookmarkStart w:id="49" w:name="_Toc519766333"/>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7</w:t>
      </w:r>
      <w:r w:rsidR="0065211A">
        <w:rPr>
          <w:noProof/>
        </w:rPr>
        <w:fldChar w:fldCharType="end"/>
      </w:r>
      <w:r>
        <w:t>: Block diagram for FM demodulation</w:t>
      </w:r>
      <w:bookmarkEnd w:id="49"/>
    </w:p>
    <w:p w14:paraId="500563B1" w14:textId="77777777" w:rsidR="00A4487C" w:rsidRDefault="00A4487C" w:rsidP="00A4487C"/>
    <w:p w14:paraId="79CE556A" w14:textId="77777777" w:rsidR="00A4487C" w:rsidRDefault="00A4487C" w:rsidP="00A4487C"/>
    <w:p w14:paraId="7BAFB4B9" w14:textId="77777777" w:rsidR="00A4487C" w:rsidRDefault="00A4487C" w:rsidP="00A4487C"/>
    <w:tbl>
      <w:tblPr>
        <w:tblStyle w:val="TableGrid"/>
        <w:tblW w:w="0" w:type="auto"/>
        <w:tblBorders>
          <w:insideH w:val="none" w:sz="0" w:space="0" w:color="auto"/>
          <w:insideV w:val="none" w:sz="0" w:space="0" w:color="auto"/>
        </w:tblBorders>
        <w:tblLook w:val="01E0" w:firstRow="1" w:lastRow="1" w:firstColumn="1" w:lastColumn="1" w:noHBand="0" w:noVBand="0"/>
      </w:tblPr>
      <w:tblGrid>
        <w:gridCol w:w="392"/>
        <w:gridCol w:w="8505"/>
        <w:gridCol w:w="345"/>
      </w:tblGrid>
      <w:tr w:rsidR="00A4487C" w14:paraId="783BC893" w14:textId="77777777" w:rsidTr="002F2213">
        <w:tc>
          <w:tcPr>
            <w:tcW w:w="392" w:type="dxa"/>
            <w:shd w:val="clear" w:color="auto" w:fill="B3B3B3"/>
          </w:tcPr>
          <w:p w14:paraId="1EB508BB" w14:textId="77777777" w:rsidR="00A4487C" w:rsidRDefault="00A4487C" w:rsidP="002F2213">
            <w:pPr>
              <w:rPr>
                <w:noProof/>
              </w:rPr>
            </w:pPr>
          </w:p>
        </w:tc>
        <w:tc>
          <w:tcPr>
            <w:tcW w:w="8505" w:type="dxa"/>
            <w:shd w:val="clear" w:color="auto" w:fill="B3B3B3"/>
          </w:tcPr>
          <w:p w14:paraId="221CBA96" w14:textId="77777777" w:rsidR="00A4487C" w:rsidRDefault="00A4487C" w:rsidP="002F2213">
            <w:pPr>
              <w:rPr>
                <w:noProof/>
              </w:rPr>
            </w:pPr>
          </w:p>
        </w:tc>
        <w:tc>
          <w:tcPr>
            <w:tcW w:w="345" w:type="dxa"/>
            <w:shd w:val="clear" w:color="auto" w:fill="B3B3B3"/>
          </w:tcPr>
          <w:p w14:paraId="432EDF5D" w14:textId="77777777" w:rsidR="00A4487C" w:rsidRDefault="00A4487C" w:rsidP="002F2213">
            <w:pPr>
              <w:rPr>
                <w:noProof/>
              </w:rPr>
            </w:pPr>
          </w:p>
        </w:tc>
      </w:tr>
      <w:tr w:rsidR="00A4487C" w14:paraId="568D4F8C" w14:textId="77777777" w:rsidTr="002F2213">
        <w:tc>
          <w:tcPr>
            <w:tcW w:w="392" w:type="dxa"/>
            <w:shd w:val="clear" w:color="auto" w:fill="B3B3B3"/>
          </w:tcPr>
          <w:p w14:paraId="288AAEC8" w14:textId="77777777" w:rsidR="00A4487C" w:rsidRDefault="00A4487C" w:rsidP="002F2213">
            <w:pPr>
              <w:rPr>
                <w:noProof/>
              </w:rPr>
            </w:pPr>
          </w:p>
        </w:tc>
        <w:tc>
          <w:tcPr>
            <w:tcW w:w="8505" w:type="dxa"/>
            <w:shd w:val="clear" w:color="auto" w:fill="B3B3B3"/>
          </w:tcPr>
          <w:p w14:paraId="6B600067" w14:textId="77777777" w:rsidR="00A4487C" w:rsidRPr="00D84256" w:rsidRDefault="00A4487C" w:rsidP="002F2213">
            <w:pPr>
              <w:rPr>
                <w:rFonts w:asciiTheme="minorHAnsi" w:hAnsiTheme="minorHAnsi" w:cstheme="minorHAnsi"/>
                <w:noProof/>
              </w:rPr>
            </w:pPr>
            <w:r w:rsidRPr="00D84256">
              <w:rPr>
                <w:rFonts w:asciiTheme="minorHAnsi" w:hAnsiTheme="minorHAnsi" w:cstheme="minorHAnsi"/>
                <w:b/>
                <w:noProof/>
              </w:rPr>
              <w:t>Note:</w:t>
            </w:r>
            <w:r w:rsidRPr="00D84256">
              <w:rPr>
                <w:rFonts w:asciiTheme="minorHAnsi" w:hAnsiTheme="minorHAnsi" w:cstheme="minorHAnsi"/>
                <w:noProof/>
              </w:rPr>
              <w:t xml:space="preserve"> The RC LPF and Tuneable LPF modules are used in combination because the Tuneable LPF is a clocked “switched capacitor” filter which uses internal sampling technology. These types of filters are subject to </w:t>
            </w:r>
            <w:r w:rsidRPr="00D84256">
              <w:rPr>
                <w:rFonts w:asciiTheme="minorHAnsi" w:hAnsiTheme="minorHAnsi" w:cstheme="minorHAnsi"/>
                <w:i/>
                <w:noProof/>
              </w:rPr>
              <w:t>aliasing</w:t>
            </w:r>
            <w:r w:rsidRPr="00D84256">
              <w:rPr>
                <w:rFonts w:asciiTheme="minorHAnsi" w:hAnsiTheme="minorHAnsi" w:cstheme="minorHAnsi"/>
                <w:noProof/>
              </w:rPr>
              <w:t xml:space="preserve"> (a concept that is covered in later experiments) which can cause problems in sampled systems. To avoid such problems, we use the RC LPF as an </w:t>
            </w:r>
            <w:r w:rsidRPr="00D84256">
              <w:rPr>
                <w:rFonts w:asciiTheme="minorHAnsi" w:hAnsiTheme="minorHAnsi" w:cstheme="minorHAnsi"/>
                <w:i/>
                <w:noProof/>
              </w:rPr>
              <w:t>anti-aliasing</w:t>
            </w:r>
            <w:r w:rsidRPr="00D84256">
              <w:rPr>
                <w:rFonts w:asciiTheme="minorHAnsi" w:hAnsiTheme="minorHAnsi" w:cstheme="minorHAnsi"/>
                <w:noProof/>
              </w:rPr>
              <w:t xml:space="preserve"> pre-filter for the Tuneable LPF. If time permits, explore this part of the experiment without the RC LPF.</w:t>
            </w:r>
          </w:p>
        </w:tc>
        <w:tc>
          <w:tcPr>
            <w:tcW w:w="345" w:type="dxa"/>
            <w:shd w:val="clear" w:color="auto" w:fill="B3B3B3"/>
          </w:tcPr>
          <w:p w14:paraId="5CFC4FC6" w14:textId="77777777" w:rsidR="00A4487C" w:rsidRDefault="00A4487C" w:rsidP="002F2213">
            <w:pPr>
              <w:rPr>
                <w:noProof/>
              </w:rPr>
            </w:pPr>
          </w:p>
        </w:tc>
      </w:tr>
      <w:tr w:rsidR="00A4487C" w14:paraId="6D96AAB4" w14:textId="77777777" w:rsidTr="002F2213">
        <w:tc>
          <w:tcPr>
            <w:tcW w:w="392" w:type="dxa"/>
            <w:shd w:val="clear" w:color="auto" w:fill="B3B3B3"/>
          </w:tcPr>
          <w:p w14:paraId="063187ED" w14:textId="77777777" w:rsidR="00A4487C" w:rsidRDefault="00A4487C" w:rsidP="002F2213">
            <w:pPr>
              <w:rPr>
                <w:noProof/>
              </w:rPr>
            </w:pPr>
          </w:p>
        </w:tc>
        <w:tc>
          <w:tcPr>
            <w:tcW w:w="8505" w:type="dxa"/>
            <w:shd w:val="clear" w:color="auto" w:fill="B3B3B3"/>
          </w:tcPr>
          <w:p w14:paraId="35384F50" w14:textId="77777777" w:rsidR="00A4487C" w:rsidRDefault="00A4487C" w:rsidP="002F2213">
            <w:pPr>
              <w:rPr>
                <w:noProof/>
              </w:rPr>
            </w:pPr>
          </w:p>
        </w:tc>
        <w:tc>
          <w:tcPr>
            <w:tcW w:w="345" w:type="dxa"/>
            <w:shd w:val="clear" w:color="auto" w:fill="B3B3B3"/>
          </w:tcPr>
          <w:p w14:paraId="4C477D17" w14:textId="77777777" w:rsidR="00A4487C" w:rsidRDefault="00A4487C" w:rsidP="002F2213">
            <w:pPr>
              <w:rPr>
                <w:noProof/>
              </w:rPr>
            </w:pPr>
          </w:p>
        </w:tc>
      </w:tr>
    </w:tbl>
    <w:p w14:paraId="481FA2F1" w14:textId="77777777" w:rsidR="00A4487C" w:rsidRDefault="00A4487C" w:rsidP="00A4487C"/>
    <w:p w14:paraId="00BAD298" w14:textId="77777777" w:rsidR="00A4487C" w:rsidRDefault="00A4487C" w:rsidP="00A4487C"/>
    <w:p w14:paraId="1A2DB8EF" w14:textId="77777777" w:rsidR="00A4487C" w:rsidRDefault="00A4487C" w:rsidP="00A4487C"/>
    <w:p w14:paraId="671C66A4" w14:textId="5E256C39" w:rsidR="00A4487C" w:rsidRDefault="00A4487C" w:rsidP="00A4487C">
      <w:r>
        <w:t xml:space="preserve">The entire set-up can be represented by the block diagram in Figure </w:t>
      </w:r>
      <w:r w:rsidR="00DD5BB9">
        <w:t>8</w:t>
      </w:r>
      <w:r>
        <w:t>.</w:t>
      </w:r>
    </w:p>
    <w:p w14:paraId="479A814D" w14:textId="77777777" w:rsidR="00A4487C" w:rsidRDefault="00A4487C" w:rsidP="00A4487C"/>
    <w:tbl>
      <w:tblPr>
        <w:tblW w:w="0" w:type="auto"/>
        <w:tblLayout w:type="fixed"/>
        <w:tblLook w:val="0000" w:firstRow="0" w:lastRow="0" w:firstColumn="0" w:lastColumn="0" w:noHBand="0" w:noVBand="0"/>
      </w:tblPr>
      <w:tblGrid>
        <w:gridCol w:w="534"/>
        <w:gridCol w:w="8646"/>
      </w:tblGrid>
      <w:tr w:rsidR="00704923" w14:paraId="35919FAA" w14:textId="77777777" w:rsidTr="00AD3E7C">
        <w:tc>
          <w:tcPr>
            <w:tcW w:w="534" w:type="dxa"/>
            <w:tcBorders>
              <w:top w:val="nil"/>
              <w:left w:val="nil"/>
              <w:bottom w:val="nil"/>
              <w:right w:val="nil"/>
            </w:tcBorders>
          </w:tcPr>
          <w:p w14:paraId="0D5F2F5B" w14:textId="77777777" w:rsidR="00704923" w:rsidRDefault="00704923" w:rsidP="00AD3E7C">
            <w:r>
              <w:t>4.</w:t>
            </w:r>
          </w:p>
        </w:tc>
        <w:tc>
          <w:tcPr>
            <w:tcW w:w="8646" w:type="dxa"/>
            <w:tcBorders>
              <w:top w:val="nil"/>
              <w:left w:val="nil"/>
              <w:bottom w:val="nil"/>
              <w:right w:val="nil"/>
            </w:tcBorders>
          </w:tcPr>
          <w:p w14:paraId="17A87B5F" w14:textId="3E7B30EE" w:rsidR="00704923" w:rsidRDefault="00704923" w:rsidP="00AD3E7C">
            <w:r>
              <w:t>View the output signal from the RC LPF</w:t>
            </w:r>
            <w:r w:rsidR="00C07FF3">
              <w:t xml:space="preserve"> (point E in Figure 6)</w:t>
            </w:r>
            <w:r>
              <w:t xml:space="preserve">. Its input is a narrow pulse repeating at approximately </w:t>
            </w:r>
            <w:r w:rsidR="00CA5E3B">
              <w:t>98</w:t>
            </w:r>
            <w:r>
              <w:t>kHz.</w:t>
            </w:r>
          </w:p>
        </w:tc>
      </w:tr>
    </w:tbl>
    <w:p w14:paraId="2EA7006B" w14:textId="77777777" w:rsidR="00A4487C" w:rsidRDefault="00A4487C" w:rsidP="00A4487C"/>
    <w:tbl>
      <w:tblPr>
        <w:tblW w:w="0" w:type="auto"/>
        <w:tblInd w:w="1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9162"/>
      </w:tblGrid>
      <w:tr w:rsidR="00704923" w:rsidRPr="008543DD" w14:paraId="1017E0ED" w14:textId="77777777" w:rsidTr="00097525">
        <w:tc>
          <w:tcPr>
            <w:tcW w:w="9162" w:type="dxa"/>
            <w:tcBorders>
              <w:top w:val="nil"/>
              <w:left w:val="nil"/>
              <w:bottom w:val="nil"/>
              <w:right w:val="nil"/>
            </w:tcBorders>
          </w:tcPr>
          <w:p w14:paraId="57C7E388" w14:textId="77777777" w:rsidR="00704923" w:rsidRPr="008543DD" w:rsidRDefault="00704923" w:rsidP="00AD3E7C">
            <w:r w:rsidRPr="008543DD">
              <w:t>1-</w:t>
            </w:r>
            <w:r>
              <w:t>1</w:t>
            </w:r>
            <w:r w:rsidRPr="008543DD">
              <w:t xml:space="preserve"> </w:t>
            </w:r>
            <w:r>
              <w:t>Why does the output from the RC LPF still contain high frequency components from the squarewave input?</w:t>
            </w:r>
          </w:p>
          <w:p w14:paraId="2A70D05E" w14:textId="77777777" w:rsidR="00704923" w:rsidRPr="008543DD" w:rsidRDefault="00704923" w:rsidP="00AD3E7C">
            <w:pPr>
              <w:rPr>
                <w:b/>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704923" w:rsidRPr="002F54C5" w14:paraId="3E7C4B63" w14:textId="77777777" w:rsidTr="00AD3E7C">
              <w:trPr>
                <w:jc w:val="center"/>
              </w:trPr>
              <w:tc>
                <w:tcPr>
                  <w:tcW w:w="9576" w:type="dxa"/>
                </w:tcPr>
                <w:p w14:paraId="44F67892" w14:textId="77777777" w:rsidR="00704923" w:rsidRPr="002F54C5" w:rsidRDefault="00704923" w:rsidP="00AD3E7C">
                  <w:pPr>
                    <w:pStyle w:val="ListParagraph"/>
                    <w:ind w:left="0"/>
                    <w:rPr>
                      <w:noProof/>
                      <w:color w:val="FF0000"/>
                      <w:u w:val="single"/>
                    </w:rPr>
                  </w:pPr>
                </w:p>
              </w:tc>
            </w:tr>
            <w:tr w:rsidR="00704923" w:rsidRPr="002F54C5" w14:paraId="55FF5F77" w14:textId="77777777" w:rsidTr="00AD3E7C">
              <w:trPr>
                <w:jc w:val="center"/>
              </w:trPr>
              <w:tc>
                <w:tcPr>
                  <w:tcW w:w="9576" w:type="dxa"/>
                </w:tcPr>
                <w:p w14:paraId="4164E058" w14:textId="77777777" w:rsidR="00704923" w:rsidRPr="002F54C5" w:rsidRDefault="00704923" w:rsidP="00AD3E7C">
                  <w:pPr>
                    <w:pStyle w:val="ListParagraph"/>
                    <w:ind w:left="0"/>
                    <w:rPr>
                      <w:noProof/>
                      <w:color w:val="FF0000"/>
                      <w:u w:val="single"/>
                    </w:rPr>
                  </w:pPr>
                </w:p>
              </w:tc>
            </w:tr>
            <w:tr w:rsidR="00704923" w:rsidRPr="002F54C5" w14:paraId="76F85E7D" w14:textId="77777777" w:rsidTr="00AD3E7C">
              <w:trPr>
                <w:jc w:val="center"/>
              </w:trPr>
              <w:tc>
                <w:tcPr>
                  <w:tcW w:w="9576" w:type="dxa"/>
                </w:tcPr>
                <w:p w14:paraId="40FE4DB8" w14:textId="77777777" w:rsidR="00704923" w:rsidRPr="002F54C5" w:rsidRDefault="00704923" w:rsidP="00AD3E7C">
                  <w:pPr>
                    <w:pStyle w:val="ListParagraph"/>
                    <w:ind w:left="0"/>
                    <w:rPr>
                      <w:noProof/>
                      <w:color w:val="FF0000"/>
                      <w:u w:val="single"/>
                    </w:rPr>
                  </w:pPr>
                </w:p>
              </w:tc>
            </w:tr>
          </w:tbl>
          <w:p w14:paraId="314DC8AA" w14:textId="77777777" w:rsidR="00704923" w:rsidRPr="008543DD" w:rsidRDefault="00704923" w:rsidP="00AD3E7C">
            <w:pPr>
              <w:rPr>
                <w:b/>
              </w:rPr>
            </w:pPr>
          </w:p>
        </w:tc>
      </w:tr>
    </w:tbl>
    <w:p w14:paraId="7F1C9C4A" w14:textId="77777777" w:rsidR="00A4487C" w:rsidRDefault="00A4487C" w:rsidP="00A4487C">
      <w:pPr>
        <w:rPr>
          <w:noProof/>
        </w:rPr>
      </w:pPr>
    </w:p>
    <w:p w14:paraId="7C8F7B9B" w14:textId="77777777" w:rsidR="00D25751" w:rsidRDefault="00D25751" w:rsidP="00DD5BB9">
      <w:pPr>
        <w:keepNext/>
      </w:pPr>
    </w:p>
    <w:p w14:paraId="07A4CBEE" w14:textId="4C51E372" w:rsidR="00DD5BB9" w:rsidRDefault="009028BA" w:rsidP="00DD5BB9">
      <w:pPr>
        <w:keepNext/>
      </w:pPr>
      <w:r>
        <w:rPr>
          <w:noProof/>
        </w:rPr>
        <w:drawing>
          <wp:inline distT="0" distB="0" distL="0" distR="0" wp14:anchorId="06D16D2F" wp14:editId="2B564738">
            <wp:extent cx="5935640" cy="225615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Documents\TIMS modules-design\DATEx-IQ\manuals\images\DX-vol1-New drawings, pictures, etc\New drawings, pictures, etc\editted for DXIQ\X12\X12-edits-pass1-FL\Fig 12-7 -2.png"/>
                    <pic:cNvPicPr>
                      <a:picLocks noChangeAspect="1" noChangeArrowheads="1"/>
                    </pic:cNvPicPr>
                  </pic:nvPicPr>
                  <pic:blipFill>
                    <a:blip r:embed="rId27" cstate="print">
                      <a:extLst>
                        <a:ext uri="{28A0092B-C50C-407E-A947-70E740481C1C}">
                          <a14:useLocalDpi xmlns:a14="http://schemas.microsoft.com/office/drawing/2010/main" val="0"/>
                        </a:ext>
                      </a:extLst>
                    </a:blip>
                    <a:stretch>
                      <a:fillRect/>
                    </a:stretch>
                  </pic:blipFill>
                  <pic:spPr bwMode="auto">
                    <a:xfrm>
                      <a:off x="0" y="0"/>
                      <a:ext cx="5935640" cy="2256155"/>
                    </a:xfrm>
                    <a:prstGeom prst="rect">
                      <a:avLst/>
                    </a:prstGeom>
                    <a:noFill/>
                    <a:ln>
                      <a:noFill/>
                    </a:ln>
                  </pic:spPr>
                </pic:pic>
              </a:graphicData>
            </a:graphic>
          </wp:inline>
        </w:drawing>
      </w:r>
    </w:p>
    <w:p w14:paraId="5830257A" w14:textId="77777777" w:rsidR="00CF344A" w:rsidRDefault="00CF344A" w:rsidP="00DD5BB9">
      <w:pPr>
        <w:pStyle w:val="IconText"/>
      </w:pPr>
    </w:p>
    <w:p w14:paraId="4A1AA61E" w14:textId="77777777" w:rsidR="00A4487C" w:rsidRDefault="00DD5BB9" w:rsidP="00DD5BB9">
      <w:pPr>
        <w:pStyle w:val="IconText"/>
        <w:rPr>
          <w:noProof/>
        </w:rPr>
      </w:pPr>
      <w:bookmarkStart w:id="50" w:name="_Toc519766334"/>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8</w:t>
      </w:r>
      <w:r w:rsidR="0065211A">
        <w:rPr>
          <w:noProof/>
        </w:rPr>
        <w:fldChar w:fldCharType="end"/>
      </w:r>
      <w:r>
        <w:t>: Block diagram for FM modulation and demodulation</w:t>
      </w:r>
      <w:bookmarkEnd w:id="50"/>
    </w:p>
    <w:p w14:paraId="7B639CD8" w14:textId="77777777" w:rsidR="00A4487C" w:rsidRDefault="00A4487C" w:rsidP="00A4487C">
      <w:pPr>
        <w:rPr>
          <w:noProof/>
        </w:rPr>
      </w:pPr>
    </w:p>
    <w:p w14:paraId="37850367" w14:textId="77777777" w:rsidR="00A4487C" w:rsidRDefault="00A4487C" w:rsidP="00A4487C"/>
    <w:p w14:paraId="04E066DB" w14:textId="77777777" w:rsidR="00A4487C" w:rsidRDefault="00A4487C" w:rsidP="00A4487C">
      <w:r>
        <w:t xml:space="preserve">You will now </w:t>
      </w:r>
      <w:r w:rsidR="005F2386">
        <w:t>use</w:t>
      </w:r>
      <w:r>
        <w:t xml:space="preserve"> the Tuneable Low-pass Filter to isolate the DC component of the ZCD for the voltage range of the input signal we plan to use.</w:t>
      </w:r>
    </w:p>
    <w:p w14:paraId="2FD68A45"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02C77B0E" w14:textId="77777777" w:rsidTr="002F2213">
        <w:tc>
          <w:tcPr>
            <w:tcW w:w="534" w:type="dxa"/>
            <w:tcBorders>
              <w:top w:val="nil"/>
              <w:left w:val="nil"/>
              <w:bottom w:val="nil"/>
              <w:right w:val="nil"/>
            </w:tcBorders>
          </w:tcPr>
          <w:p w14:paraId="54834112" w14:textId="77777777" w:rsidR="00A4487C" w:rsidRDefault="00704923" w:rsidP="002F2213">
            <w:r>
              <w:t>5</w:t>
            </w:r>
            <w:r w:rsidR="003D3CD6">
              <w:t>.</w:t>
            </w:r>
          </w:p>
        </w:tc>
        <w:tc>
          <w:tcPr>
            <w:tcW w:w="8646" w:type="dxa"/>
            <w:tcBorders>
              <w:top w:val="nil"/>
              <w:left w:val="nil"/>
              <w:bottom w:val="nil"/>
              <w:right w:val="nil"/>
            </w:tcBorders>
          </w:tcPr>
          <w:p w14:paraId="4A643EBB" w14:textId="77777777" w:rsidR="00A4487C" w:rsidRDefault="00D84256" w:rsidP="002F2213">
            <w:r>
              <w:t xml:space="preserve">Keep the Vin voltage at +2V DC with the VCO output frequency at </w:t>
            </w:r>
            <w:r w:rsidR="005E2EFB">
              <w:t xml:space="preserve">about </w:t>
            </w:r>
            <w:r>
              <w:t>1</w:t>
            </w:r>
            <w:r w:rsidR="005E2EFB">
              <w:t>0</w:t>
            </w:r>
            <w:r>
              <w:t>0kHz.</w:t>
            </w:r>
          </w:p>
        </w:tc>
      </w:tr>
    </w:tbl>
    <w:p w14:paraId="39C889E0" w14:textId="77777777" w:rsidR="00A4487C" w:rsidRDefault="00A4487C" w:rsidP="00A4487C">
      <w:pPr>
        <w:rPr>
          <w:color w:val="FFFFFF"/>
          <w:highlight w:val="black"/>
        </w:rPr>
      </w:pPr>
    </w:p>
    <w:tbl>
      <w:tblPr>
        <w:tblW w:w="0" w:type="auto"/>
        <w:tblLayout w:type="fixed"/>
        <w:tblLook w:val="0000" w:firstRow="0" w:lastRow="0" w:firstColumn="0" w:lastColumn="0" w:noHBand="0" w:noVBand="0"/>
      </w:tblPr>
      <w:tblGrid>
        <w:gridCol w:w="534"/>
        <w:gridCol w:w="8646"/>
      </w:tblGrid>
      <w:tr w:rsidR="00A4487C" w14:paraId="1B69F271" w14:textId="77777777" w:rsidTr="002F2213">
        <w:tc>
          <w:tcPr>
            <w:tcW w:w="534" w:type="dxa"/>
            <w:tcBorders>
              <w:top w:val="nil"/>
              <w:left w:val="nil"/>
              <w:bottom w:val="nil"/>
              <w:right w:val="nil"/>
            </w:tcBorders>
          </w:tcPr>
          <w:p w14:paraId="5D5E1C49" w14:textId="77777777" w:rsidR="00A4487C" w:rsidRDefault="00704923" w:rsidP="003D3CD6">
            <w:r>
              <w:t>6</w:t>
            </w:r>
            <w:r w:rsidR="00A4487C">
              <w:t>.</w:t>
            </w:r>
          </w:p>
        </w:tc>
        <w:tc>
          <w:tcPr>
            <w:tcW w:w="8646" w:type="dxa"/>
            <w:tcBorders>
              <w:top w:val="nil"/>
              <w:left w:val="nil"/>
              <w:bottom w:val="nil"/>
              <w:right w:val="nil"/>
            </w:tcBorders>
          </w:tcPr>
          <w:p w14:paraId="7E6FF90D" w14:textId="77777777" w:rsidR="00A4487C" w:rsidRDefault="00A4487C" w:rsidP="002F2213">
            <w:r>
              <w:t xml:space="preserve">Set the scope’s Channel </w:t>
            </w:r>
            <w:r w:rsidR="00D84256">
              <w:t>2</w:t>
            </w:r>
            <w:r w:rsidR="00D9538C">
              <w:t xml:space="preserve"> </w:t>
            </w:r>
            <w:r>
              <w:rPr>
                <w:i/>
              </w:rPr>
              <w:t>Scale</w:t>
            </w:r>
            <w:r>
              <w:t xml:space="preserve"> control to the </w:t>
            </w:r>
            <w:r w:rsidRPr="0076163D">
              <w:rPr>
                <w:i/>
              </w:rPr>
              <w:t>1</w:t>
            </w:r>
            <w:r w:rsidR="005F2386">
              <w:rPr>
                <w:i/>
              </w:rPr>
              <w:t>V</w:t>
            </w:r>
            <w:r w:rsidRPr="0076163D">
              <w:rPr>
                <w:i/>
              </w:rPr>
              <w:t>/div</w:t>
            </w:r>
            <w:r>
              <w:t xml:space="preserve"> position</w:t>
            </w:r>
            <w:r w:rsidR="005F2386">
              <w:t xml:space="preserve"> and connect it to the output of the RC LPF module.</w:t>
            </w:r>
          </w:p>
          <w:p w14:paraId="28B27471" w14:textId="77777777" w:rsidR="00A4487C" w:rsidRDefault="00A4487C" w:rsidP="002F2213"/>
          <w:p w14:paraId="6129CB52" w14:textId="77777777" w:rsidR="00A4487C" w:rsidRDefault="00A4487C" w:rsidP="002F2213">
            <w:r>
              <w:rPr>
                <w:b/>
              </w:rPr>
              <w:t>Note:</w:t>
            </w:r>
            <w:r>
              <w:t xml:space="preserve"> You should now see a </w:t>
            </w:r>
            <w:r w:rsidR="005F2386" w:rsidRPr="005F2386">
              <w:t>250</w:t>
            </w:r>
            <w:r w:rsidRPr="005F2386">
              <w:t xml:space="preserve">mVp-p </w:t>
            </w:r>
            <w:r>
              <w:t xml:space="preserve">wave with a DC offset of approximately </w:t>
            </w:r>
            <w:r w:rsidR="005F2386">
              <w:t>2</w:t>
            </w:r>
            <w:r>
              <w:t>V. This is the filtered pulse train out of the ZCD</w:t>
            </w:r>
            <w:r w:rsidR="005F2386">
              <w:t xml:space="preserve"> by the RC LPF only.</w:t>
            </w:r>
          </w:p>
        </w:tc>
      </w:tr>
    </w:tbl>
    <w:p w14:paraId="4A8690DF"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0C361D9B" w14:textId="77777777" w:rsidTr="002F2213">
        <w:tc>
          <w:tcPr>
            <w:tcW w:w="534" w:type="dxa"/>
            <w:tcBorders>
              <w:top w:val="nil"/>
              <w:left w:val="nil"/>
              <w:bottom w:val="nil"/>
              <w:right w:val="nil"/>
            </w:tcBorders>
          </w:tcPr>
          <w:p w14:paraId="2770A137" w14:textId="77777777" w:rsidR="00A4487C" w:rsidRDefault="00704923" w:rsidP="002F2213">
            <w:r>
              <w:t>7</w:t>
            </w:r>
            <w:r w:rsidR="00A4487C">
              <w:t>.</w:t>
            </w:r>
          </w:p>
        </w:tc>
        <w:tc>
          <w:tcPr>
            <w:tcW w:w="8646" w:type="dxa"/>
            <w:tcBorders>
              <w:top w:val="nil"/>
              <w:left w:val="nil"/>
              <w:bottom w:val="nil"/>
              <w:right w:val="nil"/>
            </w:tcBorders>
          </w:tcPr>
          <w:p w14:paraId="26E58B88" w14:textId="7BA2EB0B" w:rsidR="00A4487C" w:rsidRDefault="005F2386" w:rsidP="002F2213">
            <w:r>
              <w:t xml:space="preserve">Now move the </w:t>
            </w:r>
            <w:r w:rsidR="00D25751">
              <w:t xml:space="preserve">Channel 2 </w:t>
            </w:r>
            <w:r>
              <w:t>scope lead to view the output of the TUNEABLE LPF</w:t>
            </w:r>
            <w:r w:rsidR="00C07FF3">
              <w:t xml:space="preserve"> (at point F in Figure 6)</w:t>
            </w:r>
            <w:r>
              <w:t>. Confirm that you now see a steady DC voltage. Any variations have been attenuated by this filter.</w:t>
            </w:r>
          </w:p>
          <w:p w14:paraId="4F269DFF" w14:textId="77777777" w:rsidR="00A4487C" w:rsidRDefault="00A4487C" w:rsidP="002F2213"/>
          <w:p w14:paraId="17882551" w14:textId="77777777" w:rsidR="00A4487C" w:rsidRDefault="00A4487C" w:rsidP="002F2213">
            <w:r>
              <w:rPr>
                <w:b/>
              </w:rPr>
              <w:t>Note 1:</w:t>
            </w:r>
            <w:r>
              <w:t xml:space="preserve"> You</w:t>
            </w:r>
            <w:r w:rsidR="00704923">
              <w:t xml:space="preserve"> </w:t>
            </w:r>
            <w:r>
              <w:t>have now eliminated all non-DC components from th</w:t>
            </w:r>
            <w:r w:rsidR="00551B28">
              <w:t>is</w:t>
            </w:r>
            <w:r>
              <w:t xml:space="preserve"> signal. That said, the filter will still allow the message signal to pass</w:t>
            </w:r>
            <w:r w:rsidR="00551B28">
              <w:t xml:space="preserve"> because only the higher frequency components from the squarewave have been eliminated.</w:t>
            </w:r>
          </w:p>
          <w:p w14:paraId="5D0C5A8F" w14:textId="77777777" w:rsidR="00A4487C" w:rsidRDefault="00A4487C" w:rsidP="002F2213"/>
          <w:p w14:paraId="3DFAFA63" w14:textId="77777777" w:rsidR="00A4487C" w:rsidRDefault="00A4487C" w:rsidP="002F2213">
            <w:r>
              <w:rPr>
                <w:b/>
              </w:rPr>
              <w:lastRenderedPageBreak/>
              <w:t>Note 2:</w:t>
            </w:r>
            <w:r w:rsidR="00D9538C">
              <w:rPr>
                <w:b/>
              </w:rPr>
              <w:t xml:space="preserve"> </w:t>
            </w:r>
            <w:r w:rsidR="005F2386">
              <w:t>You do not need to reduce the cutoff frequency of the TUNEABLE LPF because its maximum pass</w:t>
            </w:r>
            <w:r w:rsidR="00704923">
              <w:t>band</w:t>
            </w:r>
            <w:r w:rsidR="005F2386">
              <w:t xml:space="preserve"> frequency is still much lower than the components from the squarewave.</w:t>
            </w:r>
          </w:p>
          <w:p w14:paraId="60648B05" w14:textId="77777777" w:rsidR="00A4487C" w:rsidRPr="004B575F" w:rsidRDefault="00A4487C" w:rsidP="002F2213"/>
        </w:tc>
      </w:tr>
    </w:tbl>
    <w:p w14:paraId="131A6E2C" w14:textId="77777777" w:rsidR="00A4487C" w:rsidRDefault="00A4487C" w:rsidP="00A4487C">
      <w:pPr>
        <w:rPr>
          <w:color w:val="FFFFFF"/>
          <w:highlight w:val="black"/>
        </w:rPr>
      </w:pPr>
    </w:p>
    <w:tbl>
      <w:tblPr>
        <w:tblW w:w="0" w:type="auto"/>
        <w:tblLayout w:type="fixed"/>
        <w:tblLook w:val="0000" w:firstRow="0" w:lastRow="0" w:firstColumn="0" w:lastColumn="0" w:noHBand="0" w:noVBand="0"/>
      </w:tblPr>
      <w:tblGrid>
        <w:gridCol w:w="534"/>
        <w:gridCol w:w="8646"/>
      </w:tblGrid>
      <w:tr w:rsidR="00A4487C" w14:paraId="007DD35A" w14:textId="77777777" w:rsidTr="002F2213">
        <w:tc>
          <w:tcPr>
            <w:tcW w:w="534" w:type="dxa"/>
            <w:tcBorders>
              <w:top w:val="nil"/>
              <w:left w:val="nil"/>
              <w:bottom w:val="nil"/>
              <w:right w:val="nil"/>
            </w:tcBorders>
          </w:tcPr>
          <w:p w14:paraId="78013D90" w14:textId="77777777" w:rsidR="00A4487C" w:rsidRDefault="00704923" w:rsidP="002F2213">
            <w:r>
              <w:t>8</w:t>
            </w:r>
            <w:r w:rsidR="00A4487C">
              <w:t>.</w:t>
            </w:r>
          </w:p>
        </w:tc>
        <w:tc>
          <w:tcPr>
            <w:tcW w:w="8646" w:type="dxa"/>
            <w:tcBorders>
              <w:top w:val="nil"/>
              <w:left w:val="nil"/>
              <w:bottom w:val="nil"/>
              <w:right w:val="nil"/>
            </w:tcBorders>
          </w:tcPr>
          <w:p w14:paraId="62A3A443" w14:textId="77777777" w:rsidR="00A4487C" w:rsidRDefault="00A4487C" w:rsidP="002F2213">
            <w:r>
              <w:t xml:space="preserve">Vary the </w:t>
            </w:r>
            <w:r w:rsidR="00551B28">
              <w:t>ADDERs GAIN control between minimum and maximum which changes the Vin voltage to the VCO between 0V and about +2V</w:t>
            </w:r>
            <w:r>
              <w:t>.</w:t>
            </w:r>
          </w:p>
          <w:p w14:paraId="3AE18E5C" w14:textId="77777777" w:rsidR="00A4487C" w:rsidRDefault="00A4487C" w:rsidP="002F2213"/>
          <w:p w14:paraId="7A1F2819" w14:textId="77777777" w:rsidR="00A4487C" w:rsidRDefault="00A4487C" w:rsidP="002F2213">
            <w:r>
              <w:rPr>
                <w:b/>
              </w:rPr>
              <w:t xml:space="preserve">Note 1: </w:t>
            </w:r>
            <w:r>
              <w:t>As you do, you should notice that the DC voltage out of the Tuneable Low-pass Filter module varies as well.</w:t>
            </w:r>
            <w:r w:rsidR="00E362DB">
              <w:t xml:space="preserve"> This variation is slight so look closely. The duty cycle of the ZCD output will vary as well.</w:t>
            </w:r>
          </w:p>
          <w:p w14:paraId="18524EA1" w14:textId="77777777" w:rsidR="00A4487C" w:rsidRDefault="00A4487C" w:rsidP="002F2213"/>
          <w:p w14:paraId="289F4098" w14:textId="77777777" w:rsidR="00A4487C" w:rsidRPr="00CD7868" w:rsidRDefault="00A4487C" w:rsidP="002F2213">
            <w:r>
              <w:rPr>
                <w:b/>
              </w:rPr>
              <w:t>Note 2:</w:t>
            </w:r>
            <w:r>
              <w:t xml:space="preserve"> If this doesn’t happen, check that the scope’s Channel 1 </w:t>
            </w:r>
            <w:r>
              <w:rPr>
                <w:i/>
              </w:rPr>
              <w:t>Coupling</w:t>
            </w:r>
            <w:r>
              <w:t xml:space="preserve"> control is set to the DC position.</w:t>
            </w:r>
          </w:p>
        </w:tc>
      </w:tr>
    </w:tbl>
    <w:p w14:paraId="7621C5C9" w14:textId="77777777" w:rsidR="00A4487C" w:rsidRDefault="00A4487C" w:rsidP="00A4487C"/>
    <w:tbl>
      <w:tblPr>
        <w:tblW w:w="0" w:type="auto"/>
        <w:tblLook w:val="0000" w:firstRow="0" w:lastRow="0" w:firstColumn="0" w:lastColumn="0" w:noHBand="0" w:noVBand="0"/>
      </w:tblPr>
      <w:tblGrid>
        <w:gridCol w:w="534"/>
        <w:gridCol w:w="8645"/>
      </w:tblGrid>
      <w:tr w:rsidR="00085F6C" w14:paraId="02C6CC81" w14:textId="77777777" w:rsidTr="00676001">
        <w:tc>
          <w:tcPr>
            <w:tcW w:w="534" w:type="dxa"/>
            <w:tcBorders>
              <w:top w:val="nil"/>
              <w:left w:val="nil"/>
              <w:bottom w:val="nil"/>
              <w:right w:val="nil"/>
            </w:tcBorders>
          </w:tcPr>
          <w:p w14:paraId="08ADA2AA" w14:textId="77777777" w:rsidR="00085F6C" w:rsidRDefault="00704923" w:rsidP="00676001">
            <w:r>
              <w:t>9.</w:t>
            </w:r>
          </w:p>
        </w:tc>
        <w:tc>
          <w:tcPr>
            <w:tcW w:w="8645" w:type="dxa"/>
            <w:tcBorders>
              <w:top w:val="nil"/>
              <w:left w:val="nil"/>
              <w:bottom w:val="nil"/>
              <w:right w:val="nil"/>
            </w:tcBorders>
          </w:tcPr>
          <w:p w14:paraId="08460F54" w14:textId="77777777" w:rsidR="00085F6C" w:rsidRDefault="00085F6C" w:rsidP="00676001">
            <w:r>
              <w:t xml:space="preserve">Now to investigate the VCO output for a negative </w:t>
            </w:r>
            <w:r w:rsidR="0093674B">
              <w:t xml:space="preserve">going </w:t>
            </w:r>
            <w:r>
              <w:t>Vin voltage.</w:t>
            </w:r>
          </w:p>
        </w:tc>
      </w:tr>
    </w:tbl>
    <w:p w14:paraId="1FA0332D" w14:textId="77777777" w:rsidR="001146EC" w:rsidRDefault="001146EC" w:rsidP="001146EC">
      <w:pPr>
        <w:rPr>
          <w:noProof/>
        </w:rPr>
      </w:pPr>
    </w:p>
    <w:tbl>
      <w:tblPr>
        <w:tblW w:w="0" w:type="auto"/>
        <w:tblLook w:val="0000" w:firstRow="0" w:lastRow="0" w:firstColumn="0" w:lastColumn="0" w:noHBand="0" w:noVBand="0"/>
      </w:tblPr>
      <w:tblGrid>
        <w:gridCol w:w="550"/>
        <w:gridCol w:w="8645"/>
      </w:tblGrid>
      <w:tr w:rsidR="00FA1932" w14:paraId="28DF69BF" w14:textId="77777777" w:rsidTr="00676001">
        <w:tc>
          <w:tcPr>
            <w:tcW w:w="534" w:type="dxa"/>
            <w:tcBorders>
              <w:top w:val="nil"/>
              <w:left w:val="nil"/>
              <w:bottom w:val="nil"/>
              <w:right w:val="nil"/>
            </w:tcBorders>
          </w:tcPr>
          <w:p w14:paraId="5FD815AC" w14:textId="77777777" w:rsidR="00FA1932" w:rsidRDefault="00704923" w:rsidP="00676001">
            <w:r>
              <w:t>10</w:t>
            </w:r>
            <w:r w:rsidR="00FA1932">
              <w:t>.</w:t>
            </w:r>
          </w:p>
        </w:tc>
        <w:tc>
          <w:tcPr>
            <w:tcW w:w="8645" w:type="dxa"/>
            <w:tcBorders>
              <w:top w:val="nil"/>
              <w:left w:val="nil"/>
              <w:bottom w:val="nil"/>
              <w:right w:val="nil"/>
            </w:tcBorders>
          </w:tcPr>
          <w:p w14:paraId="7FC44D88" w14:textId="1710E684" w:rsidR="00FA1932" w:rsidRDefault="00FA1932" w:rsidP="00676001">
            <w:r>
              <w:t>Us</w:t>
            </w:r>
            <w:r w:rsidR="00E362DB">
              <w:t>ing</w:t>
            </w:r>
            <w:r>
              <w:t xml:space="preserve"> the ELVIS III Function Generator</w:t>
            </w:r>
            <w:r w:rsidR="00D25751">
              <w:t>,</w:t>
            </w:r>
            <w:r>
              <w:t xml:space="preserve"> output Channel 2 </w:t>
            </w:r>
            <w:r w:rsidR="00E362DB">
              <w:t xml:space="preserve">which is currently loaded with </w:t>
            </w:r>
            <w:r w:rsidR="0093674B">
              <w:t>“</w:t>
            </w:r>
            <w:r w:rsidRPr="0075099B">
              <w:t>ECB_</w:t>
            </w:r>
            <w:r w:rsidR="00E362DB">
              <w:t>posi</w:t>
            </w:r>
            <w:r w:rsidRPr="0075099B">
              <w:t>tive1V_DC.csv”</w:t>
            </w:r>
            <w:r w:rsidR="00E362DB">
              <w:t xml:space="preserve">. To create a negative voltage </w:t>
            </w:r>
            <w:r w:rsidR="00080B4F">
              <w:t xml:space="preserve">out of the Function Generator </w:t>
            </w:r>
            <w:r w:rsidR="00E362DB">
              <w:t>set the Function Generator Gain setting to -1. This will output a -1V D</w:t>
            </w:r>
            <w:r w:rsidR="00080B4F">
              <w:t>C</w:t>
            </w:r>
            <w:r w:rsidR="00E362DB">
              <w:t xml:space="preserve"> voltage</w:t>
            </w:r>
            <w:r w:rsidR="00612045">
              <w:t xml:space="preserve"> into the ADDER module. Set the ADDER module’s GAIN control to change the Vin voltage to the VCO to about -2V.</w:t>
            </w:r>
          </w:p>
        </w:tc>
      </w:tr>
    </w:tbl>
    <w:p w14:paraId="1DE88A4C" w14:textId="77777777" w:rsidR="00FA1932" w:rsidRDefault="00FA1932" w:rsidP="001146EC">
      <w:pPr>
        <w:rPr>
          <w:noProof/>
        </w:rPr>
      </w:pPr>
    </w:p>
    <w:tbl>
      <w:tblPr>
        <w:tblW w:w="0" w:type="auto"/>
        <w:tblLook w:val="0000" w:firstRow="0" w:lastRow="0" w:firstColumn="0" w:lastColumn="0" w:noHBand="0" w:noVBand="0"/>
      </w:tblPr>
      <w:tblGrid>
        <w:gridCol w:w="550"/>
        <w:gridCol w:w="8645"/>
      </w:tblGrid>
      <w:tr w:rsidR="00085F6C" w14:paraId="5BD84CDF" w14:textId="77777777" w:rsidTr="00676001">
        <w:tc>
          <w:tcPr>
            <w:tcW w:w="534" w:type="dxa"/>
            <w:tcBorders>
              <w:top w:val="nil"/>
              <w:left w:val="nil"/>
              <w:bottom w:val="nil"/>
              <w:right w:val="nil"/>
            </w:tcBorders>
          </w:tcPr>
          <w:p w14:paraId="7D0E4B24" w14:textId="77777777" w:rsidR="00085F6C" w:rsidRDefault="003D3CD6" w:rsidP="00676001">
            <w:r>
              <w:t>1</w:t>
            </w:r>
            <w:r w:rsidR="00704923">
              <w:t>1</w:t>
            </w:r>
            <w:r w:rsidR="00085F6C">
              <w:t>.</w:t>
            </w:r>
          </w:p>
        </w:tc>
        <w:tc>
          <w:tcPr>
            <w:tcW w:w="8645" w:type="dxa"/>
            <w:tcBorders>
              <w:top w:val="nil"/>
              <w:left w:val="nil"/>
              <w:bottom w:val="nil"/>
              <w:right w:val="nil"/>
            </w:tcBorders>
          </w:tcPr>
          <w:p w14:paraId="28659380" w14:textId="7A581A72" w:rsidR="00085F6C" w:rsidRDefault="00085F6C" w:rsidP="00676001">
            <w:r>
              <w:t xml:space="preserve">Confirm that the VCO output frequency is now lower than its resting frequency of </w:t>
            </w:r>
            <w:r w:rsidR="00D9538C">
              <w:t>85kHz and</w:t>
            </w:r>
            <w:r>
              <w:t xml:space="preserve"> is about 70kHz. As you would expect, a negative going Vin causes the VCO frequency to reduce to below its resting frequency.</w:t>
            </w:r>
          </w:p>
        </w:tc>
      </w:tr>
    </w:tbl>
    <w:p w14:paraId="1409E9C5" w14:textId="77777777" w:rsidR="00FA1932" w:rsidRDefault="00FA1932" w:rsidP="001146EC">
      <w:pPr>
        <w:rPr>
          <w:noProof/>
        </w:rPr>
      </w:pPr>
    </w:p>
    <w:tbl>
      <w:tblPr>
        <w:tblW w:w="0" w:type="auto"/>
        <w:tblLook w:val="0000" w:firstRow="0" w:lastRow="0" w:firstColumn="0" w:lastColumn="0" w:noHBand="0" w:noVBand="0"/>
      </w:tblPr>
      <w:tblGrid>
        <w:gridCol w:w="550"/>
        <w:gridCol w:w="8645"/>
      </w:tblGrid>
      <w:tr w:rsidR="00085F6C" w14:paraId="063037FE" w14:textId="77777777" w:rsidTr="00676001">
        <w:tc>
          <w:tcPr>
            <w:tcW w:w="534" w:type="dxa"/>
            <w:tcBorders>
              <w:top w:val="nil"/>
              <w:left w:val="nil"/>
              <w:bottom w:val="nil"/>
              <w:right w:val="nil"/>
            </w:tcBorders>
          </w:tcPr>
          <w:p w14:paraId="5B59ED7A" w14:textId="77777777" w:rsidR="00085F6C" w:rsidRDefault="003D3CD6" w:rsidP="00676001">
            <w:r>
              <w:t>1</w:t>
            </w:r>
            <w:r w:rsidR="00704923">
              <w:t>2</w:t>
            </w:r>
            <w:r w:rsidR="00085F6C">
              <w:t>.</w:t>
            </w:r>
          </w:p>
        </w:tc>
        <w:tc>
          <w:tcPr>
            <w:tcW w:w="8645" w:type="dxa"/>
            <w:tcBorders>
              <w:top w:val="nil"/>
              <w:left w:val="nil"/>
              <w:bottom w:val="nil"/>
              <w:right w:val="nil"/>
            </w:tcBorders>
          </w:tcPr>
          <w:p w14:paraId="23F84307" w14:textId="77777777" w:rsidR="00085F6C" w:rsidRDefault="00085F6C" w:rsidP="00676001">
            <w:r>
              <w:t>Return to a positive voltage for Vin, by re</w:t>
            </w:r>
            <w:r w:rsidR="00E362DB">
              <w:t>setting the Gain setting in the Function generator window to +1</w:t>
            </w:r>
            <w:r>
              <w:t>.</w:t>
            </w:r>
          </w:p>
        </w:tc>
      </w:tr>
    </w:tbl>
    <w:p w14:paraId="02E0B397" w14:textId="77777777" w:rsidR="00085F6C" w:rsidRDefault="00085F6C" w:rsidP="001146EC">
      <w:pPr>
        <w:rPr>
          <w:noProof/>
        </w:rPr>
      </w:pPr>
    </w:p>
    <w:p w14:paraId="015650B2" w14:textId="77777777" w:rsidR="001146EC" w:rsidRDefault="001146EC" w:rsidP="001146EC">
      <w:pPr>
        <w:framePr w:hSpace="180" w:wrap="notBeside" w:vAnchor="text" w:hAnchor="text" w:xAlign="center" w:y="6"/>
        <w:rPr>
          <w:noProof/>
        </w:rPr>
      </w:pPr>
    </w:p>
    <w:p w14:paraId="67626FEA" w14:textId="77777777" w:rsidR="00A4487C" w:rsidRDefault="001146EC" w:rsidP="00A4487C">
      <w:pPr>
        <w:pStyle w:val="Heading2"/>
      </w:pPr>
      <w:bookmarkStart w:id="51" w:name="_Toc520102445"/>
      <w:r>
        <w:t xml:space="preserve">1.4 Implement: </w:t>
      </w:r>
      <w:r w:rsidR="00A4487C">
        <w:t>Investigating the operation of the zero-crossing detector</w:t>
      </w:r>
      <w:bookmarkEnd w:id="51"/>
    </w:p>
    <w:p w14:paraId="466C5E23" w14:textId="77777777" w:rsidR="001146EC" w:rsidRPr="001146EC" w:rsidRDefault="001146EC" w:rsidP="00A4487C">
      <w:pPr>
        <w:pStyle w:val="Heading2"/>
      </w:pPr>
    </w:p>
    <w:p w14:paraId="46642E4B" w14:textId="77777777" w:rsidR="00A4487C" w:rsidRDefault="00A4487C" w:rsidP="00A4487C">
      <w:r>
        <w:t xml:space="preserve">The next part of the experiment lets you verify the operation of the zero-crossing detector. </w:t>
      </w:r>
    </w:p>
    <w:p w14:paraId="0C50DB53"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37BFF38E" w14:textId="77777777" w:rsidTr="002F2213">
        <w:tc>
          <w:tcPr>
            <w:tcW w:w="534" w:type="dxa"/>
            <w:tcBorders>
              <w:top w:val="nil"/>
              <w:left w:val="nil"/>
              <w:bottom w:val="nil"/>
              <w:right w:val="nil"/>
            </w:tcBorders>
          </w:tcPr>
          <w:p w14:paraId="14FABE18" w14:textId="77777777" w:rsidR="00A4487C" w:rsidRDefault="003D3CD6" w:rsidP="002F2213">
            <w:r>
              <w:lastRenderedPageBreak/>
              <w:t>1</w:t>
            </w:r>
            <w:r w:rsidR="00A4487C">
              <w:t>.</w:t>
            </w:r>
          </w:p>
        </w:tc>
        <w:tc>
          <w:tcPr>
            <w:tcW w:w="8646" w:type="dxa"/>
            <w:tcBorders>
              <w:top w:val="nil"/>
              <w:left w:val="nil"/>
              <w:bottom w:val="nil"/>
              <w:right w:val="nil"/>
            </w:tcBorders>
          </w:tcPr>
          <w:p w14:paraId="725B685F" w14:textId="2995DF45" w:rsidR="00A4487C" w:rsidRDefault="00A4487C" w:rsidP="002F2213">
            <w:r>
              <w:t xml:space="preserve">Rearrange the scope’s connections to the set-up as shown in Figure </w:t>
            </w:r>
            <w:r w:rsidR="00DD5BB9">
              <w:t>9</w:t>
            </w:r>
            <w:r>
              <w:t>.</w:t>
            </w:r>
            <w:r w:rsidR="00C07FF3">
              <w:t xml:space="preserve"> </w:t>
            </w:r>
            <w:r w:rsidR="001D2E0B">
              <w:t xml:space="preserve">Connect scope Channels 1 and 2 to </w:t>
            </w:r>
            <w:r w:rsidR="00C07FF3">
              <w:t xml:space="preserve">point C and </w:t>
            </w:r>
            <w:r w:rsidR="001D2E0B">
              <w:t xml:space="preserve">the </w:t>
            </w:r>
            <w:r w:rsidR="00C07FF3">
              <w:t>Comparator OUT</w:t>
            </w:r>
            <w:r w:rsidR="001D2E0B">
              <w:t xml:space="preserve"> port</w:t>
            </w:r>
            <w:r w:rsidR="00C07FF3">
              <w:t>.</w:t>
            </w:r>
          </w:p>
        </w:tc>
      </w:tr>
    </w:tbl>
    <w:p w14:paraId="59EF6FEB" w14:textId="77777777" w:rsidR="00A4487C" w:rsidRDefault="00A4487C" w:rsidP="00A4487C"/>
    <w:p w14:paraId="51A56256" w14:textId="77777777" w:rsidR="00DD5BB9" w:rsidRDefault="006D23C9" w:rsidP="00DD5BB9">
      <w:pPr>
        <w:keepNext/>
      </w:pPr>
      <w:r>
        <w:rPr>
          <w:noProof/>
        </w:rPr>
        <w:drawing>
          <wp:inline distT="0" distB="0" distL="0" distR="0" wp14:anchorId="27F6EA17" wp14:editId="467F376B">
            <wp:extent cx="5930692" cy="2806262"/>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carlo\Documents\TIMS modules-design\DATEx-IQ\manuals\images\DX-vol1-New drawings, pictures, etc\New drawings, pictures, etc\editted for DXIQ\X12\Fig 12-5 (2).png"/>
                    <pic:cNvPicPr>
                      <a:picLocks noChangeAspect="1" noChangeArrowheads="1"/>
                    </pic:cNvPicPr>
                  </pic:nvPicPr>
                  <pic:blipFill>
                    <a:blip r:embed="rId25" cstate="print">
                      <a:extLst>
                        <a:ext uri="{28A0092B-C50C-407E-A947-70E740481C1C}">
                          <a14:useLocalDpi xmlns:a14="http://schemas.microsoft.com/office/drawing/2010/main" val="0"/>
                        </a:ext>
                      </a:extLst>
                    </a:blip>
                    <a:stretch>
                      <a:fillRect/>
                    </a:stretch>
                  </pic:blipFill>
                  <pic:spPr bwMode="auto">
                    <a:xfrm>
                      <a:off x="0" y="0"/>
                      <a:ext cx="5934341" cy="2807989"/>
                    </a:xfrm>
                    <a:prstGeom prst="rect">
                      <a:avLst/>
                    </a:prstGeom>
                    <a:noFill/>
                    <a:ln>
                      <a:noFill/>
                    </a:ln>
                  </pic:spPr>
                </pic:pic>
              </a:graphicData>
            </a:graphic>
          </wp:inline>
        </w:drawing>
      </w:r>
    </w:p>
    <w:p w14:paraId="50BA6085" w14:textId="77777777" w:rsidR="00CF344A" w:rsidRDefault="00CF344A" w:rsidP="00DD5BB9">
      <w:pPr>
        <w:pStyle w:val="IconText"/>
      </w:pPr>
    </w:p>
    <w:p w14:paraId="72C08B95" w14:textId="75A3116F" w:rsidR="00A4487C" w:rsidRDefault="00DD5BB9" w:rsidP="00097525">
      <w:pPr>
        <w:pStyle w:val="IconText"/>
      </w:pPr>
      <w:bookmarkStart w:id="52" w:name="_Toc519766335"/>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9</w:t>
      </w:r>
      <w:r w:rsidR="0065211A">
        <w:rPr>
          <w:noProof/>
        </w:rPr>
        <w:fldChar w:fldCharType="end"/>
      </w:r>
      <w:r>
        <w:t>: Patching for FM modulator and demodulator</w:t>
      </w:r>
      <w:bookmarkEnd w:id="52"/>
    </w:p>
    <w:p w14:paraId="5FB7D08F" w14:textId="77777777" w:rsidR="00A4487C" w:rsidRDefault="00A4487C" w:rsidP="00A4487C"/>
    <w:p w14:paraId="29C8DA7D" w14:textId="77777777" w:rsidR="00A4487C" w:rsidRDefault="00A4487C" w:rsidP="00A4487C"/>
    <w:p w14:paraId="1972AD67" w14:textId="4BDC5079" w:rsidR="00A4487C" w:rsidRDefault="00A4487C" w:rsidP="00A4487C">
      <w:r>
        <w:t xml:space="preserve">The new scope connections can be shown using the block diagram in Figure </w:t>
      </w:r>
      <w:r w:rsidR="00D25751">
        <w:t>10</w:t>
      </w:r>
      <w:r>
        <w:t>.</w:t>
      </w:r>
    </w:p>
    <w:p w14:paraId="5F73008A" w14:textId="77777777" w:rsidR="00A4487C" w:rsidRDefault="00A4487C" w:rsidP="00A4487C"/>
    <w:p w14:paraId="59E889D8" w14:textId="77777777" w:rsidR="00A4487C" w:rsidRDefault="00A4487C" w:rsidP="00A4487C"/>
    <w:p w14:paraId="48FD09E5" w14:textId="77777777" w:rsidR="00A4487C" w:rsidRDefault="00A4487C" w:rsidP="00A4487C"/>
    <w:p w14:paraId="2E717BA5" w14:textId="77777777" w:rsidR="00DD5BB9" w:rsidRDefault="009028BA" w:rsidP="00DD5BB9">
      <w:pPr>
        <w:keepNext/>
      </w:pPr>
      <w:r>
        <w:rPr>
          <w:noProof/>
        </w:rPr>
        <w:drawing>
          <wp:inline distT="0" distB="0" distL="0" distR="0" wp14:anchorId="197DCD27" wp14:editId="0A341D60">
            <wp:extent cx="5937885" cy="1884407"/>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lo\Documents\TIMS modules-design\DATEx-IQ\manuals\images\DX-vol1-New drawings, pictures, etc\New drawings, pictures, etc\editted for DXIQ\X12\X12-edits-pass1-FL\Fig 12-9-2.png"/>
                    <pic:cNvPicPr>
                      <a:picLocks noChangeAspect="1" noChangeArrowheads="1"/>
                    </pic:cNvPicPr>
                  </pic:nvPicPr>
                  <pic:blipFill>
                    <a:blip r:embed="rId28" cstate="print">
                      <a:extLst>
                        <a:ext uri="{28A0092B-C50C-407E-A947-70E740481C1C}">
                          <a14:useLocalDpi xmlns:a14="http://schemas.microsoft.com/office/drawing/2010/main" val="0"/>
                        </a:ext>
                      </a:extLst>
                    </a:blip>
                    <a:stretch>
                      <a:fillRect/>
                    </a:stretch>
                  </pic:blipFill>
                  <pic:spPr bwMode="auto">
                    <a:xfrm>
                      <a:off x="0" y="0"/>
                      <a:ext cx="5937885" cy="1884407"/>
                    </a:xfrm>
                    <a:prstGeom prst="rect">
                      <a:avLst/>
                    </a:prstGeom>
                    <a:noFill/>
                    <a:ln>
                      <a:noFill/>
                    </a:ln>
                  </pic:spPr>
                </pic:pic>
              </a:graphicData>
            </a:graphic>
          </wp:inline>
        </w:drawing>
      </w:r>
    </w:p>
    <w:p w14:paraId="52A14088" w14:textId="77777777" w:rsidR="00CF344A" w:rsidRDefault="00CF344A" w:rsidP="00DD5BB9">
      <w:pPr>
        <w:pStyle w:val="IconText"/>
      </w:pPr>
    </w:p>
    <w:p w14:paraId="0F358836" w14:textId="77777777" w:rsidR="00A4487C" w:rsidRDefault="00DD5BB9" w:rsidP="00DD5BB9">
      <w:pPr>
        <w:pStyle w:val="IconText"/>
        <w:rPr>
          <w:noProof/>
        </w:rPr>
      </w:pPr>
      <w:bookmarkStart w:id="53" w:name="_Toc519766336"/>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10</w:t>
      </w:r>
      <w:r w:rsidR="0065211A">
        <w:rPr>
          <w:noProof/>
        </w:rPr>
        <w:fldChar w:fldCharType="end"/>
      </w:r>
      <w:r>
        <w:t>: Block diagram for viewing Comparator</w:t>
      </w:r>
      <w:bookmarkEnd w:id="53"/>
    </w:p>
    <w:p w14:paraId="13B73B30" w14:textId="77777777" w:rsidR="00A4487C" w:rsidRDefault="00A4487C" w:rsidP="00A4487C">
      <w:pPr>
        <w:rPr>
          <w:noProof/>
        </w:rPr>
      </w:pPr>
    </w:p>
    <w:p w14:paraId="7766636C"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0DBFE67A" w14:textId="77777777" w:rsidTr="002F2213">
        <w:tc>
          <w:tcPr>
            <w:tcW w:w="534" w:type="dxa"/>
            <w:tcBorders>
              <w:top w:val="nil"/>
              <w:left w:val="nil"/>
              <w:bottom w:val="nil"/>
              <w:right w:val="nil"/>
            </w:tcBorders>
          </w:tcPr>
          <w:p w14:paraId="2E010EE9" w14:textId="77777777" w:rsidR="00A4487C" w:rsidRDefault="003D3CD6" w:rsidP="002F2213">
            <w:r>
              <w:t>2</w:t>
            </w:r>
            <w:r w:rsidR="00A4487C">
              <w:t>.</w:t>
            </w:r>
          </w:p>
        </w:tc>
        <w:tc>
          <w:tcPr>
            <w:tcW w:w="8646" w:type="dxa"/>
            <w:tcBorders>
              <w:top w:val="nil"/>
              <w:left w:val="nil"/>
              <w:bottom w:val="nil"/>
              <w:right w:val="nil"/>
            </w:tcBorders>
          </w:tcPr>
          <w:p w14:paraId="79A5D10A" w14:textId="77777777" w:rsidR="00A4487C" w:rsidRDefault="00A4487C" w:rsidP="002F2213">
            <w:r>
              <w:t xml:space="preserve">Vary the </w:t>
            </w:r>
            <w:r w:rsidR="00394B09">
              <w:t>ADDER GAIN which changes the Vin voltage.</w:t>
            </w:r>
          </w:p>
          <w:p w14:paraId="69516903" w14:textId="77777777" w:rsidR="00A4487C" w:rsidRDefault="00A4487C" w:rsidP="002F2213"/>
          <w:p w14:paraId="73368602" w14:textId="77777777" w:rsidR="00A4487C" w:rsidRDefault="00A4487C" w:rsidP="002F2213">
            <w:r>
              <w:rPr>
                <w:b/>
              </w:rPr>
              <w:t>Note:</w:t>
            </w:r>
            <w:r>
              <w:t xml:space="preserve"> This will cause small but noticeable changes in the FM signal’s frequency.</w:t>
            </w:r>
          </w:p>
        </w:tc>
      </w:tr>
    </w:tbl>
    <w:p w14:paraId="15F99197" w14:textId="77777777" w:rsidR="00A4487C" w:rsidRDefault="00A4487C" w:rsidP="00A4487C">
      <w:pPr>
        <w:rPr>
          <w:color w:val="FFFFFF"/>
          <w:highlight w:val="black"/>
        </w:rPr>
      </w:pPr>
    </w:p>
    <w:tbl>
      <w:tblPr>
        <w:tblW w:w="0" w:type="auto"/>
        <w:tblLayout w:type="fixed"/>
        <w:tblLook w:val="0000" w:firstRow="0" w:lastRow="0" w:firstColumn="0" w:lastColumn="0" w:noHBand="0" w:noVBand="0"/>
      </w:tblPr>
      <w:tblGrid>
        <w:gridCol w:w="534"/>
        <w:gridCol w:w="8646"/>
      </w:tblGrid>
      <w:tr w:rsidR="00A4487C" w14:paraId="54C58522" w14:textId="77777777" w:rsidTr="002F2213">
        <w:tc>
          <w:tcPr>
            <w:tcW w:w="534" w:type="dxa"/>
            <w:tcBorders>
              <w:top w:val="nil"/>
              <w:left w:val="nil"/>
              <w:bottom w:val="nil"/>
              <w:right w:val="nil"/>
            </w:tcBorders>
          </w:tcPr>
          <w:p w14:paraId="22531B55" w14:textId="77777777" w:rsidR="00A4487C" w:rsidRDefault="003D3CD6" w:rsidP="002F2213">
            <w:r>
              <w:t>3</w:t>
            </w:r>
            <w:r w:rsidR="00A4487C">
              <w:t>.</w:t>
            </w:r>
          </w:p>
        </w:tc>
        <w:tc>
          <w:tcPr>
            <w:tcW w:w="8646" w:type="dxa"/>
            <w:tcBorders>
              <w:top w:val="nil"/>
              <w:left w:val="nil"/>
              <w:bottom w:val="nil"/>
              <w:right w:val="nil"/>
            </w:tcBorders>
          </w:tcPr>
          <w:p w14:paraId="694C5EAC" w14:textId="77777777" w:rsidR="00A4487C" w:rsidRDefault="00A4487C" w:rsidP="002F2213">
            <w:r>
              <w:t>As you vary the FM signal’s frequency, pay close attention to the mark-space ratio (that is, the duty cycle) of the Comparator’s output.</w:t>
            </w:r>
          </w:p>
          <w:p w14:paraId="31D8E1AC" w14:textId="77777777" w:rsidR="00A4487C" w:rsidRDefault="00A4487C" w:rsidP="002F2213"/>
          <w:p w14:paraId="6856609E" w14:textId="77777777" w:rsidR="00A4487C" w:rsidRPr="00221C10" w:rsidRDefault="00A4487C" w:rsidP="002F2213">
            <w:r>
              <w:rPr>
                <w:b/>
              </w:rPr>
              <w:t>Tip:</w:t>
            </w:r>
            <w:r>
              <w:t xml:space="preserve"> You may find it helpful to adjust the scope’s </w:t>
            </w:r>
            <w:r>
              <w:rPr>
                <w:i/>
              </w:rPr>
              <w:t>Vertical Position</w:t>
            </w:r>
            <w:r>
              <w:t xml:space="preserve"> controls to separate the signals on the display.</w:t>
            </w:r>
          </w:p>
        </w:tc>
      </w:tr>
    </w:tbl>
    <w:p w14:paraId="38914D3B" w14:textId="77777777" w:rsidR="00A4487C" w:rsidRDefault="00A4487C" w:rsidP="00A4487C"/>
    <w:p w14:paraId="394CAF25" w14:textId="77777777" w:rsidR="00A4487C" w:rsidRDefault="00A4487C" w:rsidP="00A4487C"/>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8"/>
        <w:gridCol w:w="218"/>
        <w:gridCol w:w="8944"/>
      </w:tblGrid>
      <w:tr w:rsidR="00A4487C" w14:paraId="40F00451" w14:textId="77777777" w:rsidTr="00097525">
        <w:trPr>
          <w:gridBefore w:val="1"/>
          <w:wBefore w:w="18" w:type="dxa"/>
          <w:trHeight w:val="2592"/>
        </w:trPr>
        <w:tc>
          <w:tcPr>
            <w:tcW w:w="9162" w:type="dxa"/>
            <w:gridSpan w:val="2"/>
            <w:tcBorders>
              <w:top w:val="nil"/>
              <w:left w:val="nil"/>
              <w:bottom w:val="nil"/>
              <w:right w:val="nil"/>
            </w:tcBorders>
          </w:tcPr>
          <w:p w14:paraId="4DE7E8B2" w14:textId="77777777" w:rsidR="00A4487C" w:rsidRDefault="008543DD" w:rsidP="002F2213">
            <w:r>
              <w:t>1-</w:t>
            </w:r>
            <w:r w:rsidR="00704923">
              <w:t>2</w:t>
            </w:r>
            <w:r>
              <w:t xml:space="preserve"> </w:t>
            </w:r>
            <w:r w:rsidR="00A4487C">
              <w:t>Does the mark-space ratio of the signal on the Comparator’s output change?</w:t>
            </w:r>
          </w:p>
          <w:p w14:paraId="54D6CEBA" w14:textId="77777777" w:rsidR="008543DD" w:rsidRDefault="008543DD" w:rsidP="002F2213"/>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8543DD" w:rsidRPr="002F54C5" w14:paraId="6B042AD4" w14:textId="77777777" w:rsidTr="008543DD">
              <w:trPr>
                <w:jc w:val="center"/>
              </w:trPr>
              <w:tc>
                <w:tcPr>
                  <w:tcW w:w="9576" w:type="dxa"/>
                </w:tcPr>
                <w:p w14:paraId="4FC59C26" w14:textId="77777777" w:rsidR="008543DD" w:rsidRPr="002F54C5" w:rsidRDefault="008543DD" w:rsidP="008543DD">
                  <w:pPr>
                    <w:pStyle w:val="ListParagraph"/>
                    <w:ind w:left="0"/>
                    <w:rPr>
                      <w:noProof/>
                      <w:color w:val="FF0000"/>
                      <w:u w:val="single"/>
                    </w:rPr>
                  </w:pPr>
                </w:p>
              </w:tc>
            </w:tr>
            <w:tr w:rsidR="008543DD" w:rsidRPr="002F54C5" w14:paraId="0D4B5333" w14:textId="77777777" w:rsidTr="008543DD">
              <w:trPr>
                <w:jc w:val="center"/>
              </w:trPr>
              <w:tc>
                <w:tcPr>
                  <w:tcW w:w="9576" w:type="dxa"/>
                </w:tcPr>
                <w:p w14:paraId="19EBFCBB" w14:textId="77777777" w:rsidR="008543DD" w:rsidRPr="002F54C5" w:rsidRDefault="008543DD" w:rsidP="008543DD">
                  <w:pPr>
                    <w:pStyle w:val="ListParagraph"/>
                    <w:ind w:left="0"/>
                    <w:rPr>
                      <w:noProof/>
                      <w:color w:val="FF0000"/>
                      <w:u w:val="single"/>
                    </w:rPr>
                  </w:pPr>
                </w:p>
              </w:tc>
            </w:tr>
            <w:tr w:rsidR="008543DD" w:rsidRPr="002F54C5" w14:paraId="711FAD32" w14:textId="77777777" w:rsidTr="008543DD">
              <w:trPr>
                <w:jc w:val="center"/>
              </w:trPr>
              <w:tc>
                <w:tcPr>
                  <w:tcW w:w="9576" w:type="dxa"/>
                </w:tcPr>
                <w:p w14:paraId="1DC38706" w14:textId="77777777" w:rsidR="008543DD" w:rsidRPr="002F54C5" w:rsidRDefault="008543DD" w:rsidP="008543DD">
                  <w:pPr>
                    <w:pStyle w:val="ListParagraph"/>
                    <w:ind w:left="0"/>
                    <w:rPr>
                      <w:noProof/>
                      <w:color w:val="FF0000"/>
                      <w:u w:val="single"/>
                    </w:rPr>
                  </w:pPr>
                </w:p>
              </w:tc>
            </w:tr>
          </w:tbl>
          <w:p w14:paraId="674443F5" w14:textId="77777777" w:rsidR="008543DD" w:rsidRDefault="008543DD" w:rsidP="002F2213"/>
        </w:tc>
      </w:tr>
      <w:tr w:rsidR="008543DD" w14:paraId="4EF29235" w14:textId="77777777" w:rsidTr="00097525">
        <w:trPr>
          <w:gridBefore w:val="1"/>
          <w:wBefore w:w="18" w:type="dxa"/>
          <w:trHeight w:val="1980"/>
        </w:trPr>
        <w:tc>
          <w:tcPr>
            <w:tcW w:w="9162" w:type="dxa"/>
            <w:gridSpan w:val="2"/>
            <w:tcBorders>
              <w:top w:val="nil"/>
              <w:left w:val="nil"/>
              <w:bottom w:val="nil"/>
              <w:right w:val="nil"/>
            </w:tcBorders>
          </w:tcPr>
          <w:p w14:paraId="52E269FF" w14:textId="77777777" w:rsidR="008543DD" w:rsidRDefault="008543DD" w:rsidP="008543DD">
            <w:r>
              <w:t>1-</w:t>
            </w:r>
            <w:r w:rsidR="00704923">
              <w:t>3</w:t>
            </w:r>
            <w:r>
              <w:t xml:space="preserve"> What does this tell us about the DC component of the comparator’s output?</w:t>
            </w:r>
          </w:p>
          <w:p w14:paraId="53093BEB" w14:textId="77777777" w:rsidR="008543DD" w:rsidRDefault="008543DD" w:rsidP="008543DD"/>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8543DD" w:rsidRPr="002F54C5" w14:paraId="28382E43" w14:textId="77777777" w:rsidTr="008543DD">
              <w:trPr>
                <w:jc w:val="center"/>
              </w:trPr>
              <w:tc>
                <w:tcPr>
                  <w:tcW w:w="9576" w:type="dxa"/>
                </w:tcPr>
                <w:p w14:paraId="244C8FDF" w14:textId="77777777" w:rsidR="008543DD" w:rsidRPr="002F54C5" w:rsidRDefault="008543DD" w:rsidP="008543DD">
                  <w:pPr>
                    <w:pStyle w:val="ListParagraph"/>
                    <w:ind w:left="0"/>
                    <w:rPr>
                      <w:noProof/>
                      <w:color w:val="FF0000"/>
                      <w:u w:val="single"/>
                    </w:rPr>
                  </w:pPr>
                </w:p>
              </w:tc>
            </w:tr>
            <w:tr w:rsidR="008543DD" w:rsidRPr="002F54C5" w14:paraId="35A56709" w14:textId="77777777" w:rsidTr="008543DD">
              <w:trPr>
                <w:jc w:val="center"/>
              </w:trPr>
              <w:tc>
                <w:tcPr>
                  <w:tcW w:w="9576" w:type="dxa"/>
                </w:tcPr>
                <w:p w14:paraId="0E53886D" w14:textId="77777777" w:rsidR="008543DD" w:rsidRPr="002F54C5" w:rsidRDefault="008543DD" w:rsidP="008543DD">
                  <w:pPr>
                    <w:pStyle w:val="ListParagraph"/>
                    <w:ind w:left="0"/>
                    <w:rPr>
                      <w:noProof/>
                      <w:color w:val="FF0000"/>
                      <w:u w:val="single"/>
                    </w:rPr>
                  </w:pPr>
                </w:p>
              </w:tc>
            </w:tr>
            <w:tr w:rsidR="008543DD" w:rsidRPr="002F54C5" w14:paraId="1C86EE72" w14:textId="77777777" w:rsidTr="008543DD">
              <w:trPr>
                <w:jc w:val="center"/>
              </w:trPr>
              <w:tc>
                <w:tcPr>
                  <w:tcW w:w="9576" w:type="dxa"/>
                </w:tcPr>
                <w:p w14:paraId="256E88E8" w14:textId="77777777" w:rsidR="008543DD" w:rsidRPr="002F54C5" w:rsidRDefault="008543DD" w:rsidP="008543DD">
                  <w:pPr>
                    <w:pStyle w:val="ListParagraph"/>
                    <w:ind w:left="0"/>
                    <w:rPr>
                      <w:noProof/>
                      <w:color w:val="FF0000"/>
                      <w:u w:val="single"/>
                    </w:rPr>
                  </w:pPr>
                </w:p>
              </w:tc>
            </w:tr>
          </w:tbl>
          <w:p w14:paraId="7F764DCC" w14:textId="77777777" w:rsidR="008543DD" w:rsidRDefault="008543DD" w:rsidP="008543DD"/>
          <w:p w14:paraId="789388C3" w14:textId="77777777" w:rsidR="008543DD" w:rsidRDefault="008543DD" w:rsidP="008543DD"/>
        </w:tc>
      </w:tr>
      <w:tr w:rsidR="00A4487C" w14:paraId="100C5A90" w14:textId="77777777" w:rsidTr="00097525">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c>
          <w:tcPr>
            <w:tcW w:w="236" w:type="dxa"/>
            <w:gridSpan w:val="2"/>
            <w:tcBorders>
              <w:top w:val="nil"/>
              <w:left w:val="nil"/>
              <w:bottom w:val="nil"/>
              <w:right w:val="nil"/>
            </w:tcBorders>
          </w:tcPr>
          <w:p w14:paraId="4ADFCE59" w14:textId="77777777" w:rsidR="00A4487C" w:rsidRDefault="003D3CD6" w:rsidP="002F2213">
            <w:r>
              <w:t>4</w:t>
            </w:r>
            <w:r w:rsidR="00A4487C">
              <w:t>.</w:t>
            </w:r>
          </w:p>
        </w:tc>
        <w:tc>
          <w:tcPr>
            <w:tcW w:w="8944" w:type="dxa"/>
            <w:tcBorders>
              <w:top w:val="nil"/>
              <w:left w:val="nil"/>
              <w:bottom w:val="nil"/>
              <w:right w:val="nil"/>
            </w:tcBorders>
          </w:tcPr>
          <w:p w14:paraId="06FC1709" w14:textId="3E19CA3B" w:rsidR="00A4487C" w:rsidRDefault="00A4487C" w:rsidP="002F2213">
            <w:r>
              <w:t>Rearrange the scope’s connections to the set-up as shown in Figure 1</w:t>
            </w:r>
            <w:r w:rsidR="00C07FF3">
              <w:t>1</w:t>
            </w:r>
            <w:r>
              <w:t>.</w:t>
            </w:r>
            <w:r w:rsidR="00C07FF3">
              <w:t xml:space="preserve"> </w:t>
            </w:r>
            <w:r w:rsidR="001D2E0B">
              <w:t xml:space="preserve">Connect the scope Channels 1 and 2 to </w:t>
            </w:r>
            <w:r w:rsidR="00C07FF3">
              <w:t xml:space="preserve">point D and </w:t>
            </w:r>
            <w:r w:rsidR="001D2E0B">
              <w:t xml:space="preserve">the </w:t>
            </w:r>
            <w:r w:rsidR="00C07FF3">
              <w:t>Comparator OUT</w:t>
            </w:r>
            <w:r w:rsidR="001D2E0B">
              <w:t xml:space="preserve"> port</w:t>
            </w:r>
            <w:r w:rsidR="00C07FF3">
              <w:t>.</w:t>
            </w:r>
          </w:p>
        </w:tc>
      </w:tr>
    </w:tbl>
    <w:p w14:paraId="44FAF2D2" w14:textId="77777777" w:rsidR="00A4487C" w:rsidRDefault="00A4487C" w:rsidP="00A4487C"/>
    <w:p w14:paraId="6A423814" w14:textId="77777777" w:rsidR="00A4487C" w:rsidRDefault="00A4487C" w:rsidP="00A4487C"/>
    <w:p w14:paraId="096E56A6" w14:textId="77777777" w:rsidR="00A4487C" w:rsidRDefault="00A4487C" w:rsidP="00A4487C"/>
    <w:p w14:paraId="68FEC9B0" w14:textId="77777777" w:rsidR="00DD5BB9" w:rsidRDefault="006D23C9" w:rsidP="00DD5BB9">
      <w:pPr>
        <w:keepNext/>
      </w:pPr>
      <w:r>
        <w:rPr>
          <w:noProof/>
        </w:rPr>
        <w:lastRenderedPageBreak/>
        <w:drawing>
          <wp:inline distT="0" distB="0" distL="0" distR="0" wp14:anchorId="0C5794F0" wp14:editId="16F98359">
            <wp:extent cx="5964013" cy="2822028"/>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arlo\Documents\TIMS modules-design\DATEx-IQ\manuals\images\DX-vol1-New drawings, pictures, etc\New drawings, pictures, etc\editted for DXIQ\X12\Fig 12-5 (2).png"/>
                    <pic:cNvPicPr>
                      <a:picLocks noChangeAspect="1" noChangeArrowheads="1"/>
                    </pic:cNvPicPr>
                  </pic:nvPicPr>
                  <pic:blipFill>
                    <a:blip r:embed="rId29" cstate="print">
                      <a:extLst>
                        <a:ext uri="{28A0092B-C50C-407E-A947-70E740481C1C}">
                          <a14:useLocalDpi xmlns:a14="http://schemas.microsoft.com/office/drawing/2010/main" val="0"/>
                        </a:ext>
                      </a:extLst>
                    </a:blip>
                    <a:stretch>
                      <a:fillRect/>
                    </a:stretch>
                  </pic:blipFill>
                  <pic:spPr bwMode="auto">
                    <a:xfrm>
                      <a:off x="0" y="0"/>
                      <a:ext cx="5968031" cy="2823929"/>
                    </a:xfrm>
                    <a:prstGeom prst="rect">
                      <a:avLst/>
                    </a:prstGeom>
                    <a:noFill/>
                    <a:ln>
                      <a:noFill/>
                    </a:ln>
                  </pic:spPr>
                </pic:pic>
              </a:graphicData>
            </a:graphic>
          </wp:inline>
        </w:drawing>
      </w:r>
    </w:p>
    <w:p w14:paraId="118C454C" w14:textId="77777777" w:rsidR="00CF344A" w:rsidRDefault="00CF344A" w:rsidP="00DD5BB9">
      <w:pPr>
        <w:pStyle w:val="IconText"/>
      </w:pPr>
    </w:p>
    <w:p w14:paraId="4D4B3EB7" w14:textId="0BA53C76" w:rsidR="00A4487C" w:rsidRDefault="00DD5BB9" w:rsidP="00DD5BB9">
      <w:pPr>
        <w:pStyle w:val="IconText"/>
      </w:pPr>
      <w:bookmarkStart w:id="54" w:name="_Toc519766337"/>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11</w:t>
      </w:r>
      <w:r w:rsidR="0065211A">
        <w:rPr>
          <w:noProof/>
        </w:rPr>
        <w:fldChar w:fldCharType="end"/>
      </w:r>
      <w:r>
        <w:t>:</w:t>
      </w:r>
      <w:r w:rsidR="00D25751">
        <w:t xml:space="preserve"> </w:t>
      </w:r>
      <w:r w:rsidRPr="00C73E50">
        <w:t>Patching for FM modulator and demodulator</w:t>
      </w:r>
      <w:bookmarkEnd w:id="54"/>
    </w:p>
    <w:p w14:paraId="5AB1BE9B" w14:textId="77777777" w:rsidR="00A4487C" w:rsidRDefault="00A4487C" w:rsidP="00A4487C"/>
    <w:p w14:paraId="6FEA2F20" w14:textId="77777777" w:rsidR="00A4487C" w:rsidRDefault="00A4487C" w:rsidP="00A4487C"/>
    <w:p w14:paraId="061ED145" w14:textId="77777777" w:rsidR="00A4487C" w:rsidRDefault="00A4487C" w:rsidP="00A4487C"/>
    <w:p w14:paraId="674EF43E" w14:textId="527C0805" w:rsidR="00A4487C" w:rsidRDefault="00A4487C" w:rsidP="00A4487C">
      <w:r>
        <w:t>The new scope connections can be shown using the block diagram in Figure 1</w:t>
      </w:r>
      <w:r w:rsidR="00DD5BB9">
        <w:t>2</w:t>
      </w:r>
      <w:r>
        <w:t>.</w:t>
      </w:r>
    </w:p>
    <w:p w14:paraId="5AFCE6DB" w14:textId="77777777" w:rsidR="00A4487C" w:rsidRDefault="00A4487C" w:rsidP="00A4487C"/>
    <w:p w14:paraId="333154D3" w14:textId="77777777" w:rsidR="00A4487C" w:rsidRDefault="00A4487C" w:rsidP="00A4487C"/>
    <w:p w14:paraId="068FE066" w14:textId="77777777" w:rsidR="00A4487C" w:rsidRDefault="00A4487C" w:rsidP="00A4487C"/>
    <w:p w14:paraId="58A04FF1" w14:textId="77777777" w:rsidR="00DD5BB9" w:rsidRDefault="009028BA" w:rsidP="00DD5BB9">
      <w:pPr>
        <w:keepNext/>
      </w:pPr>
      <w:r>
        <w:rPr>
          <w:noProof/>
        </w:rPr>
        <w:drawing>
          <wp:inline distT="0" distB="0" distL="0" distR="0" wp14:anchorId="7D309DBB" wp14:editId="4D201C2C">
            <wp:extent cx="5930040" cy="200723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carlo\Documents\TIMS modules-design\DATEx-IQ\manuals\images\DX-vol1-New drawings, pictures, etc\New drawings, pictures, etc\editted for DXIQ\X12\X12-edits-pass1-FL\Fig 12-11-2.png"/>
                    <pic:cNvPicPr>
                      <a:picLocks noChangeAspect="1" noChangeArrowheads="1"/>
                    </pic:cNvPicPr>
                  </pic:nvPicPr>
                  <pic:blipFill>
                    <a:blip r:embed="rId30" cstate="print">
                      <a:extLst>
                        <a:ext uri="{28A0092B-C50C-407E-A947-70E740481C1C}">
                          <a14:useLocalDpi xmlns:a14="http://schemas.microsoft.com/office/drawing/2010/main" val="0"/>
                        </a:ext>
                      </a:extLst>
                    </a:blip>
                    <a:stretch>
                      <a:fillRect/>
                    </a:stretch>
                  </pic:blipFill>
                  <pic:spPr bwMode="auto">
                    <a:xfrm>
                      <a:off x="0" y="0"/>
                      <a:ext cx="5930040" cy="2007235"/>
                    </a:xfrm>
                    <a:prstGeom prst="rect">
                      <a:avLst/>
                    </a:prstGeom>
                    <a:noFill/>
                    <a:ln>
                      <a:noFill/>
                    </a:ln>
                  </pic:spPr>
                </pic:pic>
              </a:graphicData>
            </a:graphic>
          </wp:inline>
        </w:drawing>
      </w:r>
    </w:p>
    <w:p w14:paraId="1927B4CF" w14:textId="77777777" w:rsidR="00CF344A" w:rsidRDefault="00CF344A" w:rsidP="00DD5BB9">
      <w:pPr>
        <w:pStyle w:val="IconText"/>
      </w:pPr>
    </w:p>
    <w:p w14:paraId="23501E07" w14:textId="77777777" w:rsidR="00A4487C" w:rsidRDefault="00DD5BB9" w:rsidP="00DD5BB9">
      <w:pPr>
        <w:pStyle w:val="IconText"/>
        <w:rPr>
          <w:noProof/>
        </w:rPr>
      </w:pPr>
      <w:bookmarkStart w:id="55" w:name="_Toc519766338"/>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12</w:t>
      </w:r>
      <w:r w:rsidR="0065211A">
        <w:rPr>
          <w:noProof/>
        </w:rPr>
        <w:fldChar w:fldCharType="end"/>
      </w:r>
      <w:r>
        <w:t xml:space="preserve">: </w:t>
      </w:r>
      <w:r w:rsidRPr="00B52DD3">
        <w:t xml:space="preserve">Block diagram for viewing </w:t>
      </w:r>
      <w:r>
        <w:t>Zero Crossing Detector</w:t>
      </w:r>
      <w:bookmarkEnd w:id="55"/>
    </w:p>
    <w:p w14:paraId="539CA831" w14:textId="77777777" w:rsidR="00A4487C" w:rsidRDefault="00A4487C" w:rsidP="00A4487C">
      <w:pPr>
        <w:rPr>
          <w:noProof/>
        </w:rPr>
      </w:pPr>
    </w:p>
    <w:p w14:paraId="3BED3BBD"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1F48E7EC" w14:textId="77777777" w:rsidTr="002F2213">
        <w:tc>
          <w:tcPr>
            <w:tcW w:w="534" w:type="dxa"/>
            <w:tcBorders>
              <w:top w:val="nil"/>
              <w:left w:val="nil"/>
              <w:bottom w:val="nil"/>
              <w:right w:val="nil"/>
            </w:tcBorders>
          </w:tcPr>
          <w:p w14:paraId="171996A2" w14:textId="77777777" w:rsidR="00A4487C" w:rsidRDefault="003D3CD6" w:rsidP="002F2213">
            <w:r>
              <w:lastRenderedPageBreak/>
              <w:t>5</w:t>
            </w:r>
            <w:r w:rsidR="00A4487C">
              <w:t>.</w:t>
            </w:r>
          </w:p>
        </w:tc>
        <w:tc>
          <w:tcPr>
            <w:tcW w:w="8646" w:type="dxa"/>
            <w:tcBorders>
              <w:top w:val="nil"/>
              <w:left w:val="nil"/>
              <w:bottom w:val="nil"/>
              <w:right w:val="nil"/>
            </w:tcBorders>
          </w:tcPr>
          <w:p w14:paraId="4BB47794" w14:textId="77777777" w:rsidR="00394B09" w:rsidRDefault="00394B09" w:rsidP="00394B09">
            <w:r>
              <w:t xml:space="preserve">Vary the ADDER GAIN which changes the Vin voltage to model and changing message voltage in. </w:t>
            </w:r>
          </w:p>
          <w:p w14:paraId="655C417B" w14:textId="77777777" w:rsidR="00A4487C" w:rsidRDefault="00A4487C" w:rsidP="002F2213"/>
        </w:tc>
      </w:tr>
      <w:tr w:rsidR="00A4487C" w14:paraId="44E66DB5" w14:textId="77777777" w:rsidTr="002F2213">
        <w:tc>
          <w:tcPr>
            <w:tcW w:w="534" w:type="dxa"/>
            <w:tcBorders>
              <w:top w:val="nil"/>
              <w:left w:val="nil"/>
              <w:bottom w:val="nil"/>
              <w:right w:val="nil"/>
            </w:tcBorders>
          </w:tcPr>
          <w:p w14:paraId="4AF61336" w14:textId="77777777" w:rsidR="00A4487C" w:rsidRDefault="003D3CD6" w:rsidP="002F2213">
            <w:r>
              <w:t>6</w:t>
            </w:r>
            <w:r w:rsidR="00A4487C">
              <w:t>.</w:t>
            </w:r>
          </w:p>
        </w:tc>
        <w:tc>
          <w:tcPr>
            <w:tcW w:w="8646" w:type="dxa"/>
            <w:tcBorders>
              <w:top w:val="nil"/>
              <w:left w:val="nil"/>
              <w:bottom w:val="nil"/>
              <w:right w:val="nil"/>
            </w:tcBorders>
          </w:tcPr>
          <w:p w14:paraId="5D4BED96" w14:textId="77777777" w:rsidR="00A4487C" w:rsidRPr="008928C3" w:rsidRDefault="00A4487C" w:rsidP="002F2213">
            <w:r>
              <w:t>As you perform the step above, note how the frequency of the two signals changes.</w:t>
            </w:r>
          </w:p>
        </w:tc>
      </w:tr>
    </w:tbl>
    <w:p w14:paraId="570B86E7" w14:textId="77777777" w:rsidR="00A4487C" w:rsidRDefault="00A4487C" w:rsidP="00A4487C">
      <w:pPr>
        <w:rPr>
          <w:color w:val="FFFFFF"/>
          <w:highlight w:val="black"/>
        </w:rPr>
      </w:pPr>
    </w:p>
    <w:tbl>
      <w:tblPr>
        <w:tblW w:w="0" w:type="auto"/>
        <w:tblLayout w:type="fixed"/>
        <w:tblLook w:val="0000" w:firstRow="0" w:lastRow="0" w:firstColumn="0" w:lastColumn="0" w:noHBand="0" w:noVBand="0"/>
      </w:tblPr>
      <w:tblGrid>
        <w:gridCol w:w="534"/>
        <w:gridCol w:w="8646"/>
      </w:tblGrid>
      <w:tr w:rsidR="00A4487C" w14:paraId="2DC1C71A" w14:textId="77777777" w:rsidTr="002F2213">
        <w:tc>
          <w:tcPr>
            <w:tcW w:w="534" w:type="dxa"/>
            <w:tcBorders>
              <w:top w:val="nil"/>
              <w:left w:val="nil"/>
              <w:bottom w:val="nil"/>
              <w:right w:val="nil"/>
            </w:tcBorders>
          </w:tcPr>
          <w:p w14:paraId="70433710" w14:textId="77777777" w:rsidR="00A4487C" w:rsidRDefault="003D3CD6" w:rsidP="002F2213">
            <w:r>
              <w:t>7</w:t>
            </w:r>
            <w:r w:rsidR="00A4487C">
              <w:t>.</w:t>
            </w:r>
          </w:p>
        </w:tc>
        <w:tc>
          <w:tcPr>
            <w:tcW w:w="8646" w:type="dxa"/>
            <w:tcBorders>
              <w:top w:val="nil"/>
              <w:left w:val="nil"/>
              <w:bottom w:val="nil"/>
              <w:right w:val="nil"/>
            </w:tcBorders>
          </w:tcPr>
          <w:p w14:paraId="5DA45746" w14:textId="77777777" w:rsidR="00A4487C" w:rsidRDefault="00A4487C" w:rsidP="002F2213">
            <w:r>
              <w:t>Turn on the scope’s cursors.</w:t>
            </w:r>
          </w:p>
          <w:p w14:paraId="04B4F904" w14:textId="77777777" w:rsidR="003D3CD6" w:rsidRPr="008928C3" w:rsidRDefault="003D3CD6" w:rsidP="002F2213"/>
        </w:tc>
      </w:tr>
      <w:tr w:rsidR="00A4487C" w14:paraId="1FB5A625" w14:textId="77777777" w:rsidTr="002F2213">
        <w:tc>
          <w:tcPr>
            <w:tcW w:w="534" w:type="dxa"/>
            <w:tcBorders>
              <w:top w:val="nil"/>
              <w:left w:val="nil"/>
              <w:bottom w:val="nil"/>
              <w:right w:val="nil"/>
            </w:tcBorders>
          </w:tcPr>
          <w:p w14:paraId="7DFFF035" w14:textId="77777777" w:rsidR="00A4487C" w:rsidRDefault="003D3CD6" w:rsidP="002F2213">
            <w:r>
              <w:t>8</w:t>
            </w:r>
            <w:r w:rsidR="00A4487C">
              <w:t>.</w:t>
            </w:r>
          </w:p>
        </w:tc>
        <w:tc>
          <w:tcPr>
            <w:tcW w:w="8646" w:type="dxa"/>
            <w:tcBorders>
              <w:top w:val="nil"/>
              <w:left w:val="nil"/>
              <w:bottom w:val="nil"/>
              <w:right w:val="nil"/>
            </w:tcBorders>
          </w:tcPr>
          <w:p w14:paraId="5EAF1132" w14:textId="77777777" w:rsidR="00A4487C" w:rsidRDefault="00A4487C" w:rsidP="002F2213">
            <w:r>
              <w:t>Use the scope’s cursors to measure the width of the ZCD output’s mark and space for different DC input voltages.</w:t>
            </w:r>
          </w:p>
          <w:p w14:paraId="7D339363" w14:textId="77777777" w:rsidR="00A4487C" w:rsidRDefault="00A4487C" w:rsidP="002F2213"/>
          <w:p w14:paraId="3EAA3034" w14:textId="77777777" w:rsidR="00A4487C" w:rsidRDefault="00A4487C" w:rsidP="002F2213">
            <w:r>
              <w:rPr>
                <w:b/>
              </w:rPr>
              <w:t>Note:</w:t>
            </w:r>
            <w:r>
              <w:t xml:space="preserve"> The time difference between the two cursors is displayed directly above the Channel </w:t>
            </w:r>
            <w:r w:rsidR="00E362DB">
              <w:t>1 &amp; 2</w:t>
            </w:r>
            <w:r>
              <w:t xml:space="preserve"> measurements and is denoted as </w:t>
            </w:r>
            <w:r w:rsidRPr="00275E67">
              <w:rPr>
                <w:i/>
              </w:rPr>
              <w:t>dT</w:t>
            </w:r>
            <w:r>
              <w:t>.</w:t>
            </w:r>
          </w:p>
          <w:p w14:paraId="220822D1" w14:textId="77777777" w:rsidR="00A4487C" w:rsidRDefault="00A4487C" w:rsidP="002F2213"/>
          <w:p w14:paraId="2D2C834B" w14:textId="77777777" w:rsidR="00A4487C" w:rsidRPr="00413F48" w:rsidRDefault="00A4487C" w:rsidP="002F2213">
            <w:r>
              <w:rPr>
                <w:b/>
              </w:rPr>
              <w:t>Tip:</w:t>
            </w:r>
            <w:r>
              <w:t xml:space="preserve"> You may find it helpful to turn the scope’s Channel </w:t>
            </w:r>
            <w:r w:rsidR="00394B09">
              <w:t>1</w:t>
            </w:r>
            <w:r>
              <w:t xml:space="preserve"> off as you do this and set its </w:t>
            </w:r>
            <w:r>
              <w:rPr>
                <w:i/>
              </w:rPr>
              <w:t>Timebase</w:t>
            </w:r>
            <w:r>
              <w:t xml:space="preserve"> control to </w:t>
            </w:r>
            <w:r w:rsidRPr="001D5B1C">
              <w:rPr>
                <w:i/>
              </w:rPr>
              <w:t>10µs/div</w:t>
            </w:r>
            <w:r>
              <w:t xml:space="preserve"> when measuring the mark’s width.</w:t>
            </w:r>
          </w:p>
        </w:tc>
      </w:tr>
    </w:tbl>
    <w:p w14:paraId="16B3A160" w14:textId="77777777" w:rsidR="00A4487C" w:rsidRDefault="00A4487C" w:rsidP="00A4487C"/>
    <w:tbl>
      <w:tblPr>
        <w:tblW w:w="0" w:type="auto"/>
        <w:tblInd w:w="53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8646"/>
      </w:tblGrid>
      <w:tr w:rsidR="008543DD" w14:paraId="130CDF1E" w14:textId="77777777" w:rsidTr="008543DD">
        <w:tc>
          <w:tcPr>
            <w:tcW w:w="8646" w:type="dxa"/>
            <w:tcBorders>
              <w:top w:val="nil"/>
              <w:left w:val="nil"/>
              <w:bottom w:val="nil"/>
              <w:right w:val="nil"/>
            </w:tcBorders>
          </w:tcPr>
          <w:p w14:paraId="0442A1BE" w14:textId="77777777" w:rsidR="008543DD" w:rsidRPr="008543DD" w:rsidRDefault="008543DD" w:rsidP="008543DD">
            <w:r w:rsidRPr="008543DD">
              <w:t>1-</w:t>
            </w:r>
            <w:r w:rsidR="00704923">
              <w:t>4</w:t>
            </w:r>
            <w:r w:rsidRPr="008543DD">
              <w:t xml:space="preserve"> </w:t>
            </w:r>
            <w:r>
              <w:t>As the FM signal changes frequency so does the ZCD’s output. What aspect of the ZCD’s output signal changes to achieve this?</w:t>
            </w:r>
          </w:p>
          <w:p w14:paraId="0B439C8A" w14:textId="77777777" w:rsidR="008543DD" w:rsidRPr="008543DD" w:rsidRDefault="008543DD" w:rsidP="008543DD">
            <w:pPr>
              <w:rPr>
                <w:b/>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8543DD" w:rsidRPr="002F54C5" w14:paraId="1302934B" w14:textId="77777777" w:rsidTr="008543DD">
              <w:trPr>
                <w:jc w:val="center"/>
              </w:trPr>
              <w:tc>
                <w:tcPr>
                  <w:tcW w:w="9576" w:type="dxa"/>
                </w:tcPr>
                <w:p w14:paraId="3BD91B8C" w14:textId="77777777" w:rsidR="008543DD" w:rsidRPr="002F54C5" w:rsidRDefault="008543DD" w:rsidP="008543DD">
                  <w:pPr>
                    <w:pStyle w:val="ListParagraph"/>
                    <w:ind w:left="0"/>
                    <w:rPr>
                      <w:noProof/>
                      <w:color w:val="FF0000"/>
                      <w:u w:val="single"/>
                    </w:rPr>
                  </w:pPr>
                </w:p>
              </w:tc>
            </w:tr>
            <w:tr w:rsidR="008543DD" w:rsidRPr="002F54C5" w14:paraId="0112A55E" w14:textId="77777777" w:rsidTr="008543DD">
              <w:trPr>
                <w:jc w:val="center"/>
              </w:trPr>
              <w:tc>
                <w:tcPr>
                  <w:tcW w:w="9576" w:type="dxa"/>
                </w:tcPr>
                <w:p w14:paraId="64D95805" w14:textId="77777777" w:rsidR="008543DD" w:rsidRPr="002F54C5" w:rsidRDefault="008543DD" w:rsidP="008543DD">
                  <w:pPr>
                    <w:pStyle w:val="ListParagraph"/>
                    <w:ind w:left="0"/>
                    <w:rPr>
                      <w:noProof/>
                      <w:color w:val="FF0000"/>
                      <w:u w:val="single"/>
                    </w:rPr>
                  </w:pPr>
                </w:p>
              </w:tc>
            </w:tr>
            <w:tr w:rsidR="008543DD" w:rsidRPr="002F54C5" w14:paraId="21A0BB07" w14:textId="77777777" w:rsidTr="008543DD">
              <w:trPr>
                <w:jc w:val="center"/>
              </w:trPr>
              <w:tc>
                <w:tcPr>
                  <w:tcW w:w="9576" w:type="dxa"/>
                </w:tcPr>
                <w:p w14:paraId="435EA9B1" w14:textId="77777777" w:rsidR="008543DD" w:rsidRPr="002F54C5" w:rsidRDefault="008543DD" w:rsidP="008543DD">
                  <w:pPr>
                    <w:pStyle w:val="ListParagraph"/>
                    <w:ind w:left="0"/>
                    <w:rPr>
                      <w:noProof/>
                      <w:color w:val="FF0000"/>
                      <w:u w:val="single"/>
                    </w:rPr>
                  </w:pPr>
                </w:p>
              </w:tc>
            </w:tr>
          </w:tbl>
          <w:p w14:paraId="2E33C4AD" w14:textId="77777777" w:rsidR="008543DD" w:rsidRPr="008543DD" w:rsidRDefault="008543DD" w:rsidP="008543DD">
            <w:pPr>
              <w:rPr>
                <w:b/>
              </w:rPr>
            </w:pPr>
          </w:p>
        </w:tc>
      </w:tr>
      <w:tr w:rsidR="008543DD" w:rsidRPr="008543DD" w14:paraId="7CC8CE91" w14:textId="77777777" w:rsidTr="008543DD">
        <w:tc>
          <w:tcPr>
            <w:tcW w:w="8646" w:type="dxa"/>
            <w:tcBorders>
              <w:top w:val="nil"/>
              <w:left w:val="nil"/>
              <w:bottom w:val="nil"/>
              <w:right w:val="nil"/>
            </w:tcBorders>
          </w:tcPr>
          <w:p w14:paraId="6FD83333" w14:textId="77777777" w:rsidR="008543DD" w:rsidRDefault="008543DD" w:rsidP="008543DD"/>
          <w:p w14:paraId="5431194C" w14:textId="77777777" w:rsidR="008543DD" w:rsidRPr="008543DD" w:rsidRDefault="008543DD" w:rsidP="008543DD">
            <w:r w:rsidRPr="008543DD">
              <w:t>1-</w:t>
            </w:r>
            <w:r w:rsidR="00704923">
              <w:t>5</w:t>
            </w:r>
            <w:r w:rsidRPr="008543DD">
              <w:t xml:space="preserve"> </w:t>
            </w:r>
            <w:r>
              <w:t>What does this tell us about the DC component of the comparator’s output?</w:t>
            </w:r>
          </w:p>
          <w:p w14:paraId="7AA4567E" w14:textId="77777777" w:rsidR="008543DD" w:rsidRPr="008543DD" w:rsidRDefault="008543DD" w:rsidP="008543DD">
            <w:pPr>
              <w:rPr>
                <w:b/>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8543DD" w:rsidRPr="002F54C5" w14:paraId="775F8642" w14:textId="77777777" w:rsidTr="008543DD">
              <w:trPr>
                <w:jc w:val="center"/>
              </w:trPr>
              <w:tc>
                <w:tcPr>
                  <w:tcW w:w="9576" w:type="dxa"/>
                </w:tcPr>
                <w:p w14:paraId="0D971078" w14:textId="77777777" w:rsidR="008543DD" w:rsidRPr="002F54C5" w:rsidRDefault="008543DD" w:rsidP="008543DD">
                  <w:pPr>
                    <w:pStyle w:val="ListParagraph"/>
                    <w:ind w:left="0"/>
                    <w:rPr>
                      <w:noProof/>
                      <w:color w:val="FF0000"/>
                      <w:u w:val="single"/>
                    </w:rPr>
                  </w:pPr>
                </w:p>
              </w:tc>
            </w:tr>
            <w:tr w:rsidR="008543DD" w:rsidRPr="002F54C5" w14:paraId="137551AA" w14:textId="77777777" w:rsidTr="008543DD">
              <w:trPr>
                <w:jc w:val="center"/>
              </w:trPr>
              <w:tc>
                <w:tcPr>
                  <w:tcW w:w="9576" w:type="dxa"/>
                </w:tcPr>
                <w:p w14:paraId="26AE9ACC" w14:textId="77777777" w:rsidR="008543DD" w:rsidRPr="002F54C5" w:rsidRDefault="008543DD" w:rsidP="008543DD">
                  <w:pPr>
                    <w:pStyle w:val="ListParagraph"/>
                    <w:ind w:left="0"/>
                    <w:rPr>
                      <w:noProof/>
                      <w:color w:val="FF0000"/>
                      <w:u w:val="single"/>
                    </w:rPr>
                  </w:pPr>
                </w:p>
              </w:tc>
            </w:tr>
            <w:tr w:rsidR="008543DD" w:rsidRPr="002F54C5" w14:paraId="7588E198" w14:textId="77777777" w:rsidTr="008543DD">
              <w:trPr>
                <w:jc w:val="center"/>
              </w:trPr>
              <w:tc>
                <w:tcPr>
                  <w:tcW w:w="9576" w:type="dxa"/>
                </w:tcPr>
                <w:p w14:paraId="16CA9A29" w14:textId="77777777" w:rsidR="008543DD" w:rsidRPr="002F54C5" w:rsidRDefault="008543DD" w:rsidP="008543DD">
                  <w:pPr>
                    <w:pStyle w:val="ListParagraph"/>
                    <w:ind w:left="0"/>
                    <w:rPr>
                      <w:noProof/>
                      <w:color w:val="FF0000"/>
                      <w:u w:val="single"/>
                    </w:rPr>
                  </w:pPr>
                </w:p>
              </w:tc>
            </w:tr>
          </w:tbl>
          <w:p w14:paraId="1F438818" w14:textId="77777777" w:rsidR="008543DD" w:rsidRPr="008543DD" w:rsidRDefault="008543DD" w:rsidP="008543DD">
            <w:pPr>
              <w:rPr>
                <w:b/>
              </w:rPr>
            </w:pPr>
          </w:p>
        </w:tc>
      </w:tr>
    </w:tbl>
    <w:p w14:paraId="3EA98650" w14:textId="77777777" w:rsidR="00A4487C" w:rsidRDefault="00A4487C" w:rsidP="00A4487C">
      <w:pPr>
        <w:rPr>
          <w:noProof/>
        </w:rPr>
      </w:pPr>
    </w:p>
    <w:p w14:paraId="08928BCC" w14:textId="77777777" w:rsidR="00A4487C" w:rsidRDefault="00A4487C" w:rsidP="00A4487C">
      <w:pPr>
        <w:framePr w:hSpace="180" w:wrap="notBeside" w:vAnchor="text" w:hAnchor="text" w:xAlign="center" w:y="6"/>
        <w:rPr>
          <w:noProof/>
        </w:rPr>
      </w:pPr>
    </w:p>
    <w:tbl>
      <w:tblPr>
        <w:tblW w:w="0" w:type="auto"/>
        <w:tblLayout w:type="fixed"/>
        <w:tblLook w:val="0000" w:firstRow="0" w:lastRow="0" w:firstColumn="0" w:lastColumn="0" w:noHBand="0" w:noVBand="0"/>
      </w:tblPr>
      <w:tblGrid>
        <w:gridCol w:w="534"/>
        <w:gridCol w:w="8646"/>
      </w:tblGrid>
      <w:tr w:rsidR="00A4487C" w14:paraId="06B01ED8" w14:textId="77777777" w:rsidTr="002F2213">
        <w:tc>
          <w:tcPr>
            <w:tcW w:w="534" w:type="dxa"/>
            <w:tcBorders>
              <w:top w:val="nil"/>
              <w:left w:val="nil"/>
              <w:bottom w:val="nil"/>
              <w:right w:val="nil"/>
            </w:tcBorders>
          </w:tcPr>
          <w:p w14:paraId="7909D7B0" w14:textId="77777777" w:rsidR="00A4487C" w:rsidRDefault="003D3CD6" w:rsidP="002F2213">
            <w:r>
              <w:t>9</w:t>
            </w:r>
            <w:r w:rsidR="00A4487C">
              <w:t>.</w:t>
            </w:r>
          </w:p>
        </w:tc>
        <w:tc>
          <w:tcPr>
            <w:tcW w:w="8646" w:type="dxa"/>
            <w:tcBorders>
              <w:top w:val="nil"/>
              <w:left w:val="nil"/>
              <w:bottom w:val="nil"/>
              <w:right w:val="nil"/>
            </w:tcBorders>
          </w:tcPr>
          <w:p w14:paraId="09A47F31" w14:textId="77777777" w:rsidR="00A4487C" w:rsidRPr="00221C10" w:rsidRDefault="00A4487C" w:rsidP="002F2213">
            <w:r>
              <w:t xml:space="preserve">If you deactivated the scope’s Channel </w:t>
            </w:r>
            <w:r w:rsidR="00E362DB">
              <w:t>1</w:t>
            </w:r>
            <w:r>
              <w:t xml:space="preserve"> then reactivate it and return its </w:t>
            </w:r>
            <w:r>
              <w:rPr>
                <w:i/>
              </w:rPr>
              <w:t>Timebase</w:t>
            </w:r>
            <w:r>
              <w:t xml:space="preserve"> control to </w:t>
            </w:r>
            <w:r w:rsidRPr="00110987">
              <w:rPr>
                <w:i/>
              </w:rPr>
              <w:t>50µs/div</w:t>
            </w:r>
            <w:r>
              <w:t>.</w:t>
            </w:r>
          </w:p>
        </w:tc>
      </w:tr>
    </w:tbl>
    <w:p w14:paraId="2D9C061B"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37BB59A7" w14:textId="77777777" w:rsidTr="002F2213">
        <w:tc>
          <w:tcPr>
            <w:tcW w:w="534" w:type="dxa"/>
            <w:tcBorders>
              <w:top w:val="nil"/>
              <w:left w:val="nil"/>
              <w:bottom w:val="nil"/>
              <w:right w:val="nil"/>
            </w:tcBorders>
          </w:tcPr>
          <w:p w14:paraId="55A31824" w14:textId="77777777" w:rsidR="00A4487C" w:rsidRDefault="003D3CD6" w:rsidP="002F2213">
            <w:r>
              <w:t>10</w:t>
            </w:r>
          </w:p>
        </w:tc>
        <w:tc>
          <w:tcPr>
            <w:tcW w:w="8646" w:type="dxa"/>
            <w:tcBorders>
              <w:top w:val="nil"/>
              <w:left w:val="nil"/>
              <w:bottom w:val="nil"/>
              <w:right w:val="nil"/>
            </w:tcBorders>
          </w:tcPr>
          <w:p w14:paraId="6CE21137" w14:textId="626A25E8" w:rsidR="00A4487C" w:rsidRDefault="00A4487C" w:rsidP="002F2213">
            <w:r>
              <w:t>Rearrange the scope’s connections to the set-up as shown in Figure 1</w:t>
            </w:r>
            <w:r w:rsidR="00DD5BB9">
              <w:t>3</w:t>
            </w:r>
            <w:r w:rsidR="001D2E0B">
              <w:t xml:space="preserve">. IMPORTANT: Use the scope Channels 1 and 2 to </w:t>
            </w:r>
            <w:r w:rsidR="00C07FF3">
              <w:t>view points D and F of Figure 13</w:t>
            </w:r>
            <w:r>
              <w:t>.</w:t>
            </w:r>
          </w:p>
        </w:tc>
      </w:tr>
    </w:tbl>
    <w:p w14:paraId="296B1A16" w14:textId="77777777" w:rsidR="00A4487C" w:rsidRDefault="00A4487C" w:rsidP="00A4487C"/>
    <w:p w14:paraId="0CD47D3C" w14:textId="77777777" w:rsidR="00A4487C" w:rsidRDefault="00A4487C" w:rsidP="00A4487C"/>
    <w:p w14:paraId="4ED525F6" w14:textId="77777777" w:rsidR="00A4487C" w:rsidRDefault="00A4487C" w:rsidP="00A4487C"/>
    <w:p w14:paraId="621E2CED" w14:textId="77777777" w:rsidR="00DD5BB9" w:rsidRDefault="006D23C9" w:rsidP="00DD5BB9">
      <w:pPr>
        <w:keepNext/>
      </w:pPr>
      <w:r>
        <w:rPr>
          <w:noProof/>
        </w:rPr>
        <w:drawing>
          <wp:inline distT="0" distB="0" distL="0" distR="0" wp14:anchorId="63E5ACF5" wp14:editId="7D291F32">
            <wp:extent cx="6030646" cy="2853558"/>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carlo\Documents\TIMS modules-design\DATEx-IQ\manuals\images\DX-vol1-New drawings, pictures, etc\New drawings, pictures, etc\editted for DXIQ\X12\Fig 12-5 (2).png"/>
                    <pic:cNvPicPr>
                      <a:picLocks noChangeAspect="1" noChangeArrowheads="1"/>
                    </pic:cNvPicPr>
                  </pic:nvPicPr>
                  <pic:blipFill>
                    <a:blip r:embed="rId31" cstate="print">
                      <a:extLst>
                        <a:ext uri="{28A0092B-C50C-407E-A947-70E740481C1C}">
                          <a14:useLocalDpi xmlns:a14="http://schemas.microsoft.com/office/drawing/2010/main" val="0"/>
                        </a:ext>
                      </a:extLst>
                    </a:blip>
                    <a:stretch>
                      <a:fillRect/>
                    </a:stretch>
                  </pic:blipFill>
                  <pic:spPr bwMode="auto">
                    <a:xfrm>
                      <a:off x="0" y="0"/>
                      <a:ext cx="6038129" cy="2857099"/>
                    </a:xfrm>
                    <a:prstGeom prst="rect">
                      <a:avLst/>
                    </a:prstGeom>
                    <a:noFill/>
                    <a:ln>
                      <a:noFill/>
                    </a:ln>
                  </pic:spPr>
                </pic:pic>
              </a:graphicData>
            </a:graphic>
          </wp:inline>
        </w:drawing>
      </w:r>
    </w:p>
    <w:p w14:paraId="3AAE62C7" w14:textId="77777777" w:rsidR="00CF344A" w:rsidRDefault="00CF344A" w:rsidP="00DD5BB9">
      <w:pPr>
        <w:pStyle w:val="IconText"/>
      </w:pPr>
    </w:p>
    <w:p w14:paraId="4F104E99" w14:textId="77777777" w:rsidR="00A4487C" w:rsidRDefault="00DD5BB9" w:rsidP="00DD5BB9">
      <w:pPr>
        <w:pStyle w:val="IconText"/>
      </w:pPr>
      <w:bookmarkStart w:id="56" w:name="_Toc519766339"/>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13</w:t>
      </w:r>
      <w:r w:rsidR="0065211A">
        <w:rPr>
          <w:noProof/>
        </w:rPr>
        <w:fldChar w:fldCharType="end"/>
      </w:r>
      <w:r>
        <w:t xml:space="preserve">: </w:t>
      </w:r>
      <w:r w:rsidRPr="005074C1">
        <w:t>Patching for FM modulator and demodulator</w:t>
      </w:r>
      <w:bookmarkEnd w:id="56"/>
    </w:p>
    <w:p w14:paraId="3FA42969" w14:textId="77777777" w:rsidR="00A4487C" w:rsidRDefault="00A4487C" w:rsidP="00A4487C"/>
    <w:p w14:paraId="17D57538" w14:textId="77777777" w:rsidR="00A4487C" w:rsidRDefault="00A4487C" w:rsidP="00A4487C"/>
    <w:p w14:paraId="72FE912D" w14:textId="77777777" w:rsidR="00A4487C" w:rsidRDefault="00A4487C" w:rsidP="00A4487C"/>
    <w:p w14:paraId="2B144F27" w14:textId="1D3D2AB2" w:rsidR="00A4487C" w:rsidRDefault="00A4487C" w:rsidP="00A4487C">
      <w:r>
        <w:t>The new scope connections can be shown using the block diagram in Figure 1</w:t>
      </w:r>
      <w:r w:rsidR="00DD5BB9">
        <w:t>4</w:t>
      </w:r>
      <w:r>
        <w:t>.</w:t>
      </w:r>
    </w:p>
    <w:p w14:paraId="452D62E9" w14:textId="77777777" w:rsidR="00A4487C" w:rsidRDefault="00A4487C" w:rsidP="00A4487C"/>
    <w:p w14:paraId="79385304" w14:textId="77777777" w:rsidR="00A4487C" w:rsidRDefault="00A4487C" w:rsidP="00A4487C"/>
    <w:p w14:paraId="00D5C082" w14:textId="77777777" w:rsidR="00A4487C" w:rsidRDefault="00A4487C" w:rsidP="00A4487C"/>
    <w:p w14:paraId="2346FF0A" w14:textId="77777777" w:rsidR="00DD5BB9" w:rsidRDefault="009028BA" w:rsidP="00DD5BB9">
      <w:pPr>
        <w:keepNext/>
      </w:pPr>
      <w:r>
        <w:rPr>
          <w:noProof/>
        </w:rPr>
        <w:drawing>
          <wp:inline distT="0" distB="0" distL="0" distR="0" wp14:anchorId="2D9ECC75" wp14:editId="401671C1">
            <wp:extent cx="5930040" cy="2007235"/>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carlo\Documents\TIMS modules-design\DATEx-IQ\manuals\images\DX-vol1-New drawings, pictures, etc\New drawings, pictures, etc\editted for DXIQ\X12\X12-edits-pass1-FL\Fig 12-13-2.png"/>
                    <pic:cNvPicPr>
                      <a:picLocks noChangeAspect="1" noChangeArrowheads="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0"/>
                      <a:ext cx="5930040" cy="2007235"/>
                    </a:xfrm>
                    <a:prstGeom prst="rect">
                      <a:avLst/>
                    </a:prstGeom>
                    <a:noFill/>
                    <a:ln>
                      <a:noFill/>
                    </a:ln>
                  </pic:spPr>
                </pic:pic>
              </a:graphicData>
            </a:graphic>
          </wp:inline>
        </w:drawing>
      </w:r>
    </w:p>
    <w:p w14:paraId="75B2E4DE" w14:textId="77777777" w:rsidR="00CF344A" w:rsidRDefault="00CF344A" w:rsidP="00DD5BB9">
      <w:pPr>
        <w:pStyle w:val="IconText"/>
      </w:pPr>
    </w:p>
    <w:p w14:paraId="6B0313DE" w14:textId="77777777" w:rsidR="00A4487C" w:rsidRDefault="00DD5BB9" w:rsidP="00DD5BB9">
      <w:pPr>
        <w:pStyle w:val="IconText"/>
      </w:pPr>
      <w:bookmarkStart w:id="57" w:name="_Toc519766340"/>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14</w:t>
      </w:r>
      <w:r w:rsidR="0065211A">
        <w:rPr>
          <w:noProof/>
        </w:rPr>
        <w:fldChar w:fldCharType="end"/>
      </w:r>
      <w:r>
        <w:t xml:space="preserve">: </w:t>
      </w:r>
      <w:r w:rsidRPr="002470FF">
        <w:t xml:space="preserve">Block diagram for viewing </w:t>
      </w:r>
      <w:r>
        <w:t>Filtering</w:t>
      </w:r>
      <w:bookmarkEnd w:id="57"/>
    </w:p>
    <w:p w14:paraId="701E0D94" w14:textId="77777777" w:rsidR="00A4487C" w:rsidRDefault="00A4487C" w:rsidP="00A4487C"/>
    <w:p w14:paraId="4BFBD030"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2099AAB2" w14:textId="77777777" w:rsidTr="002F2213">
        <w:tc>
          <w:tcPr>
            <w:tcW w:w="534" w:type="dxa"/>
            <w:tcBorders>
              <w:top w:val="nil"/>
              <w:left w:val="nil"/>
              <w:bottom w:val="nil"/>
              <w:right w:val="nil"/>
            </w:tcBorders>
          </w:tcPr>
          <w:p w14:paraId="166EB129" w14:textId="77777777" w:rsidR="00A4487C" w:rsidRDefault="003D3CD6" w:rsidP="002F2213">
            <w:r>
              <w:t>11</w:t>
            </w:r>
            <w:r w:rsidR="00A4487C">
              <w:t>.</w:t>
            </w:r>
          </w:p>
        </w:tc>
        <w:tc>
          <w:tcPr>
            <w:tcW w:w="8646" w:type="dxa"/>
            <w:tcBorders>
              <w:top w:val="nil"/>
              <w:left w:val="nil"/>
              <w:bottom w:val="nil"/>
              <w:right w:val="nil"/>
            </w:tcBorders>
          </w:tcPr>
          <w:p w14:paraId="2F8F1EB4" w14:textId="5FA55707" w:rsidR="00A4487C" w:rsidRPr="00221C10" w:rsidRDefault="00A4487C" w:rsidP="002F2213">
            <w:r>
              <w:t xml:space="preserve">If you’ve adjusted the scope’s Channel </w:t>
            </w:r>
            <w:r w:rsidR="00E362DB">
              <w:t>2</w:t>
            </w:r>
            <w:r w:rsidR="001D2E0B">
              <w:t xml:space="preserve"> </w:t>
            </w:r>
            <w:r w:rsidRPr="005B2742">
              <w:rPr>
                <w:i/>
              </w:rPr>
              <w:t>Vertical Position</w:t>
            </w:r>
            <w:r>
              <w:t xml:space="preserve"> control, re-zero it.</w:t>
            </w:r>
          </w:p>
        </w:tc>
      </w:tr>
    </w:tbl>
    <w:p w14:paraId="42363732"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5E580F47" w14:textId="77777777" w:rsidTr="002F2213">
        <w:tc>
          <w:tcPr>
            <w:tcW w:w="534" w:type="dxa"/>
            <w:tcBorders>
              <w:top w:val="nil"/>
              <w:left w:val="nil"/>
              <w:bottom w:val="nil"/>
              <w:right w:val="nil"/>
            </w:tcBorders>
          </w:tcPr>
          <w:p w14:paraId="34F04C69" w14:textId="77777777" w:rsidR="00A4487C" w:rsidRDefault="003D3CD6" w:rsidP="002F2213">
            <w:r>
              <w:t>12</w:t>
            </w:r>
          </w:p>
        </w:tc>
        <w:tc>
          <w:tcPr>
            <w:tcW w:w="8646" w:type="dxa"/>
            <w:tcBorders>
              <w:top w:val="nil"/>
              <w:left w:val="nil"/>
              <w:bottom w:val="nil"/>
              <w:right w:val="nil"/>
            </w:tcBorders>
          </w:tcPr>
          <w:p w14:paraId="01B02A6C" w14:textId="77777777" w:rsidR="00A4487C" w:rsidRDefault="00A4487C" w:rsidP="002F2213">
            <w:r>
              <w:t xml:space="preserve">Vary the </w:t>
            </w:r>
            <w:r w:rsidR="00BE5AB3">
              <w:t xml:space="preserve">ADDERs GAIN control </w:t>
            </w:r>
            <w:r>
              <w:t>in small steps again to model an FM signal’s changing frequency.</w:t>
            </w:r>
          </w:p>
        </w:tc>
      </w:tr>
    </w:tbl>
    <w:p w14:paraId="734F10C7" w14:textId="77777777" w:rsidR="00A4487C" w:rsidRDefault="00A4487C" w:rsidP="00A4487C">
      <w:pPr>
        <w:rPr>
          <w:color w:val="FFFFFF"/>
          <w:highlight w:val="black"/>
        </w:rPr>
      </w:pPr>
    </w:p>
    <w:tbl>
      <w:tblPr>
        <w:tblW w:w="0" w:type="auto"/>
        <w:tblLayout w:type="fixed"/>
        <w:tblLook w:val="0000" w:firstRow="0" w:lastRow="0" w:firstColumn="0" w:lastColumn="0" w:noHBand="0" w:noVBand="0"/>
      </w:tblPr>
      <w:tblGrid>
        <w:gridCol w:w="534"/>
        <w:gridCol w:w="8646"/>
      </w:tblGrid>
      <w:tr w:rsidR="00A4487C" w14:paraId="7595A1EC" w14:textId="77777777" w:rsidTr="002F2213">
        <w:tc>
          <w:tcPr>
            <w:tcW w:w="534" w:type="dxa"/>
            <w:tcBorders>
              <w:top w:val="nil"/>
              <w:left w:val="nil"/>
              <w:bottom w:val="nil"/>
              <w:right w:val="nil"/>
            </w:tcBorders>
          </w:tcPr>
          <w:p w14:paraId="3B43880C" w14:textId="77777777" w:rsidR="00A4487C" w:rsidRDefault="003D3CD6" w:rsidP="002F2213">
            <w:r>
              <w:t>13</w:t>
            </w:r>
          </w:p>
        </w:tc>
        <w:tc>
          <w:tcPr>
            <w:tcW w:w="8646" w:type="dxa"/>
            <w:tcBorders>
              <w:top w:val="nil"/>
              <w:left w:val="nil"/>
              <w:bottom w:val="nil"/>
              <w:right w:val="nil"/>
            </w:tcBorders>
          </w:tcPr>
          <w:p w14:paraId="28C7019D" w14:textId="77777777" w:rsidR="00A4487C" w:rsidRPr="00413F48" w:rsidRDefault="00A4487C" w:rsidP="002F2213">
            <w:r>
              <w:t>As you perform the step above, compare the outputs from the ZCD</w:t>
            </w:r>
            <w:r w:rsidR="00BE5AB3">
              <w:t xml:space="preserve"> (at the PULSE output terminal)</w:t>
            </w:r>
            <w:r>
              <w:t xml:space="preserve"> and the Tuneable Low-pass Filter module.</w:t>
            </w:r>
          </w:p>
        </w:tc>
      </w:tr>
    </w:tbl>
    <w:p w14:paraId="0871DC4A" w14:textId="77777777" w:rsidR="00A4487C" w:rsidRDefault="00A4487C" w:rsidP="00A4487C"/>
    <w:p w14:paraId="131CB89C" w14:textId="77777777" w:rsidR="00964F6F" w:rsidRPr="008543DD" w:rsidRDefault="00964F6F" w:rsidP="00964F6F">
      <w:r w:rsidRPr="008543DD">
        <w:t>1-</w:t>
      </w:r>
      <w:r w:rsidR="00704923">
        <w:t>6</w:t>
      </w:r>
      <w:r w:rsidRPr="008543DD">
        <w:t xml:space="preserve"> </w:t>
      </w:r>
      <w:r>
        <w:t>Why does the Tuneable Low-pass Filter module’s DC output go up as the mark-space ratio of the ZCD’s output goes up?</w:t>
      </w:r>
    </w:p>
    <w:p w14:paraId="4FE2F537" w14:textId="77777777" w:rsidR="00964F6F" w:rsidRPr="008543DD" w:rsidRDefault="00964F6F" w:rsidP="00964F6F">
      <w:pPr>
        <w:rPr>
          <w:b/>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964F6F" w:rsidRPr="002F54C5" w14:paraId="24FA117B" w14:textId="77777777" w:rsidTr="00544C62">
        <w:trPr>
          <w:jc w:val="center"/>
        </w:trPr>
        <w:tc>
          <w:tcPr>
            <w:tcW w:w="9576" w:type="dxa"/>
          </w:tcPr>
          <w:p w14:paraId="50E60FD4" w14:textId="77777777" w:rsidR="00964F6F" w:rsidRPr="002F54C5" w:rsidRDefault="00964F6F" w:rsidP="00544C62">
            <w:pPr>
              <w:pStyle w:val="ListParagraph"/>
              <w:ind w:left="0"/>
              <w:rPr>
                <w:noProof/>
                <w:color w:val="FF0000"/>
                <w:u w:val="single"/>
              </w:rPr>
            </w:pPr>
          </w:p>
        </w:tc>
      </w:tr>
      <w:tr w:rsidR="00964F6F" w:rsidRPr="002F54C5" w14:paraId="6F602F5E" w14:textId="77777777" w:rsidTr="00544C62">
        <w:trPr>
          <w:jc w:val="center"/>
        </w:trPr>
        <w:tc>
          <w:tcPr>
            <w:tcW w:w="9576" w:type="dxa"/>
          </w:tcPr>
          <w:p w14:paraId="287D70E1" w14:textId="77777777" w:rsidR="00964F6F" w:rsidRPr="002F54C5" w:rsidRDefault="00964F6F" w:rsidP="00544C62">
            <w:pPr>
              <w:pStyle w:val="ListParagraph"/>
              <w:ind w:left="0"/>
              <w:rPr>
                <w:noProof/>
                <w:color w:val="FF0000"/>
                <w:u w:val="single"/>
              </w:rPr>
            </w:pPr>
          </w:p>
        </w:tc>
      </w:tr>
      <w:tr w:rsidR="00964F6F" w:rsidRPr="002F54C5" w14:paraId="7D67CAB8" w14:textId="77777777" w:rsidTr="00544C62">
        <w:trPr>
          <w:jc w:val="center"/>
        </w:trPr>
        <w:tc>
          <w:tcPr>
            <w:tcW w:w="9576" w:type="dxa"/>
          </w:tcPr>
          <w:p w14:paraId="58061BDD" w14:textId="77777777" w:rsidR="00964F6F" w:rsidRPr="002F54C5" w:rsidRDefault="00964F6F" w:rsidP="00544C62">
            <w:pPr>
              <w:pStyle w:val="ListParagraph"/>
              <w:ind w:left="0"/>
              <w:rPr>
                <w:noProof/>
                <w:color w:val="FF0000"/>
                <w:u w:val="single"/>
              </w:rPr>
            </w:pPr>
          </w:p>
        </w:tc>
      </w:tr>
    </w:tbl>
    <w:p w14:paraId="11D8E218" w14:textId="77777777" w:rsidR="00A4487C" w:rsidRDefault="00A4487C" w:rsidP="00A4487C"/>
    <w:p w14:paraId="48665FE6" w14:textId="77777777" w:rsidR="00964F6F" w:rsidRPr="008543DD" w:rsidRDefault="00964F6F" w:rsidP="00964F6F">
      <w:r w:rsidRPr="008543DD">
        <w:t>1-</w:t>
      </w:r>
      <w:r w:rsidR="00704923">
        <w:t>7</w:t>
      </w:r>
      <w:r w:rsidRPr="008543DD">
        <w:t xml:space="preserve"> </w:t>
      </w:r>
      <w:r>
        <w:t>If the original message is a sinewave instead of a variable DC voltage, what would you expect to see out of the Tuneable Low-pass Filter module and why?</w:t>
      </w:r>
    </w:p>
    <w:p w14:paraId="1A79E8B4" w14:textId="77777777" w:rsidR="00964F6F" w:rsidRPr="008543DD" w:rsidRDefault="00964F6F" w:rsidP="00964F6F">
      <w:pPr>
        <w:rPr>
          <w:b/>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964F6F" w:rsidRPr="002F54C5" w14:paraId="3E2FF98B" w14:textId="77777777" w:rsidTr="00544C62">
        <w:trPr>
          <w:jc w:val="center"/>
        </w:trPr>
        <w:tc>
          <w:tcPr>
            <w:tcW w:w="9576" w:type="dxa"/>
          </w:tcPr>
          <w:p w14:paraId="51E0F551" w14:textId="77777777" w:rsidR="00964F6F" w:rsidRPr="002F54C5" w:rsidRDefault="00964F6F" w:rsidP="00544C62">
            <w:pPr>
              <w:pStyle w:val="ListParagraph"/>
              <w:ind w:left="0"/>
              <w:rPr>
                <w:noProof/>
                <w:color w:val="FF0000"/>
                <w:u w:val="single"/>
              </w:rPr>
            </w:pPr>
          </w:p>
        </w:tc>
      </w:tr>
      <w:tr w:rsidR="00964F6F" w:rsidRPr="002F54C5" w14:paraId="7DA35526" w14:textId="77777777" w:rsidTr="00544C62">
        <w:trPr>
          <w:jc w:val="center"/>
        </w:trPr>
        <w:tc>
          <w:tcPr>
            <w:tcW w:w="9576" w:type="dxa"/>
          </w:tcPr>
          <w:p w14:paraId="51853086" w14:textId="77777777" w:rsidR="00964F6F" w:rsidRPr="002F54C5" w:rsidRDefault="00964F6F" w:rsidP="00544C62">
            <w:pPr>
              <w:pStyle w:val="ListParagraph"/>
              <w:ind w:left="0"/>
              <w:rPr>
                <w:noProof/>
                <w:color w:val="FF0000"/>
                <w:u w:val="single"/>
              </w:rPr>
            </w:pPr>
          </w:p>
        </w:tc>
      </w:tr>
      <w:tr w:rsidR="00964F6F" w:rsidRPr="002F54C5" w14:paraId="5DBB400A" w14:textId="77777777" w:rsidTr="00544C62">
        <w:trPr>
          <w:jc w:val="center"/>
        </w:trPr>
        <w:tc>
          <w:tcPr>
            <w:tcW w:w="9576" w:type="dxa"/>
          </w:tcPr>
          <w:p w14:paraId="7E069627" w14:textId="77777777" w:rsidR="00964F6F" w:rsidRPr="002F54C5" w:rsidRDefault="00964F6F" w:rsidP="00544C62">
            <w:pPr>
              <w:pStyle w:val="ListParagraph"/>
              <w:ind w:left="0"/>
              <w:rPr>
                <w:noProof/>
                <w:color w:val="FF0000"/>
                <w:u w:val="single"/>
              </w:rPr>
            </w:pPr>
          </w:p>
        </w:tc>
      </w:tr>
    </w:tbl>
    <w:p w14:paraId="7394B2CB" w14:textId="77777777" w:rsidR="00964F6F" w:rsidRDefault="00964F6F" w:rsidP="00A4487C"/>
    <w:p w14:paraId="2A9C1CEB" w14:textId="77777777" w:rsidR="00A4487C" w:rsidRDefault="00A4487C" w:rsidP="00A4487C"/>
    <w:p w14:paraId="420E30EC" w14:textId="4E9BBA57" w:rsidR="001146EC" w:rsidRDefault="00A4487C" w:rsidP="001146EC">
      <w:pPr>
        <w:pStyle w:val="Heading2"/>
      </w:pPr>
      <w:bookmarkStart w:id="58" w:name="_Toc520102446"/>
      <w:r>
        <w:t xml:space="preserve">Section 2: Transmitting </w:t>
      </w:r>
      <w:r w:rsidR="00624926">
        <w:t>and recovering</w:t>
      </w:r>
      <w:r>
        <w:t xml:space="preserve"> a sinewave using FM</w:t>
      </w:r>
      <w:bookmarkEnd w:id="58"/>
    </w:p>
    <w:p w14:paraId="3577A780" w14:textId="77777777" w:rsidR="001146EC" w:rsidRPr="001146EC" w:rsidRDefault="001146EC" w:rsidP="001146EC"/>
    <w:p w14:paraId="4A61A434" w14:textId="77777777" w:rsidR="00A4487C" w:rsidRDefault="00A4487C" w:rsidP="00A4487C">
      <w:r>
        <w:t>This experiment has set up an FM communication system to “transmit” a message that is a DC voltage</w:t>
      </w:r>
      <w:r w:rsidR="0093674B">
        <w:t xml:space="preserve"> which varies from -2V to +2V</w:t>
      </w:r>
      <w:r>
        <w:t>. The next part of the experiment lets you use the set-up to modulate, transmit and demodulate a test signal (a sinewave).</w:t>
      </w:r>
    </w:p>
    <w:p w14:paraId="1EE53C67"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2CB5C931" w14:textId="77777777" w:rsidTr="002F2213">
        <w:tc>
          <w:tcPr>
            <w:tcW w:w="534" w:type="dxa"/>
            <w:tcBorders>
              <w:top w:val="nil"/>
              <w:left w:val="nil"/>
              <w:bottom w:val="nil"/>
              <w:right w:val="nil"/>
            </w:tcBorders>
          </w:tcPr>
          <w:p w14:paraId="5B4B0944" w14:textId="77777777" w:rsidR="00A4487C" w:rsidRDefault="003D3CD6" w:rsidP="002F2213">
            <w:r>
              <w:t>1</w:t>
            </w:r>
            <w:r w:rsidR="00A4487C">
              <w:t>.</w:t>
            </w:r>
          </w:p>
        </w:tc>
        <w:tc>
          <w:tcPr>
            <w:tcW w:w="8646" w:type="dxa"/>
            <w:tcBorders>
              <w:top w:val="nil"/>
              <w:left w:val="nil"/>
              <w:bottom w:val="nil"/>
              <w:right w:val="nil"/>
            </w:tcBorders>
          </w:tcPr>
          <w:p w14:paraId="68AF6B57" w14:textId="77777777" w:rsidR="00A4487C" w:rsidRDefault="00A4487C" w:rsidP="002F2213">
            <w:r>
              <w:t xml:space="preserve">If it’s not already, turn the Tuneable Low-pass Filter module’s </w:t>
            </w:r>
            <w:r>
              <w:rPr>
                <w:i/>
              </w:rPr>
              <w:t>Gain</w:t>
            </w:r>
            <w:r>
              <w:t xml:space="preserve"> control fully clockwise.</w:t>
            </w:r>
          </w:p>
        </w:tc>
      </w:tr>
    </w:tbl>
    <w:p w14:paraId="54F41572"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4DBFA2FA" w14:textId="77777777" w:rsidTr="002F2213">
        <w:tc>
          <w:tcPr>
            <w:tcW w:w="534" w:type="dxa"/>
            <w:tcBorders>
              <w:top w:val="nil"/>
              <w:left w:val="nil"/>
              <w:bottom w:val="nil"/>
              <w:right w:val="nil"/>
            </w:tcBorders>
          </w:tcPr>
          <w:p w14:paraId="32E79C8B" w14:textId="77777777" w:rsidR="00A4487C" w:rsidRDefault="003D3CD6" w:rsidP="002F2213">
            <w:r>
              <w:t>2</w:t>
            </w:r>
            <w:r w:rsidR="00A4487C">
              <w:t>.</w:t>
            </w:r>
          </w:p>
        </w:tc>
        <w:tc>
          <w:tcPr>
            <w:tcW w:w="8646" w:type="dxa"/>
            <w:tcBorders>
              <w:top w:val="nil"/>
              <w:left w:val="nil"/>
              <w:bottom w:val="nil"/>
              <w:right w:val="nil"/>
            </w:tcBorders>
          </w:tcPr>
          <w:p w14:paraId="7A6D4A13" w14:textId="3B14782D" w:rsidR="00A4487C" w:rsidRDefault="00A4487C" w:rsidP="002F2213">
            <w:r>
              <w:t>Modify the set-up as shown in Figure 1</w:t>
            </w:r>
            <w:r w:rsidR="00DD5BB9">
              <w:t>5</w:t>
            </w:r>
            <w:r>
              <w:t>.</w:t>
            </w:r>
          </w:p>
        </w:tc>
      </w:tr>
    </w:tbl>
    <w:p w14:paraId="4BDC3633" w14:textId="77777777" w:rsidR="006D23C9" w:rsidRDefault="006D23C9" w:rsidP="00A4487C">
      <w:pPr>
        <w:pStyle w:val="Figures"/>
        <w:rPr>
          <w:noProof/>
          <w:lang w:val="en-US" w:eastAsia="en-US"/>
        </w:rPr>
      </w:pPr>
    </w:p>
    <w:p w14:paraId="5A181326" w14:textId="1B531810" w:rsidR="00DD5BB9" w:rsidRDefault="00DD5BB9" w:rsidP="00DD5BB9">
      <w:pPr>
        <w:pStyle w:val="Figures"/>
        <w:keepNext/>
      </w:pPr>
    </w:p>
    <w:p w14:paraId="68A383BA" w14:textId="43F99BAB" w:rsidR="00CF344A" w:rsidRDefault="00CE1393" w:rsidP="00DD5BB9">
      <w:pPr>
        <w:pStyle w:val="IconText"/>
      </w:pPr>
      <w:r>
        <w:rPr>
          <w:noProof/>
        </w:rPr>
        <w:drawing>
          <wp:inline distT="0" distB="0" distL="0" distR="0" wp14:anchorId="334AA131" wp14:editId="550F388F">
            <wp:extent cx="5943600" cy="221805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943600" cy="2218055"/>
                    </a:xfrm>
                    <a:prstGeom prst="rect">
                      <a:avLst/>
                    </a:prstGeom>
                    <a:noFill/>
                    <a:ln>
                      <a:noFill/>
                    </a:ln>
                  </pic:spPr>
                </pic:pic>
              </a:graphicData>
            </a:graphic>
          </wp:inline>
        </w:drawing>
      </w:r>
    </w:p>
    <w:p w14:paraId="64015820" w14:textId="7CB2CA96" w:rsidR="006D23C9" w:rsidRDefault="00DD5BB9" w:rsidP="00DD5BB9">
      <w:pPr>
        <w:pStyle w:val="IconText"/>
      </w:pPr>
      <w:bookmarkStart w:id="59" w:name="_Toc519766341"/>
      <w:r>
        <w:t xml:space="preserve">Figure </w:t>
      </w:r>
      <w:r w:rsidR="0065211A">
        <w:rPr>
          <w:noProof/>
        </w:rPr>
        <w:fldChar w:fldCharType="begin"/>
      </w:r>
      <w:r w:rsidR="0065211A">
        <w:rPr>
          <w:noProof/>
        </w:rPr>
        <w:instrText xml:space="preserve"> SEQ Figure \* ARABIC </w:instrText>
      </w:r>
      <w:r w:rsidR="0065211A">
        <w:rPr>
          <w:noProof/>
        </w:rPr>
        <w:fldChar w:fldCharType="separate"/>
      </w:r>
      <w:r w:rsidR="00C07FF3">
        <w:rPr>
          <w:noProof/>
        </w:rPr>
        <w:t>15</w:t>
      </w:r>
      <w:r w:rsidR="0065211A">
        <w:rPr>
          <w:noProof/>
        </w:rPr>
        <w:fldChar w:fldCharType="end"/>
      </w:r>
      <w:r>
        <w:t>: Patching for sinewave input signal</w:t>
      </w:r>
      <w:bookmarkEnd w:id="59"/>
    </w:p>
    <w:p w14:paraId="229EB07F" w14:textId="77777777" w:rsidR="006D23C9" w:rsidRDefault="006D23C9" w:rsidP="00A4487C">
      <w:pPr>
        <w:pStyle w:val="Figures"/>
      </w:pPr>
    </w:p>
    <w:p w14:paraId="3CE5CF0E" w14:textId="77777777" w:rsidR="00A4487C" w:rsidRDefault="00A4487C" w:rsidP="00A4487C"/>
    <w:p w14:paraId="57451A89" w14:textId="77777777" w:rsidR="00A4487C" w:rsidRDefault="00A4487C" w:rsidP="00A4487C"/>
    <w:p w14:paraId="1117DA6E" w14:textId="5066D032" w:rsidR="00A4487C" w:rsidRDefault="00A4487C" w:rsidP="00A4487C">
      <w:r>
        <w:t xml:space="preserve">This modification to the FM modulator </w:t>
      </w:r>
      <w:r w:rsidR="006A0D72">
        <w:t>only, can</w:t>
      </w:r>
      <w:r>
        <w:t xml:space="preserve"> be shown using the block diagram in Figure 1</w:t>
      </w:r>
      <w:r w:rsidR="00C07FF3">
        <w:t>6</w:t>
      </w:r>
      <w:r>
        <w:t xml:space="preserve">. Notice that the message is now provided by the Master Signals module’s </w:t>
      </w:r>
      <w:r>
        <w:rPr>
          <w:i/>
        </w:rPr>
        <w:t>2</w:t>
      </w:r>
      <w:r w:rsidR="004261A0">
        <w:rPr>
          <w:i/>
        </w:rPr>
        <w:t>.08</w:t>
      </w:r>
      <w:r>
        <w:rPr>
          <w:i/>
        </w:rPr>
        <w:t>kHz SINE</w:t>
      </w:r>
      <w:r>
        <w:t xml:space="preserve"> output. </w:t>
      </w:r>
      <w:r w:rsidR="00C07FF3">
        <w:t>View this signal at point B with Ch</w:t>
      </w:r>
      <w:r w:rsidR="00D25751">
        <w:t>annel</w:t>
      </w:r>
      <w:r w:rsidR="00C07FF3">
        <w:t xml:space="preserve"> 1</w:t>
      </w:r>
      <w:r w:rsidR="00187138">
        <w:t xml:space="preserve"> on the scope</w:t>
      </w:r>
      <w:r w:rsidR="004261A0">
        <w:t>.</w:t>
      </w:r>
    </w:p>
    <w:p w14:paraId="5B236D93" w14:textId="77777777" w:rsidR="00A4487C" w:rsidRDefault="00A4487C" w:rsidP="00A4487C"/>
    <w:p w14:paraId="792F8268" w14:textId="134DE2FC" w:rsidR="00C07FF3" w:rsidRDefault="00187138" w:rsidP="00C07FF3">
      <w:pPr>
        <w:keepNext/>
      </w:pPr>
      <w:r>
        <w:rPr>
          <w:noProof/>
        </w:rPr>
        <w:drawing>
          <wp:inline distT="0" distB="0" distL="0" distR="0" wp14:anchorId="6D5D6673" wp14:editId="63FC6327">
            <wp:extent cx="3978275" cy="1371600"/>
            <wp:effectExtent l="0" t="0" r="3175"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978275" cy="1371600"/>
                    </a:xfrm>
                    <a:prstGeom prst="rect">
                      <a:avLst/>
                    </a:prstGeom>
                    <a:noFill/>
                    <a:ln>
                      <a:noFill/>
                    </a:ln>
                  </pic:spPr>
                </pic:pic>
              </a:graphicData>
            </a:graphic>
          </wp:inline>
        </w:drawing>
      </w:r>
    </w:p>
    <w:p w14:paraId="2EAAC01A" w14:textId="77777777" w:rsidR="00CF344A" w:rsidRDefault="00CF344A" w:rsidP="00C07FF3">
      <w:pPr>
        <w:pStyle w:val="IconText"/>
      </w:pPr>
    </w:p>
    <w:p w14:paraId="679863B5" w14:textId="77777777" w:rsidR="00A4487C" w:rsidRDefault="00C07FF3" w:rsidP="00C07FF3">
      <w:pPr>
        <w:pStyle w:val="IconText"/>
      </w:pPr>
      <w:bookmarkStart w:id="60" w:name="_Toc519766342"/>
      <w:r>
        <w:t xml:space="preserve">Figure </w:t>
      </w:r>
      <w:r w:rsidR="0065211A">
        <w:rPr>
          <w:noProof/>
        </w:rPr>
        <w:fldChar w:fldCharType="begin"/>
      </w:r>
      <w:r w:rsidR="0065211A">
        <w:rPr>
          <w:noProof/>
        </w:rPr>
        <w:instrText xml:space="preserve"> SEQ Figure \* ARABIC </w:instrText>
      </w:r>
      <w:r w:rsidR="0065211A">
        <w:rPr>
          <w:noProof/>
        </w:rPr>
        <w:fldChar w:fldCharType="separate"/>
      </w:r>
      <w:r>
        <w:rPr>
          <w:noProof/>
        </w:rPr>
        <w:t>16</w:t>
      </w:r>
      <w:r w:rsidR="0065211A">
        <w:rPr>
          <w:noProof/>
        </w:rPr>
        <w:fldChar w:fldCharType="end"/>
      </w:r>
      <w:r>
        <w:t>: Block diagram for sinewave input to modulator</w:t>
      </w:r>
      <w:bookmarkEnd w:id="60"/>
    </w:p>
    <w:p w14:paraId="5C3614C8" w14:textId="77777777" w:rsidR="00A4487C" w:rsidRDefault="00A4487C" w:rsidP="00A4487C"/>
    <w:p w14:paraId="21C82A6E" w14:textId="77777777" w:rsidR="00A4487C" w:rsidRDefault="00A4487C" w:rsidP="00A4487C"/>
    <w:tbl>
      <w:tblPr>
        <w:tblW w:w="0" w:type="auto"/>
        <w:tblLayout w:type="fixed"/>
        <w:tblLook w:val="0000" w:firstRow="0" w:lastRow="0" w:firstColumn="0" w:lastColumn="0" w:noHBand="0" w:noVBand="0"/>
      </w:tblPr>
      <w:tblGrid>
        <w:gridCol w:w="534"/>
        <w:gridCol w:w="8645"/>
      </w:tblGrid>
      <w:tr w:rsidR="00A4487C" w14:paraId="6B10B508" w14:textId="77777777" w:rsidTr="002F2213">
        <w:tc>
          <w:tcPr>
            <w:tcW w:w="534" w:type="dxa"/>
            <w:tcBorders>
              <w:top w:val="nil"/>
              <w:left w:val="nil"/>
              <w:bottom w:val="nil"/>
              <w:right w:val="nil"/>
            </w:tcBorders>
          </w:tcPr>
          <w:p w14:paraId="17107569" w14:textId="77777777" w:rsidR="00A4487C" w:rsidRDefault="003D3CD6" w:rsidP="002F2213">
            <w:r>
              <w:t>3</w:t>
            </w:r>
            <w:r w:rsidR="00A4487C">
              <w:t>.</w:t>
            </w:r>
          </w:p>
        </w:tc>
        <w:tc>
          <w:tcPr>
            <w:tcW w:w="8645" w:type="dxa"/>
            <w:tcBorders>
              <w:top w:val="nil"/>
              <w:left w:val="nil"/>
              <w:bottom w:val="nil"/>
              <w:right w:val="nil"/>
            </w:tcBorders>
          </w:tcPr>
          <w:p w14:paraId="6D750081" w14:textId="77777777" w:rsidR="00A4487C" w:rsidRDefault="00A4487C" w:rsidP="002F2213">
            <w:r>
              <w:t>Make the following adjustments to the scope’s controls:</w:t>
            </w:r>
          </w:p>
          <w:p w14:paraId="3CA13A04" w14:textId="77777777" w:rsidR="00A4487C" w:rsidRDefault="00A4487C" w:rsidP="002F2213"/>
          <w:p w14:paraId="103B8DB0" w14:textId="77777777" w:rsidR="00A4487C" w:rsidRDefault="00A4487C" w:rsidP="00A4487C">
            <w:pPr>
              <w:numPr>
                <w:ilvl w:val="0"/>
                <w:numId w:val="27"/>
              </w:numPr>
              <w:overflowPunct w:val="0"/>
              <w:autoSpaceDE w:val="0"/>
              <w:autoSpaceDN w:val="0"/>
              <w:adjustRightInd w:val="0"/>
              <w:spacing w:line="240" w:lineRule="auto"/>
              <w:textAlignment w:val="baseline"/>
            </w:pPr>
            <w:r>
              <w:rPr>
                <w:i/>
              </w:rPr>
              <w:t>Scale</w:t>
            </w:r>
            <w:r>
              <w:t xml:space="preserve"> control for Channel 0 to </w:t>
            </w:r>
            <w:r w:rsidR="002E220F">
              <w:rPr>
                <w:i/>
              </w:rPr>
              <w:t>1</w:t>
            </w:r>
            <w:r w:rsidRPr="005E5227">
              <w:rPr>
                <w:i/>
              </w:rPr>
              <w:t>V/div</w:t>
            </w:r>
            <w:r>
              <w:t xml:space="preserve"> and to </w:t>
            </w:r>
            <w:r>
              <w:rPr>
                <w:i/>
              </w:rPr>
              <w:t>1V/div</w:t>
            </w:r>
            <w:r>
              <w:t xml:space="preserve"> for Channel 1</w:t>
            </w:r>
          </w:p>
          <w:p w14:paraId="57B7516F" w14:textId="77777777" w:rsidR="00A4487C" w:rsidRDefault="00A4487C" w:rsidP="00A4487C">
            <w:pPr>
              <w:numPr>
                <w:ilvl w:val="0"/>
                <w:numId w:val="27"/>
              </w:numPr>
              <w:overflowPunct w:val="0"/>
              <w:autoSpaceDE w:val="0"/>
              <w:autoSpaceDN w:val="0"/>
              <w:adjustRightInd w:val="0"/>
              <w:spacing w:line="240" w:lineRule="auto"/>
              <w:textAlignment w:val="baseline"/>
            </w:pPr>
            <w:r>
              <w:rPr>
                <w:i/>
              </w:rPr>
              <w:t>Input Coupling</w:t>
            </w:r>
            <w:r>
              <w:t xml:space="preserve"> control for both channels to </w:t>
            </w:r>
            <w:r w:rsidRPr="00283883">
              <w:rPr>
                <w:i/>
              </w:rPr>
              <w:t>AC</w:t>
            </w:r>
          </w:p>
          <w:p w14:paraId="2EBBE784" w14:textId="61BF8B2B" w:rsidR="00A4487C" w:rsidRPr="00F8493B" w:rsidRDefault="00A4487C" w:rsidP="00A4487C">
            <w:pPr>
              <w:numPr>
                <w:ilvl w:val="0"/>
                <w:numId w:val="27"/>
              </w:numPr>
              <w:overflowPunct w:val="0"/>
              <w:autoSpaceDE w:val="0"/>
              <w:autoSpaceDN w:val="0"/>
              <w:adjustRightInd w:val="0"/>
              <w:spacing w:line="240" w:lineRule="auto"/>
              <w:textAlignment w:val="baseline"/>
            </w:pPr>
            <w:r>
              <w:rPr>
                <w:i/>
              </w:rPr>
              <w:t>Trigger Type</w:t>
            </w:r>
            <w:r>
              <w:t xml:space="preserve"> to </w:t>
            </w:r>
            <w:r w:rsidR="00617B71" w:rsidRPr="00097525">
              <w:rPr>
                <w:i/>
              </w:rPr>
              <w:t xml:space="preserve">Analog </w:t>
            </w:r>
            <w:r>
              <w:rPr>
                <w:i/>
              </w:rPr>
              <w:t>Edge</w:t>
            </w:r>
          </w:p>
          <w:p w14:paraId="79AD84C6" w14:textId="39F4E8DC" w:rsidR="00A4487C" w:rsidRDefault="00A4487C" w:rsidP="00A4487C">
            <w:pPr>
              <w:numPr>
                <w:ilvl w:val="0"/>
                <w:numId w:val="27"/>
              </w:numPr>
              <w:overflowPunct w:val="0"/>
              <w:autoSpaceDE w:val="0"/>
              <w:autoSpaceDN w:val="0"/>
              <w:adjustRightInd w:val="0"/>
              <w:spacing w:line="240" w:lineRule="auto"/>
              <w:textAlignment w:val="baseline"/>
            </w:pPr>
            <w:r>
              <w:rPr>
                <w:i/>
              </w:rPr>
              <w:t>Trigger Source</w:t>
            </w:r>
            <w:r>
              <w:t xml:space="preserve"> to </w:t>
            </w:r>
            <w:r>
              <w:rPr>
                <w:i/>
              </w:rPr>
              <w:t>C</w:t>
            </w:r>
            <w:r w:rsidR="00DC4365">
              <w:rPr>
                <w:i/>
              </w:rPr>
              <w:t>hannel</w:t>
            </w:r>
            <w:r>
              <w:rPr>
                <w:i/>
              </w:rPr>
              <w:t xml:space="preserve"> </w:t>
            </w:r>
            <w:r w:rsidR="002E220F">
              <w:rPr>
                <w:i/>
              </w:rPr>
              <w:t>1</w:t>
            </w:r>
          </w:p>
          <w:p w14:paraId="10CB8742" w14:textId="77777777" w:rsidR="00A4487C" w:rsidRPr="005E5227" w:rsidRDefault="00A4487C" w:rsidP="00A4487C">
            <w:pPr>
              <w:numPr>
                <w:ilvl w:val="0"/>
                <w:numId w:val="27"/>
              </w:numPr>
              <w:overflowPunct w:val="0"/>
              <w:autoSpaceDE w:val="0"/>
              <w:autoSpaceDN w:val="0"/>
              <w:adjustRightInd w:val="0"/>
              <w:spacing w:line="240" w:lineRule="auto"/>
              <w:textAlignment w:val="baseline"/>
            </w:pPr>
            <w:r>
              <w:rPr>
                <w:i/>
              </w:rPr>
              <w:t>Timebase</w:t>
            </w:r>
            <w:r>
              <w:t xml:space="preserve"> control to </w:t>
            </w:r>
            <w:r w:rsidRPr="00D40785">
              <w:rPr>
                <w:i/>
              </w:rPr>
              <w:t>200µs/div</w:t>
            </w:r>
          </w:p>
        </w:tc>
      </w:tr>
    </w:tbl>
    <w:p w14:paraId="7AFDEDBD" w14:textId="77777777" w:rsidR="00A4487C" w:rsidRDefault="00A4487C" w:rsidP="00A4487C"/>
    <w:tbl>
      <w:tblPr>
        <w:tblW w:w="0" w:type="auto"/>
        <w:tblLayout w:type="fixed"/>
        <w:tblLook w:val="0000" w:firstRow="0" w:lastRow="0" w:firstColumn="0" w:lastColumn="0" w:noHBand="0" w:noVBand="0"/>
      </w:tblPr>
      <w:tblGrid>
        <w:gridCol w:w="534"/>
        <w:gridCol w:w="8645"/>
      </w:tblGrid>
      <w:tr w:rsidR="00A4487C" w14:paraId="6B25F2A3" w14:textId="77777777" w:rsidTr="002F2213">
        <w:tc>
          <w:tcPr>
            <w:tcW w:w="534" w:type="dxa"/>
            <w:tcBorders>
              <w:top w:val="nil"/>
              <w:left w:val="nil"/>
              <w:bottom w:val="nil"/>
              <w:right w:val="nil"/>
            </w:tcBorders>
          </w:tcPr>
          <w:p w14:paraId="7A9652FC" w14:textId="77777777" w:rsidR="00A4487C" w:rsidRDefault="003D3CD6" w:rsidP="002F2213">
            <w:r>
              <w:lastRenderedPageBreak/>
              <w:t>4</w:t>
            </w:r>
            <w:r w:rsidR="00A4487C">
              <w:t>.</w:t>
            </w:r>
          </w:p>
        </w:tc>
        <w:tc>
          <w:tcPr>
            <w:tcW w:w="8645" w:type="dxa"/>
            <w:tcBorders>
              <w:top w:val="nil"/>
              <w:left w:val="nil"/>
              <w:bottom w:val="nil"/>
              <w:right w:val="nil"/>
            </w:tcBorders>
          </w:tcPr>
          <w:p w14:paraId="73FA79F7" w14:textId="39561990" w:rsidR="00A4487C" w:rsidRPr="00BF1D71" w:rsidRDefault="00F60631" w:rsidP="002F2213">
            <w:r>
              <w:t>Without needing to vary the TUNEABLE LPFs cutoff frequency you will already be viewing the demodulated 2</w:t>
            </w:r>
            <w:r w:rsidR="00187138">
              <w:t>.08</w:t>
            </w:r>
            <w:r>
              <w:t xml:space="preserve">kHz message sinewave with an amplitude of approximately </w:t>
            </w:r>
            <w:r w:rsidRPr="00F60631">
              <w:t>500mVp-p</w:t>
            </w:r>
            <w:r w:rsidR="00C07FF3">
              <w:t xml:space="preserve"> (at point F)</w:t>
            </w:r>
          </w:p>
        </w:tc>
      </w:tr>
    </w:tbl>
    <w:p w14:paraId="29DA4570" w14:textId="77777777" w:rsidR="00A4487C" w:rsidRDefault="00A4487C" w:rsidP="00A4487C"/>
    <w:p w14:paraId="35A694A8" w14:textId="77777777" w:rsidR="00964F6F" w:rsidRPr="008543DD" w:rsidRDefault="00964F6F" w:rsidP="00964F6F">
      <w:r>
        <w:t>2-</w:t>
      </w:r>
      <w:r w:rsidRPr="008543DD">
        <w:t xml:space="preserve">1 </w:t>
      </w:r>
      <w:r>
        <w:t>What does the FM modulator’s output signal tell you about the ZCD signal’s duty cycle?</w:t>
      </w:r>
    </w:p>
    <w:p w14:paraId="52A1C8FF" w14:textId="77777777" w:rsidR="00964F6F" w:rsidRPr="008543DD" w:rsidRDefault="00964F6F" w:rsidP="00964F6F">
      <w:pPr>
        <w:rPr>
          <w:b/>
        </w:rPr>
      </w:pPr>
    </w:p>
    <w:tbl>
      <w:tblPr>
        <w:tblStyle w:val="TableGrid"/>
        <w:tblW w:w="0" w:type="auto"/>
        <w:jc w:val="center"/>
        <w:tblBorders>
          <w:left w:val="none" w:sz="0" w:space="0" w:color="auto"/>
          <w:right w:val="none" w:sz="0" w:space="0" w:color="auto"/>
          <w:insideV w:val="none" w:sz="0" w:space="0" w:color="auto"/>
        </w:tblBorders>
        <w:tblLayout w:type="fixed"/>
        <w:tblLook w:val="04A0" w:firstRow="1" w:lastRow="0" w:firstColumn="1" w:lastColumn="0" w:noHBand="0" w:noVBand="1"/>
      </w:tblPr>
      <w:tblGrid>
        <w:gridCol w:w="9576"/>
      </w:tblGrid>
      <w:tr w:rsidR="00964F6F" w:rsidRPr="002F54C5" w14:paraId="1C2421B3" w14:textId="77777777" w:rsidTr="00544C62">
        <w:trPr>
          <w:jc w:val="center"/>
        </w:trPr>
        <w:tc>
          <w:tcPr>
            <w:tcW w:w="9576" w:type="dxa"/>
          </w:tcPr>
          <w:p w14:paraId="23A8C1EB" w14:textId="77777777" w:rsidR="00964F6F" w:rsidRPr="002F54C5" w:rsidRDefault="00964F6F" w:rsidP="00544C62">
            <w:pPr>
              <w:pStyle w:val="ListParagraph"/>
              <w:ind w:left="0"/>
              <w:rPr>
                <w:noProof/>
                <w:color w:val="FF0000"/>
                <w:u w:val="single"/>
              </w:rPr>
            </w:pPr>
          </w:p>
        </w:tc>
      </w:tr>
      <w:tr w:rsidR="00964F6F" w:rsidRPr="002F54C5" w14:paraId="3CB59F88" w14:textId="77777777" w:rsidTr="00544C62">
        <w:trPr>
          <w:jc w:val="center"/>
        </w:trPr>
        <w:tc>
          <w:tcPr>
            <w:tcW w:w="9576" w:type="dxa"/>
          </w:tcPr>
          <w:p w14:paraId="312D94E3" w14:textId="77777777" w:rsidR="00964F6F" w:rsidRPr="002F54C5" w:rsidRDefault="00964F6F" w:rsidP="00544C62">
            <w:pPr>
              <w:pStyle w:val="ListParagraph"/>
              <w:ind w:left="0"/>
              <w:rPr>
                <w:noProof/>
                <w:color w:val="FF0000"/>
                <w:u w:val="single"/>
              </w:rPr>
            </w:pPr>
          </w:p>
        </w:tc>
      </w:tr>
      <w:tr w:rsidR="00964F6F" w:rsidRPr="002F54C5" w14:paraId="47494429" w14:textId="77777777" w:rsidTr="00544C62">
        <w:trPr>
          <w:jc w:val="center"/>
        </w:trPr>
        <w:tc>
          <w:tcPr>
            <w:tcW w:w="9576" w:type="dxa"/>
          </w:tcPr>
          <w:p w14:paraId="1EB600CC" w14:textId="77777777" w:rsidR="00964F6F" w:rsidRPr="002F54C5" w:rsidRDefault="00964F6F" w:rsidP="00544C62">
            <w:pPr>
              <w:pStyle w:val="ListParagraph"/>
              <w:ind w:left="0"/>
              <w:rPr>
                <w:noProof/>
                <w:color w:val="FF0000"/>
                <w:u w:val="single"/>
              </w:rPr>
            </w:pPr>
          </w:p>
        </w:tc>
      </w:tr>
    </w:tbl>
    <w:p w14:paraId="60C8BF9F" w14:textId="77777777" w:rsidR="00A4487C" w:rsidRDefault="00A4487C" w:rsidP="00A4487C"/>
    <w:p w14:paraId="106C11BA" w14:textId="77777777" w:rsidR="001146EC" w:rsidRDefault="001146EC" w:rsidP="00794319"/>
    <w:p w14:paraId="1CF0D3AE" w14:textId="77777777" w:rsidR="00A4487C" w:rsidRDefault="00A4487C" w:rsidP="00A4487C">
      <w:pPr>
        <w:pStyle w:val="Heading2"/>
      </w:pPr>
      <w:bookmarkStart w:id="61" w:name="_Toc520102447"/>
      <w:r>
        <w:t>Section 3: Transmitting and recovering speech using FM</w:t>
      </w:r>
      <w:bookmarkEnd w:id="61"/>
    </w:p>
    <w:p w14:paraId="5DF57C25" w14:textId="77777777" w:rsidR="00A4487C" w:rsidRPr="00A4487C" w:rsidRDefault="00A4487C" w:rsidP="00A4487C"/>
    <w:p w14:paraId="2DA891A7" w14:textId="77777777" w:rsidR="00A4487C" w:rsidRDefault="00A4487C" w:rsidP="00A4487C">
      <w:r>
        <w:t>The next part of the experiment lets you use the set-up to modulate, transmit and demodulate speech.</w:t>
      </w:r>
    </w:p>
    <w:p w14:paraId="36E870F6"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68D831E2" w14:textId="77777777" w:rsidTr="002F2213">
        <w:tc>
          <w:tcPr>
            <w:tcW w:w="534" w:type="dxa"/>
            <w:tcBorders>
              <w:top w:val="nil"/>
              <w:left w:val="nil"/>
              <w:bottom w:val="nil"/>
              <w:right w:val="nil"/>
            </w:tcBorders>
          </w:tcPr>
          <w:p w14:paraId="0E42572D" w14:textId="77777777" w:rsidR="00A4487C" w:rsidRDefault="003D3CD6" w:rsidP="002F2213">
            <w:r>
              <w:t>5</w:t>
            </w:r>
            <w:r w:rsidR="00A4487C">
              <w:t>.</w:t>
            </w:r>
          </w:p>
        </w:tc>
        <w:tc>
          <w:tcPr>
            <w:tcW w:w="8646" w:type="dxa"/>
            <w:tcBorders>
              <w:top w:val="nil"/>
              <w:left w:val="nil"/>
              <w:bottom w:val="nil"/>
              <w:right w:val="nil"/>
            </w:tcBorders>
          </w:tcPr>
          <w:p w14:paraId="2217099B" w14:textId="0E003363" w:rsidR="00A4487C" w:rsidRDefault="00A4487C" w:rsidP="002F2213">
            <w:r>
              <w:t xml:space="preserve">Disconnect the plugs to the Master Signals module’s </w:t>
            </w:r>
            <w:r>
              <w:rPr>
                <w:i/>
              </w:rPr>
              <w:t>2</w:t>
            </w:r>
            <w:r w:rsidR="006A0D72">
              <w:rPr>
                <w:i/>
              </w:rPr>
              <w:t>.08</w:t>
            </w:r>
            <w:r>
              <w:rPr>
                <w:i/>
              </w:rPr>
              <w:t>kHz SINE</w:t>
            </w:r>
            <w:r>
              <w:t xml:space="preserve"> output.</w:t>
            </w:r>
          </w:p>
        </w:tc>
      </w:tr>
    </w:tbl>
    <w:p w14:paraId="48FE9C3E"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7B5A8B5D" w14:textId="77777777" w:rsidTr="002F2213">
        <w:tc>
          <w:tcPr>
            <w:tcW w:w="534" w:type="dxa"/>
            <w:tcBorders>
              <w:top w:val="nil"/>
              <w:left w:val="nil"/>
              <w:bottom w:val="nil"/>
              <w:right w:val="nil"/>
            </w:tcBorders>
          </w:tcPr>
          <w:p w14:paraId="6ABCDB00" w14:textId="77777777" w:rsidR="00A4487C" w:rsidRDefault="003D3CD6" w:rsidP="002F2213">
            <w:r>
              <w:t>6</w:t>
            </w:r>
            <w:r w:rsidR="00A4487C">
              <w:t>.</w:t>
            </w:r>
          </w:p>
        </w:tc>
        <w:tc>
          <w:tcPr>
            <w:tcW w:w="8646" w:type="dxa"/>
            <w:tcBorders>
              <w:top w:val="nil"/>
              <w:left w:val="nil"/>
              <w:bottom w:val="nil"/>
              <w:right w:val="nil"/>
            </w:tcBorders>
          </w:tcPr>
          <w:p w14:paraId="6A2A7F17" w14:textId="0396192A" w:rsidR="00A4487C" w:rsidRDefault="00A4487C" w:rsidP="002F2213">
            <w:r>
              <w:t>Modify the set-up as shown in Figure 1</w:t>
            </w:r>
            <w:r w:rsidR="00C07FF3">
              <w:t>8</w:t>
            </w:r>
            <w:r>
              <w:t>.</w:t>
            </w:r>
            <w:r w:rsidR="004A2E58">
              <w:t xml:space="preserve"> You will replace the sinewave input signals with a Speech signal from the microphone module.</w:t>
            </w:r>
            <w:r w:rsidR="00CF344A">
              <w:t xml:space="preserve"> Continue to view the input message at point B, as well as the output at point F of Figure 18.</w:t>
            </w:r>
          </w:p>
        </w:tc>
      </w:tr>
    </w:tbl>
    <w:p w14:paraId="5BA17235" w14:textId="77777777" w:rsidR="00A4487C" w:rsidRDefault="00A4487C" w:rsidP="00A4487C"/>
    <w:p w14:paraId="5BA74C2B" w14:textId="77777777" w:rsidR="00A4487C" w:rsidRDefault="00A4487C" w:rsidP="00A4487C"/>
    <w:p w14:paraId="3C22038F" w14:textId="77777777" w:rsidR="00C07FF3" w:rsidRDefault="007848A8" w:rsidP="00C07FF3">
      <w:pPr>
        <w:keepNext/>
      </w:pPr>
      <w:r>
        <w:rPr>
          <w:noProof/>
        </w:rPr>
        <w:lastRenderedPageBreak/>
        <w:drawing>
          <wp:inline distT="0" distB="0" distL="0" distR="0" wp14:anchorId="6BABA430" wp14:editId="32C6C4E4">
            <wp:extent cx="5943600" cy="480758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4807585"/>
                    </a:xfrm>
                    <a:prstGeom prst="rect">
                      <a:avLst/>
                    </a:prstGeom>
                  </pic:spPr>
                </pic:pic>
              </a:graphicData>
            </a:graphic>
          </wp:inline>
        </w:drawing>
      </w:r>
    </w:p>
    <w:p w14:paraId="7FEF5B0A" w14:textId="77777777" w:rsidR="00CF344A" w:rsidRDefault="00CF344A" w:rsidP="00C07FF3">
      <w:pPr>
        <w:pStyle w:val="IconText"/>
      </w:pPr>
    </w:p>
    <w:p w14:paraId="1C848386" w14:textId="77777777" w:rsidR="00A4487C" w:rsidRDefault="00C07FF3" w:rsidP="00C07FF3">
      <w:pPr>
        <w:pStyle w:val="IconText"/>
      </w:pPr>
      <w:bookmarkStart w:id="62" w:name="_Toc519766343"/>
      <w:r>
        <w:t xml:space="preserve">Figure </w:t>
      </w:r>
      <w:r w:rsidR="0065211A">
        <w:rPr>
          <w:noProof/>
        </w:rPr>
        <w:fldChar w:fldCharType="begin"/>
      </w:r>
      <w:r w:rsidR="0065211A">
        <w:rPr>
          <w:noProof/>
        </w:rPr>
        <w:instrText xml:space="preserve"> SEQ Figure \* ARABIC </w:instrText>
      </w:r>
      <w:r w:rsidR="0065211A">
        <w:rPr>
          <w:noProof/>
        </w:rPr>
        <w:fldChar w:fldCharType="separate"/>
      </w:r>
      <w:r>
        <w:rPr>
          <w:noProof/>
        </w:rPr>
        <w:t>17</w:t>
      </w:r>
      <w:r w:rsidR="0065211A">
        <w:rPr>
          <w:noProof/>
        </w:rPr>
        <w:fldChar w:fldCharType="end"/>
      </w:r>
      <w:r>
        <w:t>: Example signals for FM, ZCD and demodulated output</w:t>
      </w:r>
      <w:bookmarkEnd w:id="62"/>
    </w:p>
    <w:p w14:paraId="22B66CF2" w14:textId="77777777" w:rsidR="00A4487C" w:rsidRDefault="00A4487C" w:rsidP="00A4487C">
      <w:pPr>
        <w:rPr>
          <w:noProof/>
        </w:rPr>
      </w:pPr>
    </w:p>
    <w:p w14:paraId="4B7E3B68" w14:textId="77777777" w:rsidR="001D3AC0" w:rsidRDefault="001D3AC0" w:rsidP="00A4487C"/>
    <w:p w14:paraId="44B9E72A" w14:textId="77777777" w:rsidR="00C07FF3" w:rsidRDefault="001D3AC0" w:rsidP="00C07FF3">
      <w:pPr>
        <w:keepNext/>
      </w:pPr>
      <w:r>
        <w:rPr>
          <w:noProof/>
        </w:rPr>
        <w:lastRenderedPageBreak/>
        <w:drawing>
          <wp:inline distT="0" distB="0" distL="0" distR="0" wp14:anchorId="0E7C379F" wp14:editId="4E6E8B9A">
            <wp:extent cx="6191293" cy="3610303"/>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carlo\Documents\TIMS modules-design\DATEx-IQ\manuals\images\DX-vol1-New drawings, pictures, etc\New drawings, pictures, etc\editted for DXIQ\X12\Fig 12-16.png"/>
                    <pic:cNvPicPr>
                      <a:picLocks noChangeAspect="1" noChangeArrowheads="1"/>
                    </pic:cNvPicPr>
                  </pic:nvPicPr>
                  <pic:blipFill>
                    <a:blip r:embed="rId36" cstate="print">
                      <a:extLst>
                        <a:ext uri="{28A0092B-C50C-407E-A947-70E740481C1C}">
                          <a14:useLocalDpi xmlns:a14="http://schemas.microsoft.com/office/drawing/2010/main" val="0"/>
                        </a:ext>
                      </a:extLst>
                    </a:blip>
                    <a:stretch>
                      <a:fillRect/>
                    </a:stretch>
                  </pic:blipFill>
                  <pic:spPr bwMode="auto">
                    <a:xfrm>
                      <a:off x="0" y="0"/>
                      <a:ext cx="6197124" cy="3613703"/>
                    </a:xfrm>
                    <a:prstGeom prst="rect">
                      <a:avLst/>
                    </a:prstGeom>
                    <a:noFill/>
                    <a:ln>
                      <a:noFill/>
                    </a:ln>
                  </pic:spPr>
                </pic:pic>
              </a:graphicData>
            </a:graphic>
          </wp:inline>
        </w:drawing>
      </w:r>
    </w:p>
    <w:p w14:paraId="2AE5FCB1" w14:textId="77777777" w:rsidR="00CF344A" w:rsidRDefault="00CF344A" w:rsidP="00C07FF3">
      <w:pPr>
        <w:pStyle w:val="IconText"/>
      </w:pPr>
    </w:p>
    <w:p w14:paraId="541BE240" w14:textId="77777777" w:rsidR="001D3AC0" w:rsidRDefault="00C07FF3" w:rsidP="00C07FF3">
      <w:pPr>
        <w:pStyle w:val="IconText"/>
      </w:pPr>
      <w:bookmarkStart w:id="63" w:name="_Toc519766344"/>
      <w:r>
        <w:t xml:space="preserve">Figure </w:t>
      </w:r>
      <w:r w:rsidR="0065211A">
        <w:rPr>
          <w:noProof/>
        </w:rPr>
        <w:fldChar w:fldCharType="begin"/>
      </w:r>
      <w:r w:rsidR="0065211A">
        <w:rPr>
          <w:noProof/>
        </w:rPr>
        <w:instrText xml:space="preserve"> SEQ Figure \* ARABIC </w:instrText>
      </w:r>
      <w:r w:rsidR="0065211A">
        <w:rPr>
          <w:noProof/>
        </w:rPr>
        <w:fldChar w:fldCharType="separate"/>
      </w:r>
      <w:r>
        <w:rPr>
          <w:noProof/>
        </w:rPr>
        <w:t>18</w:t>
      </w:r>
      <w:r w:rsidR="0065211A">
        <w:rPr>
          <w:noProof/>
        </w:rPr>
        <w:fldChar w:fldCharType="end"/>
      </w:r>
      <w:r>
        <w:t>: Patching for speech input to modulator</w:t>
      </w:r>
      <w:bookmarkEnd w:id="63"/>
    </w:p>
    <w:p w14:paraId="4CC383D2" w14:textId="77777777" w:rsidR="00A4487C" w:rsidRDefault="00A4487C" w:rsidP="00A4487C"/>
    <w:p w14:paraId="03A4EF93" w14:textId="77777777" w:rsidR="00A4487C" w:rsidRDefault="00A4487C" w:rsidP="00A4487C"/>
    <w:p w14:paraId="69879D89"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7A6B435F" w14:textId="77777777" w:rsidTr="002F2213">
        <w:tc>
          <w:tcPr>
            <w:tcW w:w="534" w:type="dxa"/>
            <w:tcBorders>
              <w:top w:val="nil"/>
              <w:left w:val="nil"/>
              <w:bottom w:val="nil"/>
              <w:right w:val="nil"/>
            </w:tcBorders>
          </w:tcPr>
          <w:p w14:paraId="12B38762" w14:textId="77777777" w:rsidR="00A4487C" w:rsidRDefault="00A4487C" w:rsidP="003D3CD6">
            <w:r>
              <w:br w:type="page"/>
            </w:r>
            <w:r>
              <w:br w:type="page"/>
            </w:r>
            <w:r w:rsidR="003D3CD6">
              <w:t>7</w:t>
            </w:r>
            <w:r>
              <w:t>.</w:t>
            </w:r>
          </w:p>
        </w:tc>
        <w:tc>
          <w:tcPr>
            <w:tcW w:w="8646" w:type="dxa"/>
            <w:tcBorders>
              <w:top w:val="nil"/>
              <w:left w:val="nil"/>
              <w:bottom w:val="nil"/>
              <w:right w:val="nil"/>
            </w:tcBorders>
          </w:tcPr>
          <w:p w14:paraId="0C5D82B0" w14:textId="77777777" w:rsidR="00A4487C" w:rsidRDefault="00A4487C" w:rsidP="002F2213">
            <w:r>
              <w:t xml:space="preserve">Set the scope’s </w:t>
            </w:r>
            <w:r>
              <w:rPr>
                <w:i/>
              </w:rPr>
              <w:t>Timebase</w:t>
            </w:r>
            <w:r>
              <w:t xml:space="preserve"> control to the </w:t>
            </w:r>
            <w:r>
              <w:rPr>
                <w:i/>
              </w:rPr>
              <w:t>2ms/div</w:t>
            </w:r>
            <w:r>
              <w:t xml:space="preserve"> position.</w:t>
            </w:r>
          </w:p>
        </w:tc>
      </w:tr>
    </w:tbl>
    <w:p w14:paraId="00047E83"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18237AA8" w14:textId="77777777" w:rsidTr="002F2213">
        <w:tc>
          <w:tcPr>
            <w:tcW w:w="534" w:type="dxa"/>
            <w:tcBorders>
              <w:top w:val="nil"/>
              <w:left w:val="nil"/>
              <w:bottom w:val="nil"/>
              <w:right w:val="nil"/>
            </w:tcBorders>
          </w:tcPr>
          <w:p w14:paraId="477629C0" w14:textId="77777777" w:rsidR="00A4487C" w:rsidRDefault="00A4487C" w:rsidP="003D3CD6">
            <w:r>
              <w:br w:type="page"/>
            </w:r>
            <w:r>
              <w:br w:type="page"/>
            </w:r>
            <w:r w:rsidR="003D3CD6">
              <w:t>8</w:t>
            </w:r>
            <w:r>
              <w:t>.</w:t>
            </w:r>
          </w:p>
        </w:tc>
        <w:tc>
          <w:tcPr>
            <w:tcW w:w="8646" w:type="dxa"/>
            <w:tcBorders>
              <w:top w:val="nil"/>
              <w:left w:val="nil"/>
              <w:bottom w:val="nil"/>
              <w:right w:val="nil"/>
            </w:tcBorders>
          </w:tcPr>
          <w:p w14:paraId="1B2C9381" w14:textId="20954261" w:rsidR="00A4487C" w:rsidRDefault="00A4487C" w:rsidP="002F2213">
            <w:r>
              <w:t>Locate the Amplifier</w:t>
            </w:r>
            <w:r w:rsidR="00DC4365">
              <w:t xml:space="preserve"> &amp; Headphone Output</w:t>
            </w:r>
            <w:r>
              <w:t xml:space="preserve"> module on the </w:t>
            </w:r>
            <w:r w:rsidR="0093674B">
              <w:t>board</w:t>
            </w:r>
            <w:r>
              <w:t xml:space="preserve"> and turn its </w:t>
            </w:r>
            <w:r>
              <w:rPr>
                <w:i/>
              </w:rPr>
              <w:t>Gain</w:t>
            </w:r>
            <w:r>
              <w:t xml:space="preserve"> control fully anti-clockwise</w:t>
            </w:r>
            <w:r w:rsidR="0093674B">
              <w:t xml:space="preserve"> to minimum.</w:t>
            </w:r>
          </w:p>
        </w:tc>
      </w:tr>
    </w:tbl>
    <w:p w14:paraId="24253AC0" w14:textId="77777777" w:rsidR="00A4487C" w:rsidRDefault="00A4487C" w:rsidP="00A4487C"/>
    <w:p w14:paraId="434BA8AC" w14:textId="77777777" w:rsidR="00A4487C" w:rsidRDefault="00A4487C" w:rsidP="00A4487C">
      <w:r>
        <w:br w:type="page"/>
      </w:r>
    </w:p>
    <w:tbl>
      <w:tblPr>
        <w:tblW w:w="0" w:type="auto"/>
        <w:tblLayout w:type="fixed"/>
        <w:tblLook w:val="0000" w:firstRow="0" w:lastRow="0" w:firstColumn="0" w:lastColumn="0" w:noHBand="0" w:noVBand="0"/>
      </w:tblPr>
      <w:tblGrid>
        <w:gridCol w:w="534"/>
        <w:gridCol w:w="8646"/>
      </w:tblGrid>
      <w:tr w:rsidR="00A4487C" w14:paraId="3461636C" w14:textId="77777777" w:rsidTr="002F2213">
        <w:tc>
          <w:tcPr>
            <w:tcW w:w="534" w:type="dxa"/>
            <w:tcBorders>
              <w:top w:val="nil"/>
              <w:left w:val="nil"/>
              <w:bottom w:val="nil"/>
              <w:right w:val="nil"/>
            </w:tcBorders>
          </w:tcPr>
          <w:p w14:paraId="4892AEEB" w14:textId="77777777" w:rsidR="00A4487C" w:rsidRDefault="00A4487C" w:rsidP="003D3CD6">
            <w:r>
              <w:lastRenderedPageBreak/>
              <w:br w:type="page"/>
            </w:r>
            <w:r>
              <w:br w:type="page"/>
            </w:r>
            <w:r w:rsidR="003D3CD6">
              <w:t>9</w:t>
            </w:r>
            <w:r>
              <w:t>.</w:t>
            </w:r>
          </w:p>
        </w:tc>
        <w:tc>
          <w:tcPr>
            <w:tcW w:w="8646" w:type="dxa"/>
            <w:tcBorders>
              <w:top w:val="nil"/>
              <w:left w:val="nil"/>
              <w:bottom w:val="nil"/>
              <w:right w:val="nil"/>
            </w:tcBorders>
          </w:tcPr>
          <w:p w14:paraId="3E4D3E72" w14:textId="10763AA4" w:rsidR="00A4487C" w:rsidRDefault="00A4487C" w:rsidP="002F2213">
            <w:r>
              <w:t xml:space="preserve">Without wearing the headphones, plug them into the Amplifier </w:t>
            </w:r>
            <w:r w:rsidR="00DC4365">
              <w:t xml:space="preserve">&amp; Headphone Output </w:t>
            </w:r>
            <w:r>
              <w:t>module’s headphone socket.</w:t>
            </w:r>
          </w:p>
        </w:tc>
      </w:tr>
    </w:tbl>
    <w:p w14:paraId="172FEF11"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5129F5F1" w14:textId="77777777" w:rsidTr="002F2213">
        <w:tc>
          <w:tcPr>
            <w:tcW w:w="534" w:type="dxa"/>
            <w:tcBorders>
              <w:top w:val="nil"/>
              <w:left w:val="nil"/>
              <w:bottom w:val="nil"/>
              <w:right w:val="nil"/>
            </w:tcBorders>
          </w:tcPr>
          <w:p w14:paraId="24F327EF" w14:textId="77777777" w:rsidR="00A4487C" w:rsidRDefault="00A4487C" w:rsidP="003D3CD6">
            <w:r>
              <w:br w:type="page"/>
            </w:r>
            <w:r>
              <w:br w:type="page"/>
            </w:r>
            <w:r w:rsidR="003D3CD6">
              <w:t>10.</w:t>
            </w:r>
          </w:p>
        </w:tc>
        <w:tc>
          <w:tcPr>
            <w:tcW w:w="8646" w:type="dxa"/>
            <w:tcBorders>
              <w:top w:val="nil"/>
              <w:left w:val="nil"/>
              <w:bottom w:val="nil"/>
              <w:right w:val="nil"/>
            </w:tcBorders>
          </w:tcPr>
          <w:p w14:paraId="1F4FBD9D" w14:textId="77777777" w:rsidR="00A4487C" w:rsidRDefault="00A4487C" w:rsidP="002F2213">
            <w:r>
              <w:t>Put the headphones on.</w:t>
            </w:r>
          </w:p>
        </w:tc>
      </w:tr>
      <w:tr w:rsidR="00A4487C" w14:paraId="7A0B1709" w14:textId="77777777" w:rsidTr="002F2213">
        <w:tc>
          <w:tcPr>
            <w:tcW w:w="534" w:type="dxa"/>
            <w:tcBorders>
              <w:top w:val="nil"/>
              <w:left w:val="nil"/>
              <w:bottom w:val="nil"/>
              <w:right w:val="nil"/>
            </w:tcBorders>
          </w:tcPr>
          <w:p w14:paraId="51CD0A72" w14:textId="77777777" w:rsidR="00A4487C" w:rsidRDefault="00A4487C" w:rsidP="003D3CD6">
            <w:r>
              <w:br w:type="page"/>
            </w:r>
            <w:r>
              <w:br w:type="page"/>
            </w:r>
            <w:r w:rsidR="003D3CD6">
              <w:t>11</w:t>
            </w:r>
            <w:r>
              <w:t>.</w:t>
            </w:r>
          </w:p>
        </w:tc>
        <w:tc>
          <w:tcPr>
            <w:tcW w:w="8646" w:type="dxa"/>
            <w:tcBorders>
              <w:top w:val="nil"/>
              <w:left w:val="nil"/>
              <w:bottom w:val="nil"/>
              <w:right w:val="nil"/>
            </w:tcBorders>
          </w:tcPr>
          <w:p w14:paraId="4216A6D5" w14:textId="3050208C" w:rsidR="00A4487C" w:rsidRDefault="00A4487C" w:rsidP="002F2213">
            <w:r>
              <w:t xml:space="preserve">As you perform the next step, set the Amplifier </w:t>
            </w:r>
            <w:r w:rsidR="00DC4365">
              <w:t xml:space="preserve">&amp; Headphone Output </w:t>
            </w:r>
            <w:r>
              <w:t xml:space="preserve">module’s </w:t>
            </w:r>
            <w:r>
              <w:rPr>
                <w:i/>
              </w:rPr>
              <w:t>Gain</w:t>
            </w:r>
            <w:r>
              <w:t xml:space="preserve"> control to a comfortable sound level.</w:t>
            </w:r>
          </w:p>
        </w:tc>
      </w:tr>
    </w:tbl>
    <w:p w14:paraId="167FB66C"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3B6BD920" w14:textId="77777777" w:rsidTr="002F2213">
        <w:tc>
          <w:tcPr>
            <w:tcW w:w="534" w:type="dxa"/>
            <w:tcBorders>
              <w:top w:val="nil"/>
              <w:left w:val="nil"/>
              <w:bottom w:val="nil"/>
              <w:right w:val="nil"/>
            </w:tcBorders>
          </w:tcPr>
          <w:p w14:paraId="3C861458" w14:textId="77777777" w:rsidR="00A4487C" w:rsidRDefault="003D3CD6" w:rsidP="002F2213">
            <w:r>
              <w:t>12</w:t>
            </w:r>
            <w:r w:rsidR="00A4487C">
              <w:t>.</w:t>
            </w:r>
          </w:p>
        </w:tc>
        <w:tc>
          <w:tcPr>
            <w:tcW w:w="8646" w:type="dxa"/>
            <w:tcBorders>
              <w:top w:val="nil"/>
              <w:left w:val="nil"/>
              <w:bottom w:val="nil"/>
              <w:right w:val="nil"/>
            </w:tcBorders>
          </w:tcPr>
          <w:p w14:paraId="7EC735E7" w14:textId="77777777" w:rsidR="00A4487C" w:rsidRDefault="00A4487C" w:rsidP="002F2213">
            <w:r>
              <w:t>Hum and talk into the microphone while watching the scope’s display and listening on the headphones.</w:t>
            </w:r>
          </w:p>
        </w:tc>
      </w:tr>
    </w:tbl>
    <w:p w14:paraId="3375845B" w14:textId="77777777" w:rsidR="00A4487C" w:rsidRDefault="00A4487C" w:rsidP="00A4487C"/>
    <w:tbl>
      <w:tblPr>
        <w:tblW w:w="0" w:type="auto"/>
        <w:tblLayout w:type="fixed"/>
        <w:tblLook w:val="0000" w:firstRow="0" w:lastRow="0" w:firstColumn="0" w:lastColumn="0" w:noHBand="0" w:noVBand="0"/>
      </w:tblPr>
      <w:tblGrid>
        <w:gridCol w:w="534"/>
        <w:gridCol w:w="8646"/>
      </w:tblGrid>
      <w:tr w:rsidR="00A4487C" w14:paraId="5693F2B0" w14:textId="77777777" w:rsidTr="002F2213">
        <w:tc>
          <w:tcPr>
            <w:tcW w:w="534" w:type="dxa"/>
            <w:tcBorders>
              <w:top w:val="nil"/>
              <w:left w:val="nil"/>
              <w:bottom w:val="nil"/>
              <w:right w:val="nil"/>
            </w:tcBorders>
          </w:tcPr>
          <w:p w14:paraId="3E6367D5" w14:textId="77777777" w:rsidR="00A4487C" w:rsidRDefault="003D3CD6" w:rsidP="002F2213">
            <w:r>
              <w:t>13</w:t>
            </w:r>
            <w:r w:rsidR="00A4487C">
              <w:t>.</w:t>
            </w:r>
          </w:p>
        </w:tc>
        <w:tc>
          <w:tcPr>
            <w:tcW w:w="8646" w:type="dxa"/>
            <w:tcBorders>
              <w:top w:val="nil"/>
              <w:left w:val="nil"/>
              <w:bottom w:val="nil"/>
              <w:right w:val="nil"/>
            </w:tcBorders>
          </w:tcPr>
          <w:p w14:paraId="069328E1" w14:textId="77777777" w:rsidR="00A4487C" w:rsidRDefault="00A4487C" w:rsidP="002F2213">
            <w:r>
              <w:t xml:space="preserve">Once you have completed viewing the signal with the scope, </w:t>
            </w:r>
            <w:r w:rsidR="0093674B">
              <w:t>open the FFT mode on the scope</w:t>
            </w:r>
            <w:r>
              <w:t xml:space="preserve"> to view the spectrum of the frequency modulated speech</w:t>
            </w:r>
            <w:r w:rsidR="00CF344A">
              <w:t xml:space="preserve"> (at point C of Figure 18)</w:t>
            </w:r>
            <w:r>
              <w:t>. Try whistling into the microphone. This will help you to see the difference between single tones and speech during modulation.</w:t>
            </w:r>
          </w:p>
        </w:tc>
      </w:tr>
    </w:tbl>
    <w:p w14:paraId="04D23790" w14:textId="77777777" w:rsidR="00A4487C" w:rsidRDefault="00A4487C" w:rsidP="00A4487C"/>
    <w:p w14:paraId="0FAA38D3" w14:textId="77777777" w:rsidR="00A4487C" w:rsidRDefault="00A4487C" w:rsidP="00A4487C"/>
    <w:p w14:paraId="1052C242" w14:textId="77777777" w:rsidR="001146EC" w:rsidRDefault="001146EC" w:rsidP="00794319"/>
    <w:sectPr w:rsidR="001146EC" w:rsidSect="006D310A">
      <w:footerReference w:type="even" r:id="rId37"/>
      <w:footerReference w:type="default" r:id="rId38"/>
      <w:footerReference w:type="first" r:id="rId39"/>
      <w:pgSz w:w="12240" w:h="15840"/>
      <w:pgMar w:top="1440" w:right="1440" w:bottom="2160" w:left="1440" w:header="0" w:footer="720" w:gutter="0"/>
      <w:cols w:space="720"/>
      <w:titlePg/>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6" w:author="Sam Shearman" w:date="2018-07-17T17:55:00Z" w:initials="SS">
    <w:p w14:paraId="35A48C1A" w14:textId="642FC734" w:rsidR="00BA6B7C" w:rsidRDefault="00BA6B7C">
      <w:pPr>
        <w:pStyle w:val="CommentText"/>
      </w:pPr>
      <w:r>
        <w:rPr>
          <w:rStyle w:val="CommentReference"/>
        </w:rPr>
        <w:annotationRef/>
      </w:r>
      <w:r>
        <w:t>It is at maximum gain (fully clockwise) for 98kHz</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35A48C1A"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35A48C1A" w16cid:durableId="1EF8AC17"/>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D094404" w14:textId="77777777" w:rsidR="0095002B" w:rsidRDefault="0095002B" w:rsidP="009E6F1A">
      <w:r>
        <w:separator/>
      </w:r>
    </w:p>
    <w:p w14:paraId="678357FE" w14:textId="77777777" w:rsidR="0095002B" w:rsidRDefault="0095002B" w:rsidP="009E6F1A"/>
  </w:endnote>
  <w:endnote w:type="continuationSeparator" w:id="0">
    <w:p w14:paraId="36918290" w14:textId="77777777" w:rsidR="0095002B" w:rsidRDefault="0095002B" w:rsidP="009E6F1A">
      <w:r>
        <w:continuationSeparator/>
      </w:r>
    </w:p>
    <w:p w14:paraId="074AA5C2" w14:textId="77777777" w:rsidR="0095002B" w:rsidRDefault="0095002B" w:rsidP="009E6F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2108190463"/>
      <w:docPartObj>
        <w:docPartGallery w:val="Page Numbers (Bottom of Page)"/>
        <w:docPartUnique/>
      </w:docPartObj>
    </w:sdtPr>
    <w:sdtEndPr>
      <w:rPr>
        <w:rStyle w:val="PageNumber"/>
      </w:rPr>
    </w:sdtEndPr>
    <w:sdtContent>
      <w:p w14:paraId="21D122F7" w14:textId="77777777" w:rsidR="00BA6B7C" w:rsidRDefault="00BA6B7C" w:rsidP="00824C48">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F3713C0" w14:textId="77777777" w:rsidR="00BA6B7C" w:rsidRDefault="00BA6B7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4AA40C5" w14:textId="77777777" w:rsidR="00BA6B7C" w:rsidRPr="007C59C3" w:rsidRDefault="00BA6B7C" w:rsidP="007C59C3">
    <w:pPr>
      <w:pStyle w:val="Footer"/>
      <w:jc w:val="center"/>
      <w:rPr>
        <w:noProof/>
        <w:color w:val="FFFFFF" w:themeColor="background1"/>
      </w:rPr>
    </w:pPr>
    <w:r w:rsidRPr="007C59C3">
      <w:rPr>
        <w:noProof/>
        <w:color w:val="FFFFFF" w:themeColor="background1"/>
      </w:rPr>
      <w:drawing>
        <wp:anchor distT="0" distB="0" distL="114300" distR="114300" simplePos="0" relativeHeight="251660800" behindDoc="1" locked="0" layoutInCell="1" allowOverlap="1" wp14:anchorId="78F4D3E1" wp14:editId="63715BB8">
          <wp:simplePos x="0" y="0"/>
          <wp:positionH relativeFrom="column">
            <wp:posOffset>22860</wp:posOffset>
          </wp:positionH>
          <wp:positionV relativeFrom="paragraph">
            <wp:posOffset>-57608</wp:posOffset>
          </wp:positionV>
          <wp:extent cx="5905500" cy="292100"/>
          <wp:effectExtent l="0" t="0" r="0" b="0"/>
          <wp:wrapNone/>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easurementsLive_Header_Bar.png"/>
                  <pic:cNvPicPr/>
                </pic:nvPicPr>
                <pic:blipFill>
                  <a:blip r:embed="rId1">
                    <a:extLst>
                      <a:ext uri="{28A0092B-C50C-407E-A947-70E740481C1C}">
                        <a14:useLocalDpi xmlns:a14="http://schemas.microsoft.com/office/drawing/2010/main" val="0"/>
                      </a:ext>
                    </a:extLst>
                  </a:blip>
                  <a:stretch>
                    <a:fillRect/>
                  </a:stretch>
                </pic:blipFill>
                <pic:spPr>
                  <a:xfrm>
                    <a:off x="0" y="0"/>
                    <a:ext cx="5905500" cy="292100"/>
                  </a:xfrm>
                  <a:prstGeom prst="rect">
                    <a:avLst/>
                  </a:prstGeom>
                </pic:spPr>
              </pic:pic>
            </a:graphicData>
          </a:graphic>
        </wp:anchor>
      </w:drawing>
    </w:r>
    <w:r w:rsidRPr="007C59C3">
      <w:rPr>
        <w:color w:val="FFFFFF" w:themeColor="background1"/>
      </w:rPr>
      <w:fldChar w:fldCharType="begin"/>
    </w:r>
    <w:r w:rsidRPr="007C59C3">
      <w:rPr>
        <w:color w:val="FFFFFF" w:themeColor="background1"/>
      </w:rPr>
      <w:instrText xml:space="preserve"> PAGE   \* MERGEFORMAT </w:instrText>
    </w:r>
    <w:r w:rsidRPr="007C59C3">
      <w:rPr>
        <w:color w:val="FFFFFF" w:themeColor="background1"/>
      </w:rPr>
      <w:fldChar w:fldCharType="separate"/>
    </w:r>
    <w:r>
      <w:rPr>
        <w:noProof/>
        <w:color w:val="FFFFFF" w:themeColor="background1"/>
      </w:rPr>
      <w:t>28</w:t>
    </w:r>
    <w:r w:rsidRPr="007C59C3">
      <w:rPr>
        <w:noProof/>
        <w:color w:val="FFFFFF" w:themeColor="background1"/>
      </w:rPr>
      <w:fldChar w:fldCharType="end"/>
    </w:r>
  </w:p>
  <w:p w14:paraId="2283A088" w14:textId="77777777" w:rsidR="00BA6B7C" w:rsidRDefault="00BA6B7C" w:rsidP="009E6F1A"/>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94B1E5" w14:textId="77777777" w:rsidR="00BA6B7C" w:rsidRDefault="00BA6B7C" w:rsidP="00B00FB7">
    <w:pPr>
      <w:pStyle w:val="Footer"/>
    </w:pPr>
    <w:r>
      <w:rPr>
        <w:noProof/>
      </w:rPr>
      <w:drawing>
        <wp:inline distT="0" distB="0" distL="0" distR="0" wp14:anchorId="0ED87AC9" wp14:editId="21EB3BCD">
          <wp:extent cx="1509485" cy="365760"/>
          <wp:effectExtent l="0" t="0" r="1905"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NI logo 4c.eps"/>
                  <pic:cNvPicPr/>
                </pic:nvPicPr>
                <pic:blipFill>
                  <a:blip r:embed="rId1">
                    <a:extLst>
                      <a:ext uri="{28A0092B-C50C-407E-A947-70E740481C1C}">
                        <a14:useLocalDpi xmlns:a14="http://schemas.microsoft.com/office/drawing/2010/main" val="0"/>
                      </a:ext>
                    </a:extLst>
                  </a:blip>
                  <a:stretch>
                    <a:fillRect/>
                  </a:stretch>
                </pic:blipFill>
                <pic:spPr>
                  <a:xfrm>
                    <a:off x="0" y="0"/>
                    <a:ext cx="1509485" cy="365760"/>
                  </a:xfrm>
                  <a:prstGeom prst="rect">
                    <a:avLst/>
                  </a:prstGeom>
                </pic:spPr>
              </pic:pic>
            </a:graphicData>
          </a:graphic>
        </wp:inline>
      </w:drawing>
    </w:r>
    <w:r>
      <w:tab/>
    </w:r>
    <w:r>
      <w:tab/>
    </w:r>
    <w:r>
      <w:rPr>
        <w:noProof/>
      </w:rPr>
      <w:drawing>
        <wp:inline distT="0" distB="0" distL="0" distR="0" wp14:anchorId="5861E596" wp14:editId="3EB19B96">
          <wp:extent cx="1095238" cy="58095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small.png"/>
                  <pic:cNvPicPr/>
                </pic:nvPicPr>
                <pic:blipFill>
                  <a:blip r:embed="rId2">
                    <a:extLst>
                      <a:ext uri="{28A0092B-C50C-407E-A947-70E740481C1C}">
                        <a14:useLocalDpi xmlns:a14="http://schemas.microsoft.com/office/drawing/2010/main" val="0"/>
                      </a:ext>
                    </a:extLst>
                  </a:blip>
                  <a:stretch>
                    <a:fillRect/>
                  </a:stretch>
                </pic:blipFill>
                <pic:spPr>
                  <a:xfrm>
                    <a:off x="0" y="0"/>
                    <a:ext cx="1095238" cy="580952"/>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90253B" w14:textId="77777777" w:rsidR="0095002B" w:rsidRDefault="0095002B" w:rsidP="009E6F1A">
      <w:r>
        <w:separator/>
      </w:r>
    </w:p>
    <w:p w14:paraId="76F10BB8" w14:textId="77777777" w:rsidR="0095002B" w:rsidRDefault="0095002B" w:rsidP="009E6F1A"/>
  </w:footnote>
  <w:footnote w:type="continuationSeparator" w:id="0">
    <w:p w14:paraId="090D89FE" w14:textId="77777777" w:rsidR="0095002B" w:rsidRDefault="0095002B" w:rsidP="009E6F1A">
      <w:r>
        <w:continuationSeparator/>
      </w:r>
    </w:p>
    <w:p w14:paraId="677394D0" w14:textId="77777777" w:rsidR="0095002B" w:rsidRDefault="0095002B" w:rsidP="009E6F1A"/>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C5368E"/>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1" w15:restartNumberingAfterBreak="0">
    <w:nsid w:val="0AE93653"/>
    <w:multiLevelType w:val="hybridMultilevel"/>
    <w:tmpl w:val="B11CEF30"/>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B9873E6"/>
    <w:multiLevelType w:val="multilevel"/>
    <w:tmpl w:val="3AC400D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5D0F80"/>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4" w15:restartNumberingAfterBreak="0">
    <w:nsid w:val="0C967ADB"/>
    <w:multiLevelType w:val="hybridMultilevel"/>
    <w:tmpl w:val="CC90242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CB82BB4"/>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10734FFE"/>
    <w:multiLevelType w:val="multilevel"/>
    <w:tmpl w:val="02A0109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15:restartNumberingAfterBreak="0">
    <w:nsid w:val="14A1289A"/>
    <w:multiLevelType w:val="multilevel"/>
    <w:tmpl w:val="C916E8F6"/>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15:restartNumberingAfterBreak="0">
    <w:nsid w:val="1D5C0272"/>
    <w:multiLevelType w:val="multilevel"/>
    <w:tmpl w:val="F73EA2F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15:restartNumberingAfterBreak="0">
    <w:nsid w:val="29043737"/>
    <w:multiLevelType w:val="multilevel"/>
    <w:tmpl w:val="F2EE51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B24311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11" w15:restartNumberingAfterBreak="0">
    <w:nsid w:val="2BA91D95"/>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12" w15:restartNumberingAfterBreak="0">
    <w:nsid w:val="36157B49"/>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3" w15:restartNumberingAfterBreak="0">
    <w:nsid w:val="380972B9"/>
    <w:multiLevelType w:val="hybridMultilevel"/>
    <w:tmpl w:val="C2968C86"/>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3923442E"/>
    <w:multiLevelType w:val="hybridMultilevel"/>
    <w:tmpl w:val="C1546308"/>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9844B78"/>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16" w15:restartNumberingAfterBreak="0">
    <w:nsid w:val="3A953057"/>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17" w15:restartNumberingAfterBreak="0">
    <w:nsid w:val="3CF2605A"/>
    <w:multiLevelType w:val="hybridMultilevel"/>
    <w:tmpl w:val="71BA82F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D25045F"/>
    <w:multiLevelType w:val="singleLevel"/>
    <w:tmpl w:val="B282B73E"/>
    <w:lvl w:ilvl="0">
      <w:start w:val="1"/>
      <w:numFmt w:val="none"/>
      <w:lvlText w:val=""/>
      <w:legacy w:legacy="1" w:legacySpace="120" w:legacyIndent="357"/>
      <w:lvlJc w:val="left"/>
      <w:pPr>
        <w:ind w:left="357" w:hanging="357"/>
      </w:pPr>
      <w:rPr>
        <w:rFonts w:ascii="Wingdings" w:hAnsi="Wingdings" w:cs="Wingdings" w:hint="default"/>
      </w:rPr>
    </w:lvl>
  </w:abstractNum>
  <w:abstractNum w:abstractNumId="19" w15:restartNumberingAfterBreak="0">
    <w:nsid w:val="40065510"/>
    <w:multiLevelType w:val="singleLevel"/>
    <w:tmpl w:val="223CCC80"/>
    <w:lvl w:ilvl="0">
      <w:start w:val="1"/>
      <w:numFmt w:val="none"/>
      <w:lvlText w:val=""/>
      <w:legacy w:legacy="1" w:legacySpace="120" w:legacyIndent="363"/>
      <w:lvlJc w:val="left"/>
      <w:pPr>
        <w:ind w:left="363" w:hanging="363"/>
      </w:pPr>
      <w:rPr>
        <w:rFonts w:ascii="Wingdings" w:hAnsi="Wingdings" w:hint="default"/>
      </w:rPr>
    </w:lvl>
  </w:abstractNum>
  <w:abstractNum w:abstractNumId="20" w15:restartNumberingAfterBreak="0">
    <w:nsid w:val="41385489"/>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1" w15:restartNumberingAfterBreak="0">
    <w:nsid w:val="446A527F"/>
    <w:multiLevelType w:val="hybridMultilevel"/>
    <w:tmpl w:val="404AD7FC"/>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49917672"/>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3" w15:restartNumberingAfterBreak="0">
    <w:nsid w:val="4C1D3139"/>
    <w:multiLevelType w:val="hybridMultilevel"/>
    <w:tmpl w:val="1DB4C6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D3413D1"/>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abstractNum w:abstractNumId="25" w15:restartNumberingAfterBreak="0">
    <w:nsid w:val="4DBC68A7"/>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26" w15:restartNumberingAfterBreak="0">
    <w:nsid w:val="4E6542FB"/>
    <w:multiLevelType w:val="multilevel"/>
    <w:tmpl w:val="950C917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7" w15:restartNumberingAfterBreak="0">
    <w:nsid w:val="5307779C"/>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8" w15:restartNumberingAfterBreak="0">
    <w:nsid w:val="53886018"/>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29" w15:restartNumberingAfterBreak="0">
    <w:nsid w:val="53F76112"/>
    <w:multiLevelType w:val="multilevel"/>
    <w:tmpl w:val="851263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57DA1886"/>
    <w:multiLevelType w:val="singleLevel"/>
    <w:tmpl w:val="223CCC80"/>
    <w:lvl w:ilvl="0">
      <w:start w:val="1"/>
      <w:numFmt w:val="none"/>
      <w:lvlText w:val=""/>
      <w:legacy w:legacy="1" w:legacySpace="120" w:legacyIndent="363"/>
      <w:lvlJc w:val="left"/>
      <w:pPr>
        <w:ind w:left="363" w:hanging="363"/>
      </w:pPr>
      <w:rPr>
        <w:rFonts w:ascii="Wingdings" w:hAnsi="Wingdings" w:hint="default"/>
      </w:rPr>
    </w:lvl>
  </w:abstractNum>
  <w:abstractNum w:abstractNumId="31" w15:restartNumberingAfterBreak="0">
    <w:nsid w:val="58A50B88"/>
    <w:multiLevelType w:val="multilevel"/>
    <w:tmpl w:val="FDD6840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BD83C32"/>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3" w15:restartNumberingAfterBreak="0">
    <w:nsid w:val="676D17E0"/>
    <w:multiLevelType w:val="multilevel"/>
    <w:tmpl w:val="3ACE686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4" w15:restartNumberingAfterBreak="0">
    <w:nsid w:val="67F74EEE"/>
    <w:multiLevelType w:val="singleLevel"/>
    <w:tmpl w:val="223CCC80"/>
    <w:lvl w:ilvl="0">
      <w:start w:val="1"/>
      <w:numFmt w:val="none"/>
      <w:lvlText w:val=""/>
      <w:legacy w:legacy="1" w:legacySpace="120" w:legacyIndent="363"/>
      <w:lvlJc w:val="left"/>
      <w:pPr>
        <w:ind w:left="363" w:hanging="363"/>
      </w:pPr>
      <w:rPr>
        <w:rFonts w:ascii="Wingdings" w:hAnsi="Wingdings" w:hint="default"/>
      </w:rPr>
    </w:lvl>
  </w:abstractNum>
  <w:abstractNum w:abstractNumId="35" w15:restartNumberingAfterBreak="0">
    <w:nsid w:val="6BAA222C"/>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36" w15:restartNumberingAfterBreak="0">
    <w:nsid w:val="6EDB10DD"/>
    <w:multiLevelType w:val="multilevel"/>
    <w:tmpl w:val="991EB248"/>
    <w:lvl w:ilvl="0">
      <w:start w:val="1"/>
      <w:numFmt w:val="decimal"/>
      <w:lvlText w:val="%1."/>
      <w:lvlJc w:val="left"/>
      <w:pPr>
        <w:ind w:left="720" w:hanging="360"/>
      </w:pPr>
      <w:rPr>
        <w:rFonts w:ascii="Arial" w:eastAsia="Arial" w:hAnsi="Arial" w:cs="Times New Roman"/>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7" w15:restartNumberingAfterBreak="0">
    <w:nsid w:val="7083187F"/>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38" w15:restartNumberingAfterBreak="0">
    <w:nsid w:val="71911BEA"/>
    <w:multiLevelType w:val="singleLevel"/>
    <w:tmpl w:val="1D5CA7E4"/>
    <w:lvl w:ilvl="0">
      <w:start w:val="1"/>
      <w:numFmt w:val="none"/>
      <w:lvlText w:val=""/>
      <w:legacy w:legacy="1" w:legacySpace="120" w:legacyIndent="363"/>
      <w:lvlJc w:val="left"/>
      <w:pPr>
        <w:ind w:left="363" w:hanging="363"/>
      </w:pPr>
      <w:rPr>
        <w:rFonts w:ascii="Wingdings" w:hAnsi="Wingdings" w:cs="Wingdings" w:hint="default"/>
      </w:rPr>
    </w:lvl>
  </w:abstractNum>
  <w:abstractNum w:abstractNumId="39" w15:restartNumberingAfterBreak="0">
    <w:nsid w:val="72156E51"/>
    <w:multiLevelType w:val="hybridMultilevel"/>
    <w:tmpl w:val="B226D3B2"/>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78A81AA0"/>
    <w:multiLevelType w:val="multilevel"/>
    <w:tmpl w:val="5A864C08"/>
    <w:lvl w:ilvl="0">
      <w:start w:val="1"/>
      <w:numFmt w:val="upp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1" w15:restartNumberingAfterBreak="0">
    <w:nsid w:val="7A6260FE"/>
    <w:multiLevelType w:val="singleLevel"/>
    <w:tmpl w:val="61986D64"/>
    <w:lvl w:ilvl="0">
      <w:start w:val="1"/>
      <w:numFmt w:val="none"/>
      <w:lvlText w:val=""/>
      <w:legacy w:legacy="1" w:legacySpace="120" w:legacyIndent="357"/>
      <w:lvlJc w:val="left"/>
      <w:pPr>
        <w:ind w:left="357" w:hanging="357"/>
      </w:pPr>
      <w:rPr>
        <w:rFonts w:ascii="Wingdings" w:hAnsi="Wingdings" w:hint="default"/>
      </w:rPr>
    </w:lvl>
  </w:abstractNum>
  <w:abstractNum w:abstractNumId="42" w15:restartNumberingAfterBreak="0">
    <w:nsid w:val="7E4F5E51"/>
    <w:multiLevelType w:val="singleLevel"/>
    <w:tmpl w:val="223CCC80"/>
    <w:lvl w:ilvl="0">
      <w:start w:val="1"/>
      <w:numFmt w:val="none"/>
      <w:lvlText w:val=""/>
      <w:legacy w:legacy="1" w:legacySpace="120" w:legacyIndent="363"/>
      <w:lvlJc w:val="left"/>
      <w:pPr>
        <w:ind w:left="363" w:hanging="363"/>
      </w:pPr>
      <w:rPr>
        <w:rFonts w:ascii="Wingdings" w:hAnsi="Wingdings" w:hint="default"/>
      </w:rPr>
    </w:lvl>
  </w:abstractNum>
  <w:abstractNum w:abstractNumId="43" w15:restartNumberingAfterBreak="0">
    <w:nsid w:val="7E9974BB"/>
    <w:multiLevelType w:val="singleLevel"/>
    <w:tmpl w:val="6E0EA716"/>
    <w:lvl w:ilvl="0">
      <w:start w:val="1"/>
      <w:numFmt w:val="none"/>
      <w:lvlText w:val=""/>
      <w:legacy w:legacy="1" w:legacySpace="120" w:legacyIndent="357"/>
      <w:lvlJc w:val="left"/>
      <w:pPr>
        <w:ind w:left="357" w:hanging="357"/>
      </w:pPr>
      <w:rPr>
        <w:rFonts w:ascii="Wingdings" w:hAnsi="Wingdings" w:hint="default"/>
      </w:rPr>
    </w:lvl>
  </w:abstractNum>
  <w:abstractNum w:abstractNumId="44" w15:restartNumberingAfterBreak="0">
    <w:nsid w:val="7FBC2D30"/>
    <w:multiLevelType w:val="singleLevel"/>
    <w:tmpl w:val="74A6A752"/>
    <w:lvl w:ilvl="0">
      <w:start w:val="1"/>
      <w:numFmt w:val="none"/>
      <w:lvlText w:val=""/>
      <w:legacy w:legacy="1" w:legacySpace="120" w:legacyIndent="357"/>
      <w:lvlJc w:val="left"/>
      <w:pPr>
        <w:ind w:left="357" w:hanging="357"/>
      </w:pPr>
      <w:rPr>
        <w:rFonts w:ascii="Wingdings" w:hAnsi="Wingdings" w:hint="default"/>
      </w:rPr>
    </w:lvl>
  </w:abstractNum>
  <w:num w:numId="1">
    <w:abstractNumId w:val="8"/>
  </w:num>
  <w:num w:numId="2">
    <w:abstractNumId w:val="29"/>
  </w:num>
  <w:num w:numId="3">
    <w:abstractNumId w:val="9"/>
  </w:num>
  <w:num w:numId="4">
    <w:abstractNumId w:val="40"/>
  </w:num>
  <w:num w:numId="5">
    <w:abstractNumId w:val="7"/>
  </w:num>
  <w:num w:numId="6">
    <w:abstractNumId w:val="33"/>
  </w:num>
  <w:num w:numId="7">
    <w:abstractNumId w:val="6"/>
  </w:num>
  <w:num w:numId="8">
    <w:abstractNumId w:val="31"/>
  </w:num>
  <w:num w:numId="9">
    <w:abstractNumId w:val="26"/>
  </w:num>
  <w:num w:numId="10">
    <w:abstractNumId w:val="2"/>
  </w:num>
  <w:num w:numId="11">
    <w:abstractNumId w:val="36"/>
  </w:num>
  <w:num w:numId="12">
    <w:abstractNumId w:val="23"/>
  </w:num>
  <w:num w:numId="13">
    <w:abstractNumId w:val="21"/>
  </w:num>
  <w:num w:numId="14">
    <w:abstractNumId w:val="13"/>
  </w:num>
  <w:num w:numId="15">
    <w:abstractNumId w:val="17"/>
  </w:num>
  <w:num w:numId="16">
    <w:abstractNumId w:val="14"/>
  </w:num>
  <w:num w:numId="17">
    <w:abstractNumId w:val="39"/>
  </w:num>
  <w:num w:numId="18">
    <w:abstractNumId w:val="1"/>
  </w:num>
  <w:num w:numId="19">
    <w:abstractNumId w:val="18"/>
  </w:num>
  <w:num w:numId="20">
    <w:abstractNumId w:val="15"/>
  </w:num>
  <w:num w:numId="21">
    <w:abstractNumId w:val="5"/>
  </w:num>
  <w:num w:numId="22">
    <w:abstractNumId w:val="22"/>
  </w:num>
  <w:num w:numId="23">
    <w:abstractNumId w:val="38"/>
  </w:num>
  <w:num w:numId="24">
    <w:abstractNumId w:val="11"/>
  </w:num>
  <w:num w:numId="25">
    <w:abstractNumId w:val="25"/>
  </w:num>
  <w:num w:numId="26">
    <w:abstractNumId w:val="3"/>
  </w:num>
  <w:num w:numId="27">
    <w:abstractNumId w:val="35"/>
  </w:num>
  <w:num w:numId="28">
    <w:abstractNumId w:val="44"/>
  </w:num>
  <w:num w:numId="29">
    <w:abstractNumId w:val="24"/>
  </w:num>
  <w:num w:numId="30">
    <w:abstractNumId w:val="16"/>
  </w:num>
  <w:num w:numId="31">
    <w:abstractNumId w:val="12"/>
  </w:num>
  <w:num w:numId="32">
    <w:abstractNumId w:val="28"/>
  </w:num>
  <w:num w:numId="33">
    <w:abstractNumId w:val="27"/>
  </w:num>
  <w:num w:numId="34">
    <w:abstractNumId w:val="43"/>
  </w:num>
  <w:num w:numId="35">
    <w:abstractNumId w:val="32"/>
  </w:num>
  <w:num w:numId="36">
    <w:abstractNumId w:val="37"/>
  </w:num>
  <w:num w:numId="37">
    <w:abstractNumId w:val="10"/>
  </w:num>
  <w:num w:numId="38">
    <w:abstractNumId w:val="0"/>
  </w:num>
  <w:num w:numId="39">
    <w:abstractNumId w:val="20"/>
  </w:num>
  <w:num w:numId="40">
    <w:abstractNumId w:val="41"/>
  </w:num>
  <w:num w:numId="41">
    <w:abstractNumId w:val="30"/>
  </w:num>
  <w:num w:numId="42">
    <w:abstractNumId w:val="34"/>
  </w:num>
  <w:num w:numId="43">
    <w:abstractNumId w:val="42"/>
  </w:num>
  <w:num w:numId="44">
    <w:abstractNumId w:val="19"/>
  </w:num>
  <w:num w:numId="45">
    <w:abstractNumId w:val="4"/>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am Shearman">
    <w15:presenceInfo w15:providerId="Windows Live" w15:userId="298843c6ffc3c6f5"/>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15B36"/>
    <w:rsid w:val="0000178F"/>
    <w:rsid w:val="000054C1"/>
    <w:rsid w:val="00015B36"/>
    <w:rsid w:val="0001713E"/>
    <w:rsid w:val="00033FDF"/>
    <w:rsid w:val="00044C4A"/>
    <w:rsid w:val="00046135"/>
    <w:rsid w:val="000629A9"/>
    <w:rsid w:val="00080B4F"/>
    <w:rsid w:val="00080EE7"/>
    <w:rsid w:val="00081A23"/>
    <w:rsid w:val="00085F6C"/>
    <w:rsid w:val="0009120F"/>
    <w:rsid w:val="00097525"/>
    <w:rsid w:val="000A1947"/>
    <w:rsid w:val="000A73ED"/>
    <w:rsid w:val="000B6FC6"/>
    <w:rsid w:val="000D1F8B"/>
    <w:rsid w:val="00102FFB"/>
    <w:rsid w:val="001146EC"/>
    <w:rsid w:val="001149F3"/>
    <w:rsid w:val="00132771"/>
    <w:rsid w:val="0013639A"/>
    <w:rsid w:val="001432BD"/>
    <w:rsid w:val="00151711"/>
    <w:rsid w:val="00153657"/>
    <w:rsid w:val="00154EE1"/>
    <w:rsid w:val="001664E6"/>
    <w:rsid w:val="001727AA"/>
    <w:rsid w:val="00187138"/>
    <w:rsid w:val="00196C49"/>
    <w:rsid w:val="001B69BE"/>
    <w:rsid w:val="001B76C4"/>
    <w:rsid w:val="001C61CC"/>
    <w:rsid w:val="001D29D3"/>
    <w:rsid w:val="001D2E0B"/>
    <w:rsid w:val="001D3177"/>
    <w:rsid w:val="001D3AC0"/>
    <w:rsid w:val="001F19E1"/>
    <w:rsid w:val="00202A19"/>
    <w:rsid w:val="00205AF4"/>
    <w:rsid w:val="00212B61"/>
    <w:rsid w:val="00217E6C"/>
    <w:rsid w:val="00224F0F"/>
    <w:rsid w:val="002327AC"/>
    <w:rsid w:val="00232A51"/>
    <w:rsid w:val="002503AF"/>
    <w:rsid w:val="00251E5A"/>
    <w:rsid w:val="002544B7"/>
    <w:rsid w:val="00264094"/>
    <w:rsid w:val="00276E52"/>
    <w:rsid w:val="00286A38"/>
    <w:rsid w:val="002919E1"/>
    <w:rsid w:val="002A0EE3"/>
    <w:rsid w:val="002A2410"/>
    <w:rsid w:val="002A5305"/>
    <w:rsid w:val="002E19A8"/>
    <w:rsid w:val="002E220F"/>
    <w:rsid w:val="002E4140"/>
    <w:rsid w:val="002E54F0"/>
    <w:rsid w:val="002F2213"/>
    <w:rsid w:val="002F48FD"/>
    <w:rsid w:val="0030072E"/>
    <w:rsid w:val="00301A89"/>
    <w:rsid w:val="00314379"/>
    <w:rsid w:val="003177A9"/>
    <w:rsid w:val="00320CAC"/>
    <w:rsid w:val="00327086"/>
    <w:rsid w:val="0034454E"/>
    <w:rsid w:val="00363FB7"/>
    <w:rsid w:val="003664F4"/>
    <w:rsid w:val="0037508A"/>
    <w:rsid w:val="00392A99"/>
    <w:rsid w:val="00394B09"/>
    <w:rsid w:val="003B2564"/>
    <w:rsid w:val="003C2320"/>
    <w:rsid w:val="003C6E5D"/>
    <w:rsid w:val="003D3CD6"/>
    <w:rsid w:val="003E25E1"/>
    <w:rsid w:val="003E6645"/>
    <w:rsid w:val="003F0950"/>
    <w:rsid w:val="003F0DA5"/>
    <w:rsid w:val="003F5A59"/>
    <w:rsid w:val="004261A0"/>
    <w:rsid w:val="0043483E"/>
    <w:rsid w:val="00436E11"/>
    <w:rsid w:val="00443733"/>
    <w:rsid w:val="00451E3A"/>
    <w:rsid w:val="004718F1"/>
    <w:rsid w:val="00474942"/>
    <w:rsid w:val="004800C7"/>
    <w:rsid w:val="00480410"/>
    <w:rsid w:val="004808B6"/>
    <w:rsid w:val="00480EF5"/>
    <w:rsid w:val="00492FBF"/>
    <w:rsid w:val="00493846"/>
    <w:rsid w:val="00497406"/>
    <w:rsid w:val="004A2E58"/>
    <w:rsid w:val="004A6164"/>
    <w:rsid w:val="004A7204"/>
    <w:rsid w:val="004C4770"/>
    <w:rsid w:val="004D055E"/>
    <w:rsid w:val="004E1535"/>
    <w:rsid w:val="004E19CE"/>
    <w:rsid w:val="004F76FB"/>
    <w:rsid w:val="00516A9A"/>
    <w:rsid w:val="00523725"/>
    <w:rsid w:val="00534C2F"/>
    <w:rsid w:val="005367F9"/>
    <w:rsid w:val="00544C62"/>
    <w:rsid w:val="005475E0"/>
    <w:rsid w:val="00551B28"/>
    <w:rsid w:val="005750E5"/>
    <w:rsid w:val="005825C3"/>
    <w:rsid w:val="00582FE3"/>
    <w:rsid w:val="00595597"/>
    <w:rsid w:val="005A63C6"/>
    <w:rsid w:val="005A7C64"/>
    <w:rsid w:val="005B0C5A"/>
    <w:rsid w:val="005B77ED"/>
    <w:rsid w:val="005C1E26"/>
    <w:rsid w:val="005E2EFB"/>
    <w:rsid w:val="005E3761"/>
    <w:rsid w:val="005F15A9"/>
    <w:rsid w:val="005F2386"/>
    <w:rsid w:val="00612045"/>
    <w:rsid w:val="00616AC6"/>
    <w:rsid w:val="00617B71"/>
    <w:rsid w:val="00621981"/>
    <w:rsid w:val="00624926"/>
    <w:rsid w:val="0065211A"/>
    <w:rsid w:val="006650A0"/>
    <w:rsid w:val="006671DA"/>
    <w:rsid w:val="00670C7A"/>
    <w:rsid w:val="00672447"/>
    <w:rsid w:val="00676001"/>
    <w:rsid w:val="006A0D72"/>
    <w:rsid w:val="006A125D"/>
    <w:rsid w:val="006C18EA"/>
    <w:rsid w:val="006C68CA"/>
    <w:rsid w:val="006D23C9"/>
    <w:rsid w:val="006D310A"/>
    <w:rsid w:val="006E1286"/>
    <w:rsid w:val="006F24FF"/>
    <w:rsid w:val="006F31FC"/>
    <w:rsid w:val="00703332"/>
    <w:rsid w:val="00704923"/>
    <w:rsid w:val="00722AC3"/>
    <w:rsid w:val="007336D6"/>
    <w:rsid w:val="007552C5"/>
    <w:rsid w:val="00764D13"/>
    <w:rsid w:val="007809E1"/>
    <w:rsid w:val="007848A8"/>
    <w:rsid w:val="00785844"/>
    <w:rsid w:val="00792B3D"/>
    <w:rsid w:val="00794319"/>
    <w:rsid w:val="007C59C3"/>
    <w:rsid w:val="007D1C97"/>
    <w:rsid w:val="007D1F9A"/>
    <w:rsid w:val="007D200C"/>
    <w:rsid w:val="007D4E67"/>
    <w:rsid w:val="007E25DB"/>
    <w:rsid w:val="007E5823"/>
    <w:rsid w:val="007E74BF"/>
    <w:rsid w:val="007F4C3D"/>
    <w:rsid w:val="007F56BA"/>
    <w:rsid w:val="007F7C4D"/>
    <w:rsid w:val="00807AA9"/>
    <w:rsid w:val="00813C74"/>
    <w:rsid w:val="008207B4"/>
    <w:rsid w:val="00824C48"/>
    <w:rsid w:val="008307D5"/>
    <w:rsid w:val="00835EEE"/>
    <w:rsid w:val="00853A89"/>
    <w:rsid w:val="008543DD"/>
    <w:rsid w:val="00855513"/>
    <w:rsid w:val="008807B6"/>
    <w:rsid w:val="00880897"/>
    <w:rsid w:val="00880987"/>
    <w:rsid w:val="00887C38"/>
    <w:rsid w:val="008946B1"/>
    <w:rsid w:val="008A2903"/>
    <w:rsid w:val="008A58BE"/>
    <w:rsid w:val="008B153F"/>
    <w:rsid w:val="008B1BC0"/>
    <w:rsid w:val="008B4985"/>
    <w:rsid w:val="008B7FD2"/>
    <w:rsid w:val="008C213A"/>
    <w:rsid w:val="008C5F8A"/>
    <w:rsid w:val="008C5FE3"/>
    <w:rsid w:val="008C74B1"/>
    <w:rsid w:val="008E6F28"/>
    <w:rsid w:val="008F061A"/>
    <w:rsid w:val="008F6A06"/>
    <w:rsid w:val="008F7B0A"/>
    <w:rsid w:val="009028BA"/>
    <w:rsid w:val="009069E3"/>
    <w:rsid w:val="009106EC"/>
    <w:rsid w:val="009137B9"/>
    <w:rsid w:val="009204A3"/>
    <w:rsid w:val="0093300C"/>
    <w:rsid w:val="00936243"/>
    <w:rsid w:val="0093674B"/>
    <w:rsid w:val="0094034C"/>
    <w:rsid w:val="009451B5"/>
    <w:rsid w:val="009455B5"/>
    <w:rsid w:val="0095002B"/>
    <w:rsid w:val="0095180B"/>
    <w:rsid w:val="009526E3"/>
    <w:rsid w:val="00954C03"/>
    <w:rsid w:val="00955811"/>
    <w:rsid w:val="00956C8A"/>
    <w:rsid w:val="00961ECF"/>
    <w:rsid w:val="00964F6F"/>
    <w:rsid w:val="00967486"/>
    <w:rsid w:val="00971DA5"/>
    <w:rsid w:val="0097660E"/>
    <w:rsid w:val="00976B1C"/>
    <w:rsid w:val="00982EAB"/>
    <w:rsid w:val="009B329A"/>
    <w:rsid w:val="009B49DA"/>
    <w:rsid w:val="009B56E5"/>
    <w:rsid w:val="009C1FD7"/>
    <w:rsid w:val="009C68EE"/>
    <w:rsid w:val="009E02E6"/>
    <w:rsid w:val="009E6F1A"/>
    <w:rsid w:val="00A02F46"/>
    <w:rsid w:val="00A06E1E"/>
    <w:rsid w:val="00A1145B"/>
    <w:rsid w:val="00A1683B"/>
    <w:rsid w:val="00A204EA"/>
    <w:rsid w:val="00A2315D"/>
    <w:rsid w:val="00A32B36"/>
    <w:rsid w:val="00A3342C"/>
    <w:rsid w:val="00A42D71"/>
    <w:rsid w:val="00A4487C"/>
    <w:rsid w:val="00A4591E"/>
    <w:rsid w:val="00A5011C"/>
    <w:rsid w:val="00A5612D"/>
    <w:rsid w:val="00A572CE"/>
    <w:rsid w:val="00A60BC1"/>
    <w:rsid w:val="00A6525A"/>
    <w:rsid w:val="00A65F01"/>
    <w:rsid w:val="00A661C7"/>
    <w:rsid w:val="00A733FC"/>
    <w:rsid w:val="00A75668"/>
    <w:rsid w:val="00A75C34"/>
    <w:rsid w:val="00A75F74"/>
    <w:rsid w:val="00A77C19"/>
    <w:rsid w:val="00A837F0"/>
    <w:rsid w:val="00A93063"/>
    <w:rsid w:val="00AA6B79"/>
    <w:rsid w:val="00AA741E"/>
    <w:rsid w:val="00AB3910"/>
    <w:rsid w:val="00AB6A39"/>
    <w:rsid w:val="00AB6EF0"/>
    <w:rsid w:val="00AC1095"/>
    <w:rsid w:val="00AC10FE"/>
    <w:rsid w:val="00AC2A85"/>
    <w:rsid w:val="00AD3E7C"/>
    <w:rsid w:val="00AF7897"/>
    <w:rsid w:val="00B00FB7"/>
    <w:rsid w:val="00B1574B"/>
    <w:rsid w:val="00B167C3"/>
    <w:rsid w:val="00B26DE3"/>
    <w:rsid w:val="00B36246"/>
    <w:rsid w:val="00B46DD2"/>
    <w:rsid w:val="00B97949"/>
    <w:rsid w:val="00BA33C6"/>
    <w:rsid w:val="00BA6B7C"/>
    <w:rsid w:val="00BD2F4D"/>
    <w:rsid w:val="00BE4AC8"/>
    <w:rsid w:val="00BE5AB3"/>
    <w:rsid w:val="00BE5ED2"/>
    <w:rsid w:val="00C07FF3"/>
    <w:rsid w:val="00C15282"/>
    <w:rsid w:val="00C15965"/>
    <w:rsid w:val="00C15A5B"/>
    <w:rsid w:val="00C22D21"/>
    <w:rsid w:val="00C25463"/>
    <w:rsid w:val="00C259A9"/>
    <w:rsid w:val="00C417D5"/>
    <w:rsid w:val="00C54431"/>
    <w:rsid w:val="00C60A20"/>
    <w:rsid w:val="00C62D17"/>
    <w:rsid w:val="00C85F48"/>
    <w:rsid w:val="00CA5E3B"/>
    <w:rsid w:val="00CC1540"/>
    <w:rsid w:val="00CD07A4"/>
    <w:rsid w:val="00CD6E23"/>
    <w:rsid w:val="00CE1393"/>
    <w:rsid w:val="00CE5A5B"/>
    <w:rsid w:val="00CF344A"/>
    <w:rsid w:val="00D10E29"/>
    <w:rsid w:val="00D25751"/>
    <w:rsid w:val="00D276A3"/>
    <w:rsid w:val="00D35CE8"/>
    <w:rsid w:val="00D37515"/>
    <w:rsid w:val="00D44DC3"/>
    <w:rsid w:val="00D533D3"/>
    <w:rsid w:val="00D601B6"/>
    <w:rsid w:val="00D65ED9"/>
    <w:rsid w:val="00D66F17"/>
    <w:rsid w:val="00D84256"/>
    <w:rsid w:val="00D9538C"/>
    <w:rsid w:val="00DB3F20"/>
    <w:rsid w:val="00DC4365"/>
    <w:rsid w:val="00DD5BB9"/>
    <w:rsid w:val="00DD768F"/>
    <w:rsid w:val="00DE234D"/>
    <w:rsid w:val="00DE2D85"/>
    <w:rsid w:val="00DE36A1"/>
    <w:rsid w:val="00DF030A"/>
    <w:rsid w:val="00DF0D69"/>
    <w:rsid w:val="00E025C0"/>
    <w:rsid w:val="00E164B1"/>
    <w:rsid w:val="00E2473D"/>
    <w:rsid w:val="00E362DB"/>
    <w:rsid w:val="00E36AA7"/>
    <w:rsid w:val="00E43C5C"/>
    <w:rsid w:val="00E47C6D"/>
    <w:rsid w:val="00E61F52"/>
    <w:rsid w:val="00E66B69"/>
    <w:rsid w:val="00E761F0"/>
    <w:rsid w:val="00E8710C"/>
    <w:rsid w:val="00E97046"/>
    <w:rsid w:val="00EA0C8F"/>
    <w:rsid w:val="00EC6C7F"/>
    <w:rsid w:val="00EE7D77"/>
    <w:rsid w:val="00EF579D"/>
    <w:rsid w:val="00EF5A4C"/>
    <w:rsid w:val="00F26D80"/>
    <w:rsid w:val="00F4688C"/>
    <w:rsid w:val="00F47748"/>
    <w:rsid w:val="00F51300"/>
    <w:rsid w:val="00F60631"/>
    <w:rsid w:val="00F66BFF"/>
    <w:rsid w:val="00F7162B"/>
    <w:rsid w:val="00FA1932"/>
    <w:rsid w:val="00FB166B"/>
    <w:rsid w:val="00FB4587"/>
    <w:rsid w:val="00FB7EE1"/>
    <w:rsid w:val="00FC16B8"/>
    <w:rsid w:val="00FC3BA2"/>
    <w:rsid w:val="00FD0928"/>
    <w:rsid w:val="00FE0785"/>
    <w:rsid w:val="00FE4B28"/>
    <w:rsid w:val="00FF08E0"/>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9086FE8"/>
  <w15:docId w15:val="{AA6862EE-7777-4798-99CC-24B4A5A61B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Times New Roman"/>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9E6F1A"/>
    <w:pPr>
      <w:spacing w:line="276" w:lineRule="auto"/>
    </w:pPr>
    <w:rPr>
      <w:sz w:val="24"/>
      <w:szCs w:val="24"/>
    </w:rPr>
  </w:style>
  <w:style w:type="paragraph" w:styleId="Heading1">
    <w:name w:val="heading 1"/>
    <w:basedOn w:val="Normal"/>
    <w:next w:val="Normal"/>
    <w:link w:val="Heading1Char"/>
    <w:uiPriority w:val="9"/>
    <w:qFormat/>
    <w:rsid w:val="00824C48"/>
    <w:pPr>
      <w:keepNext/>
      <w:keepLines/>
      <w:pageBreakBefore/>
      <w:spacing w:before="240"/>
      <w:outlineLvl w:val="0"/>
    </w:pPr>
    <w:rPr>
      <w:rFonts w:eastAsia="Times New Roman"/>
      <w:b/>
      <w:color w:val="6F97CA"/>
      <w:sz w:val="36"/>
      <w:szCs w:val="32"/>
    </w:rPr>
  </w:style>
  <w:style w:type="paragraph" w:styleId="Heading2">
    <w:name w:val="heading 2"/>
    <w:basedOn w:val="Normal"/>
    <w:next w:val="Normal"/>
    <w:link w:val="Heading2Char"/>
    <w:uiPriority w:val="9"/>
    <w:unhideWhenUsed/>
    <w:qFormat/>
    <w:rsid w:val="00824C48"/>
    <w:pPr>
      <w:keepNext/>
      <w:keepLines/>
      <w:spacing w:before="40"/>
      <w:outlineLvl w:val="1"/>
    </w:pPr>
    <w:rPr>
      <w:rFonts w:eastAsia="Times New Roman"/>
      <w:b/>
      <w:color w:val="4B78B2"/>
      <w:sz w:val="28"/>
      <w:szCs w:val="26"/>
    </w:rPr>
  </w:style>
  <w:style w:type="paragraph" w:styleId="Heading3">
    <w:name w:val="heading 3"/>
    <w:basedOn w:val="Normal"/>
    <w:next w:val="Normal"/>
    <w:link w:val="Heading3Char"/>
    <w:unhideWhenUsed/>
    <w:qFormat/>
    <w:rsid w:val="00824C48"/>
    <w:pPr>
      <w:keepNext/>
      <w:keepLines/>
      <w:spacing w:before="40"/>
      <w:outlineLvl w:val="2"/>
    </w:pPr>
    <w:rPr>
      <w:rFonts w:eastAsia="Times New Roman"/>
      <w:color w:val="1F4C8D"/>
      <w:sz w:val="28"/>
    </w:rPr>
  </w:style>
  <w:style w:type="paragraph" w:styleId="Heading4">
    <w:name w:val="heading 4"/>
    <w:basedOn w:val="Normal"/>
    <w:next w:val="Normal"/>
    <w:link w:val="Heading4Char"/>
    <w:uiPriority w:val="9"/>
    <w:unhideWhenUsed/>
    <w:qFormat/>
    <w:rsid w:val="00824C48"/>
    <w:pPr>
      <w:keepNext/>
      <w:keepLines/>
      <w:spacing w:before="40"/>
      <w:outlineLvl w:val="3"/>
    </w:pPr>
    <w:rPr>
      <w:rFonts w:eastAsia="Times New Roman"/>
      <w:iCs/>
      <w:color w:val="153A6E"/>
    </w:rPr>
  </w:style>
  <w:style w:type="paragraph" w:styleId="Heading5">
    <w:name w:val="heading 5"/>
    <w:basedOn w:val="Normal"/>
    <w:next w:val="Normal"/>
    <w:link w:val="Heading5Char"/>
    <w:uiPriority w:val="9"/>
    <w:semiHidden/>
    <w:unhideWhenUsed/>
    <w:qFormat/>
    <w:rsid w:val="00824C48"/>
    <w:pPr>
      <w:keepNext/>
      <w:keepLines/>
      <w:spacing w:before="40"/>
      <w:outlineLvl w:val="4"/>
    </w:pPr>
    <w:rPr>
      <w:rFonts w:eastAsia="Times New Roman"/>
      <w:i/>
      <w:color w:val="153A6E"/>
    </w:rPr>
  </w:style>
  <w:style w:type="paragraph" w:styleId="Heading6">
    <w:name w:val="heading 6"/>
    <w:basedOn w:val="Normal"/>
    <w:next w:val="Normal"/>
    <w:link w:val="Heading6Char"/>
    <w:uiPriority w:val="9"/>
    <w:semiHidden/>
    <w:unhideWhenUsed/>
    <w:qFormat/>
    <w:rsid w:val="004F76FB"/>
    <w:pPr>
      <w:keepNext/>
      <w:keepLines/>
      <w:spacing w:before="40"/>
      <w:outlineLvl w:val="5"/>
    </w:pPr>
    <w:rPr>
      <w:rFonts w:eastAsia="Times New Roman"/>
      <w:color w:val="052F51"/>
    </w:rPr>
  </w:style>
  <w:style w:type="paragraph" w:styleId="Heading7">
    <w:name w:val="heading 7"/>
    <w:basedOn w:val="Normal"/>
    <w:next w:val="Normal"/>
    <w:link w:val="Heading7Char"/>
    <w:uiPriority w:val="9"/>
    <w:semiHidden/>
    <w:unhideWhenUsed/>
    <w:qFormat/>
    <w:rsid w:val="004F76FB"/>
    <w:pPr>
      <w:keepNext/>
      <w:keepLines/>
      <w:spacing w:before="40"/>
      <w:outlineLvl w:val="6"/>
    </w:pPr>
    <w:rPr>
      <w:rFonts w:eastAsia="Times New Roman"/>
      <w:i/>
      <w:iCs/>
      <w:color w:val="052F51"/>
    </w:rPr>
  </w:style>
  <w:style w:type="paragraph" w:styleId="Heading8">
    <w:name w:val="heading 8"/>
    <w:basedOn w:val="Normal"/>
    <w:next w:val="Normal"/>
    <w:link w:val="Heading8Char"/>
    <w:uiPriority w:val="9"/>
    <w:semiHidden/>
    <w:unhideWhenUsed/>
    <w:qFormat/>
    <w:rsid w:val="004F76FB"/>
    <w:pPr>
      <w:keepNext/>
      <w:keepLines/>
      <w:spacing w:before="40"/>
      <w:outlineLvl w:val="7"/>
    </w:pPr>
    <w:rPr>
      <w:rFonts w:eastAsia="Times New Roman"/>
      <w:color w:val="272727"/>
      <w:sz w:val="21"/>
      <w:szCs w:val="21"/>
    </w:rPr>
  </w:style>
  <w:style w:type="paragraph" w:styleId="Heading9">
    <w:name w:val="heading 9"/>
    <w:basedOn w:val="Normal"/>
    <w:next w:val="Normal"/>
    <w:link w:val="Heading9Char"/>
    <w:uiPriority w:val="9"/>
    <w:semiHidden/>
    <w:unhideWhenUsed/>
    <w:qFormat/>
    <w:rsid w:val="004F76FB"/>
    <w:pPr>
      <w:keepNext/>
      <w:keepLines/>
      <w:spacing w:before="40"/>
      <w:outlineLvl w:val="8"/>
    </w:pPr>
    <w:rPr>
      <w:rFonts w:eastAsia="Times New Roman"/>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824C48"/>
    <w:rPr>
      <w:rFonts w:eastAsia="Times New Roman"/>
      <w:b/>
      <w:color w:val="6F97CA"/>
      <w:sz w:val="36"/>
      <w:szCs w:val="32"/>
    </w:rPr>
  </w:style>
  <w:style w:type="character" w:customStyle="1" w:styleId="Heading2Char">
    <w:name w:val="Heading 2 Char"/>
    <w:link w:val="Heading2"/>
    <w:uiPriority w:val="9"/>
    <w:rsid w:val="00824C48"/>
    <w:rPr>
      <w:rFonts w:eastAsia="Times New Roman"/>
      <w:b/>
      <w:color w:val="4B78B2"/>
      <w:sz w:val="28"/>
      <w:szCs w:val="26"/>
    </w:rPr>
  </w:style>
  <w:style w:type="character" w:customStyle="1" w:styleId="Heading3Char">
    <w:name w:val="Heading 3 Char"/>
    <w:link w:val="Heading3"/>
    <w:rsid w:val="00824C48"/>
    <w:rPr>
      <w:rFonts w:eastAsia="Times New Roman"/>
      <w:color w:val="1F4C8D"/>
      <w:sz w:val="28"/>
      <w:szCs w:val="24"/>
    </w:rPr>
  </w:style>
  <w:style w:type="character" w:customStyle="1" w:styleId="Heading4Char">
    <w:name w:val="Heading 4 Char"/>
    <w:link w:val="Heading4"/>
    <w:uiPriority w:val="9"/>
    <w:rsid w:val="00824C48"/>
    <w:rPr>
      <w:rFonts w:eastAsia="Times New Roman"/>
      <w:iCs/>
      <w:color w:val="153A6E"/>
      <w:sz w:val="24"/>
      <w:szCs w:val="24"/>
    </w:rPr>
  </w:style>
  <w:style w:type="character" w:customStyle="1" w:styleId="Heading5Char">
    <w:name w:val="Heading 5 Char"/>
    <w:link w:val="Heading5"/>
    <w:uiPriority w:val="9"/>
    <w:semiHidden/>
    <w:rsid w:val="00824C48"/>
    <w:rPr>
      <w:rFonts w:eastAsia="Times New Roman"/>
      <w:i/>
      <w:color w:val="153A6E"/>
      <w:sz w:val="24"/>
      <w:szCs w:val="24"/>
    </w:rPr>
  </w:style>
  <w:style w:type="character" w:customStyle="1" w:styleId="Heading6Char">
    <w:name w:val="Heading 6 Char"/>
    <w:link w:val="Heading6"/>
    <w:uiPriority w:val="9"/>
    <w:semiHidden/>
    <w:rsid w:val="004F76FB"/>
    <w:rPr>
      <w:rFonts w:ascii="Arial" w:eastAsia="Times New Roman" w:hAnsi="Arial" w:cs="Times New Roman"/>
      <w:color w:val="052F51"/>
    </w:rPr>
  </w:style>
  <w:style w:type="character" w:customStyle="1" w:styleId="Heading7Char">
    <w:name w:val="Heading 7 Char"/>
    <w:link w:val="Heading7"/>
    <w:uiPriority w:val="9"/>
    <w:semiHidden/>
    <w:rsid w:val="004F76FB"/>
    <w:rPr>
      <w:rFonts w:ascii="Arial" w:eastAsia="Times New Roman" w:hAnsi="Arial" w:cs="Times New Roman"/>
      <w:i/>
      <w:iCs/>
      <w:color w:val="052F51"/>
    </w:rPr>
  </w:style>
  <w:style w:type="character" w:customStyle="1" w:styleId="Heading8Char">
    <w:name w:val="Heading 8 Char"/>
    <w:link w:val="Heading8"/>
    <w:uiPriority w:val="9"/>
    <w:semiHidden/>
    <w:rsid w:val="004F76FB"/>
    <w:rPr>
      <w:rFonts w:ascii="Arial" w:eastAsia="Times New Roman" w:hAnsi="Arial" w:cs="Times New Roman"/>
      <w:color w:val="272727"/>
      <w:sz w:val="21"/>
      <w:szCs w:val="21"/>
    </w:rPr>
  </w:style>
  <w:style w:type="character" w:customStyle="1" w:styleId="Heading9Char">
    <w:name w:val="Heading 9 Char"/>
    <w:link w:val="Heading9"/>
    <w:uiPriority w:val="9"/>
    <w:semiHidden/>
    <w:rsid w:val="004F76FB"/>
    <w:rPr>
      <w:rFonts w:ascii="Arial" w:eastAsia="Times New Roman" w:hAnsi="Arial" w:cs="Times New Roman"/>
      <w:i/>
      <w:iCs/>
      <w:color w:val="272727"/>
      <w:sz w:val="21"/>
      <w:szCs w:val="21"/>
    </w:rPr>
  </w:style>
  <w:style w:type="paragraph" w:styleId="Title">
    <w:name w:val="Title"/>
    <w:basedOn w:val="Normal"/>
    <w:next w:val="Normal"/>
    <w:link w:val="TitleChar"/>
    <w:uiPriority w:val="10"/>
    <w:qFormat/>
    <w:rsid w:val="004F76FB"/>
    <w:pPr>
      <w:contextualSpacing/>
    </w:pPr>
    <w:rPr>
      <w:rFonts w:eastAsia="Times New Roman"/>
      <w:spacing w:val="-10"/>
      <w:kern w:val="28"/>
      <w:sz w:val="56"/>
      <w:szCs w:val="56"/>
    </w:rPr>
  </w:style>
  <w:style w:type="character" w:customStyle="1" w:styleId="TitleChar">
    <w:name w:val="Title Char"/>
    <w:link w:val="Title"/>
    <w:uiPriority w:val="10"/>
    <w:rsid w:val="004F76FB"/>
    <w:rPr>
      <w:rFonts w:ascii="Arial" w:eastAsia="Times New Roman" w:hAnsi="Arial" w:cs="Times New Roman"/>
      <w:spacing w:val="-10"/>
      <w:kern w:val="28"/>
      <w:sz w:val="56"/>
      <w:szCs w:val="56"/>
    </w:rPr>
  </w:style>
  <w:style w:type="paragraph" w:styleId="Subtitle">
    <w:name w:val="Subtitle"/>
    <w:basedOn w:val="Normal"/>
    <w:next w:val="Normal"/>
    <w:link w:val="SubtitleChar"/>
    <w:uiPriority w:val="11"/>
    <w:qFormat/>
    <w:rsid w:val="004F76FB"/>
    <w:pPr>
      <w:numPr>
        <w:ilvl w:val="1"/>
      </w:numPr>
      <w:spacing w:after="160"/>
    </w:pPr>
    <w:rPr>
      <w:rFonts w:eastAsia="Times New Roman"/>
      <w:color w:val="5A5A5A"/>
      <w:spacing w:val="15"/>
      <w:sz w:val="22"/>
      <w:szCs w:val="22"/>
    </w:rPr>
  </w:style>
  <w:style w:type="character" w:customStyle="1" w:styleId="SubtitleChar">
    <w:name w:val="Subtitle Char"/>
    <w:link w:val="Subtitle"/>
    <w:uiPriority w:val="11"/>
    <w:rsid w:val="004F76FB"/>
    <w:rPr>
      <w:rFonts w:eastAsia="Times New Roman"/>
      <w:color w:val="5A5A5A"/>
      <w:spacing w:val="15"/>
      <w:sz w:val="22"/>
      <w:szCs w:val="22"/>
    </w:rPr>
  </w:style>
  <w:style w:type="table" w:customStyle="1" w:styleId="8">
    <w:name w:val="8"/>
    <w:basedOn w:val="TableNormal"/>
    <w:rsid w:val="00392A99"/>
    <w:tblPr>
      <w:tblStyleRowBandSize w:val="1"/>
      <w:tblStyleColBandSize w:val="1"/>
      <w:tblCellMar>
        <w:top w:w="100" w:type="dxa"/>
        <w:left w:w="100" w:type="dxa"/>
        <w:bottom w:w="100" w:type="dxa"/>
        <w:right w:w="100" w:type="dxa"/>
      </w:tblCellMar>
    </w:tblPr>
  </w:style>
  <w:style w:type="table" w:customStyle="1" w:styleId="7">
    <w:name w:val="7"/>
    <w:basedOn w:val="TableNormal"/>
    <w:rsid w:val="00392A99"/>
    <w:tblPr>
      <w:tblStyleRowBandSize w:val="1"/>
      <w:tblStyleColBandSize w:val="1"/>
      <w:tblCellMar>
        <w:top w:w="100" w:type="dxa"/>
        <w:left w:w="100" w:type="dxa"/>
        <w:bottom w:w="100" w:type="dxa"/>
        <w:right w:w="100" w:type="dxa"/>
      </w:tblCellMar>
    </w:tblPr>
  </w:style>
  <w:style w:type="table" w:customStyle="1" w:styleId="6">
    <w:name w:val="6"/>
    <w:basedOn w:val="TableNormal"/>
    <w:rsid w:val="00392A99"/>
    <w:tblPr>
      <w:tblStyleRowBandSize w:val="1"/>
      <w:tblStyleColBandSize w:val="1"/>
      <w:tblCellMar>
        <w:top w:w="100" w:type="dxa"/>
        <w:left w:w="100" w:type="dxa"/>
        <w:bottom w:w="100" w:type="dxa"/>
        <w:right w:w="100" w:type="dxa"/>
      </w:tblCellMar>
    </w:tblPr>
  </w:style>
  <w:style w:type="table" w:customStyle="1" w:styleId="5">
    <w:name w:val="5"/>
    <w:basedOn w:val="TableNormal"/>
    <w:rsid w:val="00392A99"/>
    <w:tblPr>
      <w:tblStyleRowBandSize w:val="1"/>
      <w:tblStyleColBandSize w:val="1"/>
      <w:tblCellMar>
        <w:top w:w="100" w:type="dxa"/>
        <w:left w:w="100" w:type="dxa"/>
        <w:bottom w:w="100" w:type="dxa"/>
        <w:right w:w="100" w:type="dxa"/>
      </w:tblCellMar>
    </w:tblPr>
  </w:style>
  <w:style w:type="table" w:customStyle="1" w:styleId="4">
    <w:name w:val="4"/>
    <w:basedOn w:val="TableNormal"/>
    <w:rsid w:val="00392A99"/>
    <w:tblPr>
      <w:tblStyleRowBandSize w:val="1"/>
      <w:tblStyleColBandSize w:val="1"/>
      <w:tblCellMar>
        <w:top w:w="100" w:type="dxa"/>
        <w:left w:w="100" w:type="dxa"/>
        <w:bottom w:w="100" w:type="dxa"/>
        <w:right w:w="100" w:type="dxa"/>
      </w:tblCellMar>
    </w:tblPr>
  </w:style>
  <w:style w:type="table" w:customStyle="1" w:styleId="3">
    <w:name w:val="3"/>
    <w:basedOn w:val="TableNormal"/>
    <w:rsid w:val="00392A99"/>
    <w:tblPr>
      <w:tblStyleRowBandSize w:val="1"/>
      <w:tblStyleColBandSize w:val="1"/>
      <w:tblCellMar>
        <w:top w:w="100" w:type="dxa"/>
        <w:left w:w="100" w:type="dxa"/>
        <w:bottom w:w="100" w:type="dxa"/>
        <w:right w:w="100" w:type="dxa"/>
      </w:tblCellMar>
    </w:tblPr>
  </w:style>
  <w:style w:type="table" w:customStyle="1" w:styleId="2">
    <w:name w:val="2"/>
    <w:basedOn w:val="TableNormal"/>
    <w:rsid w:val="00392A99"/>
    <w:tblPr>
      <w:tblStyleRowBandSize w:val="1"/>
      <w:tblStyleColBandSize w:val="1"/>
      <w:tblCellMar>
        <w:top w:w="100" w:type="dxa"/>
        <w:left w:w="100" w:type="dxa"/>
        <w:bottom w:w="100" w:type="dxa"/>
        <w:right w:w="100" w:type="dxa"/>
      </w:tblCellMar>
    </w:tblPr>
  </w:style>
  <w:style w:type="table" w:customStyle="1" w:styleId="1">
    <w:name w:val="1"/>
    <w:basedOn w:val="TableNormal"/>
    <w:rsid w:val="00392A99"/>
    <w:tblPr>
      <w:tblStyleRowBandSize w:val="1"/>
      <w:tblStyleColBandSize w:val="1"/>
      <w:tblCellMar>
        <w:top w:w="100" w:type="dxa"/>
        <w:left w:w="100" w:type="dxa"/>
        <w:bottom w:w="100" w:type="dxa"/>
        <w:right w:w="100" w:type="dxa"/>
      </w:tblCellMar>
    </w:tblPr>
  </w:style>
  <w:style w:type="character" w:styleId="SubtleEmphasis">
    <w:name w:val="Subtle Emphasis"/>
    <w:uiPriority w:val="19"/>
    <w:qFormat/>
    <w:rsid w:val="004F76FB"/>
    <w:rPr>
      <w:i/>
      <w:iCs/>
      <w:color w:val="404040"/>
    </w:rPr>
  </w:style>
  <w:style w:type="paragraph" w:styleId="Caption">
    <w:name w:val="caption"/>
    <w:basedOn w:val="Normal"/>
    <w:next w:val="Normal"/>
    <w:uiPriority w:val="35"/>
    <w:unhideWhenUsed/>
    <w:qFormat/>
    <w:rsid w:val="00DF0D69"/>
    <w:pPr>
      <w:spacing w:after="120"/>
    </w:pPr>
    <w:rPr>
      <w:i/>
      <w:iCs/>
      <w:color w:val="0A60A3"/>
      <w:sz w:val="18"/>
      <w:szCs w:val="18"/>
    </w:rPr>
  </w:style>
  <w:style w:type="character" w:styleId="Strong">
    <w:name w:val="Strong"/>
    <w:uiPriority w:val="22"/>
    <w:qFormat/>
    <w:rsid w:val="004F76FB"/>
    <w:rPr>
      <w:b/>
      <w:bCs/>
    </w:rPr>
  </w:style>
  <w:style w:type="character" w:styleId="Emphasis">
    <w:name w:val="Emphasis"/>
    <w:uiPriority w:val="20"/>
    <w:qFormat/>
    <w:rsid w:val="004F76FB"/>
    <w:rPr>
      <w:i/>
      <w:iCs/>
    </w:rPr>
  </w:style>
  <w:style w:type="paragraph" w:styleId="NoSpacing">
    <w:name w:val="No Spacing"/>
    <w:basedOn w:val="Normal"/>
    <w:link w:val="NoSpacingChar"/>
    <w:uiPriority w:val="1"/>
    <w:qFormat/>
    <w:rsid w:val="004F76FB"/>
  </w:style>
  <w:style w:type="character" w:customStyle="1" w:styleId="NoSpacingChar">
    <w:name w:val="No Spacing Char"/>
    <w:basedOn w:val="DefaultParagraphFont"/>
    <w:link w:val="NoSpacing"/>
    <w:uiPriority w:val="1"/>
    <w:rsid w:val="004F76FB"/>
  </w:style>
  <w:style w:type="paragraph" w:styleId="ListParagraph">
    <w:name w:val="List Paragraph"/>
    <w:basedOn w:val="Normal"/>
    <w:uiPriority w:val="34"/>
    <w:qFormat/>
    <w:rsid w:val="004F76FB"/>
    <w:pPr>
      <w:ind w:left="720"/>
      <w:contextualSpacing/>
    </w:pPr>
  </w:style>
  <w:style w:type="paragraph" w:styleId="Quote">
    <w:name w:val="Quote"/>
    <w:basedOn w:val="Normal"/>
    <w:next w:val="Normal"/>
    <w:link w:val="QuoteChar"/>
    <w:uiPriority w:val="29"/>
    <w:qFormat/>
    <w:rsid w:val="004F76FB"/>
    <w:pPr>
      <w:spacing w:before="200" w:after="160"/>
      <w:ind w:left="864" w:right="864"/>
      <w:jc w:val="center"/>
    </w:pPr>
    <w:rPr>
      <w:i/>
      <w:iCs/>
      <w:color w:val="404040"/>
    </w:rPr>
  </w:style>
  <w:style w:type="character" w:customStyle="1" w:styleId="QuoteChar">
    <w:name w:val="Quote Char"/>
    <w:link w:val="Quote"/>
    <w:uiPriority w:val="29"/>
    <w:rsid w:val="004F76FB"/>
    <w:rPr>
      <w:i/>
      <w:iCs/>
      <w:color w:val="404040"/>
    </w:rPr>
  </w:style>
  <w:style w:type="paragraph" w:styleId="IntenseQuote">
    <w:name w:val="Intense Quote"/>
    <w:basedOn w:val="Normal"/>
    <w:next w:val="Normal"/>
    <w:link w:val="IntenseQuoteChar"/>
    <w:uiPriority w:val="30"/>
    <w:qFormat/>
    <w:rsid w:val="00954C03"/>
    <w:pPr>
      <w:pageBreakBefore/>
      <w:pBdr>
        <w:top w:val="single" w:sz="4" w:space="10" w:color="0A60A3"/>
        <w:bottom w:val="single" w:sz="4" w:space="10" w:color="0A60A3"/>
      </w:pBdr>
      <w:spacing w:before="360" w:after="360"/>
      <w:ind w:left="864" w:right="864"/>
      <w:jc w:val="center"/>
    </w:pPr>
    <w:rPr>
      <w:i/>
      <w:iCs/>
      <w:color w:val="0A60A3"/>
      <w:sz w:val="32"/>
    </w:rPr>
  </w:style>
  <w:style w:type="character" w:customStyle="1" w:styleId="IntenseQuoteChar">
    <w:name w:val="Intense Quote Char"/>
    <w:link w:val="IntenseQuote"/>
    <w:uiPriority w:val="30"/>
    <w:rsid w:val="00954C03"/>
    <w:rPr>
      <w:i/>
      <w:iCs/>
      <w:color w:val="0A60A3"/>
      <w:sz w:val="32"/>
      <w:szCs w:val="24"/>
    </w:rPr>
  </w:style>
  <w:style w:type="character" w:styleId="IntenseEmphasis">
    <w:name w:val="Intense Emphasis"/>
    <w:uiPriority w:val="21"/>
    <w:qFormat/>
    <w:rsid w:val="004F76FB"/>
    <w:rPr>
      <w:i/>
      <w:iCs/>
      <w:color w:val="0A60A3"/>
    </w:rPr>
  </w:style>
  <w:style w:type="character" w:styleId="SubtleReference">
    <w:name w:val="Subtle Reference"/>
    <w:uiPriority w:val="31"/>
    <w:qFormat/>
    <w:rsid w:val="004F76FB"/>
    <w:rPr>
      <w:smallCaps/>
      <w:color w:val="5A5A5A"/>
    </w:rPr>
  </w:style>
  <w:style w:type="character" w:styleId="IntenseReference">
    <w:name w:val="Intense Reference"/>
    <w:uiPriority w:val="32"/>
    <w:qFormat/>
    <w:rsid w:val="004F76FB"/>
    <w:rPr>
      <w:b/>
      <w:bCs/>
      <w:smallCaps/>
      <w:color w:val="0A60A3"/>
      <w:spacing w:val="5"/>
    </w:rPr>
  </w:style>
  <w:style w:type="character" w:styleId="BookTitle">
    <w:name w:val="Book Title"/>
    <w:uiPriority w:val="33"/>
    <w:qFormat/>
    <w:rsid w:val="004F76FB"/>
    <w:rPr>
      <w:b/>
      <w:bCs/>
      <w:i/>
      <w:iCs/>
      <w:spacing w:val="5"/>
    </w:rPr>
  </w:style>
  <w:style w:type="paragraph" w:styleId="TOCHeading">
    <w:name w:val="TOC Heading"/>
    <w:basedOn w:val="Heading1"/>
    <w:next w:val="Normal"/>
    <w:uiPriority w:val="39"/>
    <w:unhideWhenUsed/>
    <w:qFormat/>
    <w:rsid w:val="004F76FB"/>
    <w:pPr>
      <w:outlineLvl w:val="9"/>
    </w:pPr>
  </w:style>
  <w:style w:type="paragraph" w:customStyle="1" w:styleId="PersonalName">
    <w:name w:val="Personal Name"/>
    <w:basedOn w:val="Title"/>
    <w:rsid w:val="004F76FB"/>
    <w:rPr>
      <w:b/>
      <w:caps/>
      <w:color w:val="000000"/>
      <w:sz w:val="28"/>
      <w:szCs w:val="28"/>
    </w:rPr>
  </w:style>
  <w:style w:type="character" w:styleId="Hyperlink">
    <w:name w:val="Hyperlink"/>
    <w:uiPriority w:val="99"/>
    <w:unhideWhenUsed/>
    <w:rsid w:val="00813C74"/>
    <w:rPr>
      <w:color w:val="929292"/>
      <w:u w:val="single"/>
    </w:rPr>
  </w:style>
  <w:style w:type="character" w:styleId="FollowedHyperlink">
    <w:name w:val="FollowedHyperlink"/>
    <w:uiPriority w:val="99"/>
    <w:semiHidden/>
    <w:unhideWhenUsed/>
    <w:rsid w:val="00813C74"/>
    <w:rPr>
      <w:color w:val="669DD6"/>
      <w:u w:val="single"/>
    </w:rPr>
  </w:style>
  <w:style w:type="paragraph" w:styleId="TableofFigures">
    <w:name w:val="table of figures"/>
    <w:basedOn w:val="Normal"/>
    <w:next w:val="Normal"/>
    <w:uiPriority w:val="99"/>
    <w:unhideWhenUsed/>
    <w:rsid w:val="007E5823"/>
    <w:pPr>
      <w:ind w:left="480" w:hanging="480"/>
    </w:pPr>
  </w:style>
  <w:style w:type="table" w:customStyle="1" w:styleId="TableGridLight1">
    <w:name w:val="Table Grid Light1"/>
    <w:basedOn w:val="TableNormal"/>
    <w:uiPriority w:val="40"/>
    <w:rsid w:val="00DE2D85"/>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GridTable5Dark-Accent11">
    <w:name w:val="Grid Table 5 Dark - Accent 11"/>
    <w:basedOn w:val="TableNormal"/>
    <w:uiPriority w:val="50"/>
    <w:rsid w:val="004E1535"/>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BFE0FB"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A60A3"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A60A3"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A60A3"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A60A3" w:themeFill="accent1"/>
      </w:tcPr>
    </w:tblStylePr>
    <w:tblStylePr w:type="band1Vert">
      <w:tblPr/>
      <w:tcPr>
        <w:shd w:val="clear" w:color="auto" w:fill="7FC2F7" w:themeFill="accent1" w:themeFillTint="66"/>
      </w:tcPr>
    </w:tblStylePr>
    <w:tblStylePr w:type="band1Horz">
      <w:tblPr/>
      <w:tcPr>
        <w:shd w:val="clear" w:color="auto" w:fill="7FC2F7" w:themeFill="accent1" w:themeFillTint="66"/>
      </w:tcPr>
    </w:tblStylePr>
  </w:style>
  <w:style w:type="paragraph" w:styleId="Header">
    <w:name w:val="header"/>
    <w:basedOn w:val="Normal"/>
    <w:link w:val="HeaderChar"/>
    <w:unhideWhenUsed/>
    <w:rsid w:val="009E6F1A"/>
    <w:pPr>
      <w:tabs>
        <w:tab w:val="center" w:pos="4680"/>
        <w:tab w:val="right" w:pos="9360"/>
      </w:tabs>
      <w:spacing w:line="240" w:lineRule="auto"/>
    </w:pPr>
  </w:style>
  <w:style w:type="character" w:customStyle="1" w:styleId="HeaderChar">
    <w:name w:val="Header Char"/>
    <w:basedOn w:val="DefaultParagraphFont"/>
    <w:link w:val="Header"/>
    <w:uiPriority w:val="99"/>
    <w:rsid w:val="009E6F1A"/>
    <w:rPr>
      <w:sz w:val="24"/>
      <w:szCs w:val="24"/>
    </w:rPr>
  </w:style>
  <w:style w:type="paragraph" w:styleId="Footer">
    <w:name w:val="footer"/>
    <w:basedOn w:val="Normal"/>
    <w:link w:val="FooterChar"/>
    <w:unhideWhenUsed/>
    <w:rsid w:val="00672447"/>
    <w:pPr>
      <w:tabs>
        <w:tab w:val="center" w:pos="4680"/>
        <w:tab w:val="right" w:pos="9360"/>
      </w:tabs>
      <w:spacing w:line="240" w:lineRule="auto"/>
    </w:pPr>
    <w:rPr>
      <w:color w:val="1F4C8D"/>
    </w:rPr>
  </w:style>
  <w:style w:type="character" w:customStyle="1" w:styleId="FooterChar">
    <w:name w:val="Footer Char"/>
    <w:basedOn w:val="DefaultParagraphFont"/>
    <w:link w:val="Footer"/>
    <w:uiPriority w:val="99"/>
    <w:rsid w:val="00672447"/>
    <w:rPr>
      <w:color w:val="1F4C8D"/>
      <w:sz w:val="24"/>
      <w:szCs w:val="24"/>
    </w:rPr>
  </w:style>
  <w:style w:type="paragraph" w:styleId="TOC3">
    <w:name w:val="toc 3"/>
    <w:basedOn w:val="Normal"/>
    <w:next w:val="Normal"/>
    <w:autoRedefine/>
    <w:uiPriority w:val="39"/>
    <w:unhideWhenUsed/>
    <w:rsid w:val="009069E3"/>
    <w:pPr>
      <w:ind w:left="240"/>
    </w:pPr>
    <w:rPr>
      <w:rFonts w:asciiTheme="minorHAnsi" w:hAnsiTheme="minorHAnsi" w:cstheme="minorHAnsi"/>
      <w:i/>
      <w:iCs/>
      <w:szCs w:val="22"/>
    </w:rPr>
  </w:style>
  <w:style w:type="paragraph" w:styleId="TOC1">
    <w:name w:val="toc 1"/>
    <w:basedOn w:val="Normal"/>
    <w:next w:val="Normal"/>
    <w:autoRedefine/>
    <w:uiPriority w:val="39"/>
    <w:unhideWhenUsed/>
    <w:rsid w:val="00DB3F20"/>
    <w:pPr>
      <w:spacing w:before="120"/>
    </w:pPr>
    <w:rPr>
      <w:rFonts w:asciiTheme="majorHAnsi" w:hAnsiTheme="majorHAnsi" w:cstheme="majorHAnsi"/>
      <w:bCs/>
      <w:color w:val="0A60A3" w:themeColor="text2"/>
    </w:rPr>
  </w:style>
  <w:style w:type="paragraph" w:styleId="TOC2">
    <w:name w:val="toc 2"/>
    <w:basedOn w:val="Normal"/>
    <w:next w:val="Normal"/>
    <w:autoRedefine/>
    <w:uiPriority w:val="39"/>
    <w:unhideWhenUsed/>
    <w:rsid w:val="009069E3"/>
    <w:rPr>
      <w:rFonts w:asciiTheme="minorHAnsi" w:hAnsiTheme="minorHAnsi" w:cstheme="minorHAnsi"/>
      <w:szCs w:val="22"/>
    </w:rPr>
  </w:style>
  <w:style w:type="paragraph" w:styleId="TOC4">
    <w:name w:val="toc 4"/>
    <w:basedOn w:val="Normal"/>
    <w:next w:val="Normal"/>
    <w:autoRedefine/>
    <w:uiPriority w:val="39"/>
    <w:unhideWhenUsed/>
    <w:rsid w:val="009E6F1A"/>
    <w:pPr>
      <w:pBdr>
        <w:between w:val="double" w:sz="6" w:space="0" w:color="auto"/>
      </w:pBdr>
      <w:ind w:left="480"/>
    </w:pPr>
    <w:rPr>
      <w:rFonts w:asciiTheme="minorHAnsi" w:hAnsiTheme="minorHAnsi" w:cstheme="minorHAnsi"/>
      <w:sz w:val="20"/>
      <w:szCs w:val="20"/>
    </w:rPr>
  </w:style>
  <w:style w:type="paragraph" w:styleId="TOC5">
    <w:name w:val="toc 5"/>
    <w:basedOn w:val="Normal"/>
    <w:next w:val="Normal"/>
    <w:autoRedefine/>
    <w:uiPriority w:val="39"/>
    <w:unhideWhenUsed/>
    <w:rsid w:val="009E6F1A"/>
    <w:pPr>
      <w:pBdr>
        <w:between w:val="double" w:sz="6" w:space="0" w:color="auto"/>
      </w:pBdr>
      <w:ind w:left="720"/>
    </w:pPr>
    <w:rPr>
      <w:rFonts w:asciiTheme="minorHAnsi" w:hAnsiTheme="minorHAnsi" w:cstheme="minorHAnsi"/>
      <w:sz w:val="20"/>
      <w:szCs w:val="20"/>
    </w:rPr>
  </w:style>
  <w:style w:type="paragraph" w:styleId="TOC6">
    <w:name w:val="toc 6"/>
    <w:basedOn w:val="Normal"/>
    <w:next w:val="Normal"/>
    <w:autoRedefine/>
    <w:uiPriority w:val="39"/>
    <w:unhideWhenUsed/>
    <w:rsid w:val="009E6F1A"/>
    <w:pPr>
      <w:pBdr>
        <w:between w:val="double" w:sz="6" w:space="0" w:color="auto"/>
      </w:pBdr>
      <w:ind w:left="960"/>
    </w:pPr>
    <w:rPr>
      <w:rFonts w:asciiTheme="minorHAnsi" w:hAnsiTheme="minorHAnsi" w:cstheme="minorHAnsi"/>
      <w:sz w:val="20"/>
      <w:szCs w:val="20"/>
    </w:rPr>
  </w:style>
  <w:style w:type="paragraph" w:styleId="TOC7">
    <w:name w:val="toc 7"/>
    <w:basedOn w:val="Normal"/>
    <w:next w:val="Normal"/>
    <w:autoRedefine/>
    <w:uiPriority w:val="39"/>
    <w:unhideWhenUsed/>
    <w:rsid w:val="009E6F1A"/>
    <w:pPr>
      <w:pBdr>
        <w:between w:val="double" w:sz="6" w:space="0" w:color="auto"/>
      </w:pBdr>
      <w:ind w:left="1200"/>
    </w:pPr>
    <w:rPr>
      <w:rFonts w:asciiTheme="minorHAnsi" w:hAnsiTheme="minorHAnsi" w:cstheme="minorHAnsi"/>
      <w:sz w:val="20"/>
      <w:szCs w:val="20"/>
    </w:rPr>
  </w:style>
  <w:style w:type="paragraph" w:styleId="TOC8">
    <w:name w:val="toc 8"/>
    <w:basedOn w:val="Normal"/>
    <w:next w:val="Normal"/>
    <w:autoRedefine/>
    <w:uiPriority w:val="39"/>
    <w:unhideWhenUsed/>
    <w:rsid w:val="009E6F1A"/>
    <w:pPr>
      <w:pBdr>
        <w:between w:val="double" w:sz="6" w:space="0" w:color="auto"/>
      </w:pBdr>
      <w:ind w:left="1440"/>
    </w:pPr>
    <w:rPr>
      <w:rFonts w:asciiTheme="minorHAnsi" w:hAnsiTheme="minorHAnsi" w:cstheme="minorHAnsi"/>
      <w:sz w:val="20"/>
      <w:szCs w:val="20"/>
    </w:rPr>
  </w:style>
  <w:style w:type="paragraph" w:styleId="TOC9">
    <w:name w:val="toc 9"/>
    <w:basedOn w:val="Normal"/>
    <w:next w:val="Normal"/>
    <w:autoRedefine/>
    <w:uiPriority w:val="39"/>
    <w:unhideWhenUsed/>
    <w:rsid w:val="009E6F1A"/>
    <w:pPr>
      <w:pBdr>
        <w:between w:val="double" w:sz="6" w:space="0" w:color="auto"/>
      </w:pBdr>
      <w:ind w:left="1680"/>
    </w:pPr>
    <w:rPr>
      <w:rFonts w:asciiTheme="minorHAnsi" w:hAnsiTheme="minorHAnsi" w:cstheme="minorHAnsi"/>
      <w:sz w:val="20"/>
      <w:szCs w:val="20"/>
    </w:rPr>
  </w:style>
  <w:style w:type="paragraph" w:customStyle="1" w:styleId="Style1">
    <w:name w:val="Style1"/>
    <w:basedOn w:val="TOCHeading"/>
    <w:qFormat/>
    <w:rsid w:val="00044C4A"/>
  </w:style>
  <w:style w:type="character" w:styleId="PageNumber">
    <w:name w:val="page number"/>
    <w:basedOn w:val="DefaultParagraphFont"/>
    <w:unhideWhenUsed/>
    <w:rsid w:val="00824C48"/>
  </w:style>
  <w:style w:type="paragraph" w:customStyle="1" w:styleId="IconText">
    <w:name w:val="Icon Text"/>
    <w:basedOn w:val="Normal"/>
    <w:qFormat/>
    <w:rsid w:val="00CC1540"/>
    <w:rPr>
      <w:color w:val="065FA3"/>
      <w:sz w:val="28"/>
      <w:szCs w:val="28"/>
    </w:rPr>
  </w:style>
  <w:style w:type="paragraph" w:styleId="BalloonText">
    <w:name w:val="Balloon Text"/>
    <w:basedOn w:val="Normal"/>
    <w:link w:val="BalloonTextChar"/>
    <w:unhideWhenUsed/>
    <w:rsid w:val="0093300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93300C"/>
    <w:rPr>
      <w:rFonts w:ascii="Tahoma" w:hAnsi="Tahoma" w:cs="Tahoma"/>
      <w:sz w:val="16"/>
      <w:szCs w:val="16"/>
    </w:rPr>
  </w:style>
  <w:style w:type="paragraph" w:customStyle="1" w:styleId="Bullet">
    <w:name w:val="Bullet"/>
    <w:basedOn w:val="Normal"/>
    <w:rsid w:val="00C54431"/>
    <w:pPr>
      <w:tabs>
        <w:tab w:val="left" w:pos="360"/>
      </w:tabs>
      <w:overflowPunct w:val="0"/>
      <w:autoSpaceDE w:val="0"/>
      <w:autoSpaceDN w:val="0"/>
      <w:adjustRightInd w:val="0"/>
      <w:spacing w:after="120" w:line="240" w:lineRule="auto"/>
      <w:ind w:left="357" w:hanging="357"/>
      <w:textAlignment w:val="baseline"/>
    </w:pPr>
    <w:rPr>
      <w:rFonts w:ascii="Comic Sans MS" w:eastAsia="Times New Roman" w:hAnsi="Comic Sans MS" w:cs="Comic Sans MS"/>
      <w:sz w:val="20"/>
      <w:szCs w:val="20"/>
      <w:lang w:val="en-AU" w:eastAsia="en-AU"/>
    </w:rPr>
  </w:style>
  <w:style w:type="paragraph" w:customStyle="1" w:styleId="Line">
    <w:name w:val="Line"/>
    <w:basedOn w:val="Normal"/>
    <w:rsid w:val="005750E5"/>
    <w:pPr>
      <w:overflowPunct w:val="0"/>
      <w:autoSpaceDE w:val="0"/>
      <w:autoSpaceDN w:val="0"/>
      <w:adjustRightInd w:val="0"/>
      <w:spacing w:before="240" w:line="240" w:lineRule="auto"/>
      <w:textAlignment w:val="baseline"/>
    </w:pPr>
    <w:rPr>
      <w:rFonts w:ascii="Comic Sans MS" w:eastAsia="Times New Roman" w:hAnsi="Comic Sans MS" w:cs="Comic Sans MS"/>
      <w:color w:val="000000"/>
      <w:sz w:val="20"/>
      <w:szCs w:val="20"/>
      <w:lang w:val="en-AU" w:eastAsia="en-AU"/>
    </w:rPr>
  </w:style>
  <w:style w:type="paragraph" w:customStyle="1" w:styleId="Majorheading">
    <w:name w:val="Major heading"/>
    <w:basedOn w:val="Normal"/>
    <w:rsid w:val="001664E6"/>
    <w:pPr>
      <w:overflowPunct w:val="0"/>
      <w:autoSpaceDE w:val="0"/>
      <w:autoSpaceDN w:val="0"/>
      <w:adjustRightInd w:val="0"/>
      <w:spacing w:line="480" w:lineRule="auto"/>
      <w:textAlignment w:val="baseline"/>
    </w:pPr>
    <w:rPr>
      <w:rFonts w:ascii="Comic Sans MS" w:eastAsia="Times New Roman" w:hAnsi="Comic Sans MS" w:cs="Comic Sans MS"/>
      <w:b/>
      <w:bCs/>
      <w:sz w:val="28"/>
      <w:szCs w:val="28"/>
      <w:lang w:val="en-AU" w:eastAsia="en-AU"/>
    </w:rPr>
  </w:style>
  <w:style w:type="paragraph" w:customStyle="1" w:styleId="Minorheading">
    <w:name w:val="Minor heading"/>
    <w:basedOn w:val="Normal"/>
    <w:rsid w:val="001664E6"/>
    <w:pPr>
      <w:overflowPunct w:val="0"/>
      <w:autoSpaceDE w:val="0"/>
      <w:autoSpaceDN w:val="0"/>
      <w:adjustRightInd w:val="0"/>
      <w:spacing w:line="240" w:lineRule="auto"/>
      <w:textAlignment w:val="baseline"/>
    </w:pPr>
    <w:rPr>
      <w:rFonts w:ascii="Comic Sans MS" w:eastAsia="Times New Roman" w:hAnsi="Comic Sans MS" w:cs="Comic Sans MS"/>
      <w:b/>
      <w:bCs/>
      <w:sz w:val="20"/>
      <w:szCs w:val="20"/>
      <w:lang w:val="en-AU" w:eastAsia="en-AU"/>
    </w:rPr>
  </w:style>
  <w:style w:type="paragraph" w:customStyle="1" w:styleId="Numberlist">
    <w:name w:val="Number list"/>
    <w:basedOn w:val="Normal"/>
    <w:rsid w:val="001664E6"/>
    <w:pPr>
      <w:tabs>
        <w:tab w:val="left" w:pos="360"/>
      </w:tabs>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customStyle="1" w:styleId="Myfooter">
    <w:name w:val="My footer"/>
    <w:basedOn w:val="Footer"/>
    <w:rsid w:val="001664E6"/>
    <w:pPr>
      <w:tabs>
        <w:tab w:val="clear" w:pos="4680"/>
        <w:tab w:val="clear" w:pos="9360"/>
        <w:tab w:val="center" w:pos="4153"/>
        <w:tab w:val="right" w:pos="8306"/>
      </w:tabs>
      <w:overflowPunct w:val="0"/>
      <w:autoSpaceDE w:val="0"/>
      <w:autoSpaceDN w:val="0"/>
      <w:adjustRightInd w:val="0"/>
      <w:textAlignment w:val="baseline"/>
    </w:pPr>
    <w:rPr>
      <w:rFonts w:ascii="Comic Sans MS" w:eastAsia="Times New Roman" w:hAnsi="Comic Sans MS" w:cs="Comic Sans MS"/>
      <w:color w:val="auto"/>
      <w:sz w:val="16"/>
      <w:szCs w:val="16"/>
      <w:lang w:val="en-AU" w:eastAsia="en-AU"/>
    </w:rPr>
  </w:style>
  <w:style w:type="paragraph" w:customStyle="1" w:styleId="Figures">
    <w:name w:val="Figures"/>
    <w:basedOn w:val="Normal"/>
    <w:rsid w:val="001664E6"/>
    <w:pPr>
      <w:overflowPunct w:val="0"/>
      <w:autoSpaceDE w:val="0"/>
      <w:autoSpaceDN w:val="0"/>
      <w:adjustRightInd w:val="0"/>
      <w:spacing w:line="240" w:lineRule="auto"/>
      <w:jc w:val="center"/>
      <w:textAlignment w:val="baseline"/>
    </w:pPr>
    <w:rPr>
      <w:rFonts w:ascii="Comic Sans MS" w:eastAsia="Times New Roman" w:hAnsi="Comic Sans MS" w:cs="Comic Sans MS"/>
      <w:b/>
      <w:bCs/>
      <w:sz w:val="18"/>
      <w:szCs w:val="18"/>
      <w:lang w:val="en-AU" w:eastAsia="en-AU"/>
    </w:rPr>
  </w:style>
  <w:style w:type="paragraph" w:customStyle="1" w:styleId="Drawings">
    <w:name w:val="Drawings"/>
    <w:basedOn w:val="Figures"/>
    <w:rsid w:val="001664E6"/>
    <w:pPr>
      <w:jc w:val="left"/>
    </w:pPr>
    <w:rPr>
      <w:b w:val="0"/>
      <w:bCs w:val="0"/>
    </w:rPr>
  </w:style>
  <w:style w:type="paragraph" w:customStyle="1" w:styleId="Indent">
    <w:name w:val="Indent"/>
    <w:basedOn w:val="Normal"/>
    <w:rsid w:val="001664E6"/>
    <w:pPr>
      <w:overflowPunct w:val="0"/>
      <w:autoSpaceDE w:val="0"/>
      <w:autoSpaceDN w:val="0"/>
      <w:adjustRightInd w:val="0"/>
      <w:spacing w:line="240" w:lineRule="auto"/>
      <w:ind w:left="471"/>
      <w:textAlignment w:val="baseline"/>
    </w:pPr>
    <w:rPr>
      <w:rFonts w:ascii="Comic Sans MS" w:eastAsia="Times New Roman" w:hAnsi="Comic Sans MS" w:cs="Comic Sans MS"/>
      <w:sz w:val="20"/>
      <w:szCs w:val="20"/>
      <w:lang w:val="en-AU" w:eastAsia="en-AU"/>
    </w:rPr>
  </w:style>
  <w:style w:type="paragraph" w:styleId="PlainText">
    <w:name w:val="Plain Text"/>
    <w:basedOn w:val="Normal"/>
    <w:link w:val="PlainTextChar"/>
    <w:rsid w:val="001664E6"/>
    <w:pPr>
      <w:overflowPunct w:val="0"/>
      <w:autoSpaceDE w:val="0"/>
      <w:autoSpaceDN w:val="0"/>
      <w:adjustRightInd w:val="0"/>
      <w:spacing w:line="240" w:lineRule="auto"/>
      <w:textAlignment w:val="baseline"/>
    </w:pPr>
    <w:rPr>
      <w:rFonts w:ascii="Courier New" w:eastAsia="Times New Roman" w:hAnsi="Courier New" w:cs="Courier New"/>
      <w:sz w:val="20"/>
      <w:szCs w:val="20"/>
      <w:lang w:val="en-AU" w:eastAsia="en-AU"/>
    </w:rPr>
  </w:style>
  <w:style w:type="character" w:customStyle="1" w:styleId="PlainTextChar">
    <w:name w:val="Plain Text Char"/>
    <w:basedOn w:val="DefaultParagraphFont"/>
    <w:link w:val="PlainText"/>
    <w:rsid w:val="001664E6"/>
    <w:rPr>
      <w:rFonts w:ascii="Courier New" w:eastAsia="Times New Roman" w:hAnsi="Courier New" w:cs="Courier New"/>
      <w:lang w:val="en-AU" w:eastAsia="en-AU"/>
    </w:rPr>
  </w:style>
  <w:style w:type="paragraph" w:customStyle="1" w:styleId="Dummy">
    <w:name w:val="Dummy"/>
    <w:basedOn w:val="Normal"/>
    <w:next w:val="Normal"/>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paragraph" w:styleId="CommentText">
    <w:name w:val="annotation text"/>
    <w:basedOn w:val="Normal"/>
    <w:link w:val="CommentTextChar"/>
    <w:semiHidden/>
    <w:unhideWhenUsed/>
    <w:rsid w:val="001664E6"/>
    <w:pPr>
      <w:overflowPunct w:val="0"/>
      <w:autoSpaceDE w:val="0"/>
      <w:autoSpaceDN w:val="0"/>
      <w:adjustRightInd w:val="0"/>
      <w:spacing w:line="240" w:lineRule="auto"/>
      <w:textAlignment w:val="baseline"/>
    </w:pPr>
    <w:rPr>
      <w:rFonts w:ascii="Comic Sans MS" w:eastAsia="Times New Roman" w:hAnsi="Comic Sans MS" w:cs="Comic Sans MS"/>
      <w:sz w:val="20"/>
      <w:szCs w:val="20"/>
      <w:lang w:val="en-AU" w:eastAsia="en-AU"/>
    </w:rPr>
  </w:style>
  <w:style w:type="character" w:customStyle="1" w:styleId="CommentTextChar">
    <w:name w:val="Comment Text Char"/>
    <w:basedOn w:val="DefaultParagraphFont"/>
    <w:link w:val="CommentText"/>
    <w:semiHidden/>
    <w:rsid w:val="001664E6"/>
    <w:rPr>
      <w:rFonts w:ascii="Comic Sans MS" w:eastAsia="Times New Roman" w:hAnsi="Comic Sans MS" w:cs="Comic Sans MS"/>
      <w:lang w:val="en-AU" w:eastAsia="en-AU"/>
    </w:rPr>
  </w:style>
  <w:style w:type="character" w:customStyle="1" w:styleId="CommentSubjectChar">
    <w:name w:val="Comment Subject Char"/>
    <w:basedOn w:val="CommentTextChar"/>
    <w:link w:val="CommentSubject"/>
    <w:semiHidden/>
    <w:rsid w:val="001664E6"/>
    <w:rPr>
      <w:rFonts w:ascii="Comic Sans MS" w:eastAsia="Times New Roman" w:hAnsi="Comic Sans MS" w:cs="Comic Sans MS"/>
      <w:b/>
      <w:bCs/>
      <w:lang w:val="en-AU" w:eastAsia="en-AU"/>
    </w:rPr>
  </w:style>
  <w:style w:type="paragraph" w:styleId="CommentSubject">
    <w:name w:val="annotation subject"/>
    <w:basedOn w:val="CommentText"/>
    <w:next w:val="CommentText"/>
    <w:link w:val="CommentSubjectChar"/>
    <w:semiHidden/>
    <w:unhideWhenUsed/>
    <w:rsid w:val="001664E6"/>
    <w:rPr>
      <w:b/>
      <w:bCs/>
    </w:rPr>
  </w:style>
  <w:style w:type="table" w:styleId="TableGrid">
    <w:name w:val="Table Grid"/>
    <w:basedOn w:val="TableNormal"/>
    <w:rsid w:val="00794319"/>
    <w:pPr>
      <w:overflowPunct w:val="0"/>
      <w:autoSpaceDE w:val="0"/>
      <w:autoSpaceDN w:val="0"/>
      <w:adjustRightInd w:val="0"/>
      <w:textAlignment w:val="baseline"/>
    </w:pPr>
    <w:rPr>
      <w:rFonts w:ascii="Times New Roman" w:eastAsia="Times New Roman" w:hAnsi="Times New Roman"/>
      <w:lang w:val="en-AU" w:eastAsia="en-A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semiHidden/>
    <w:unhideWhenUsed/>
    <w:rsid w:val="00CE5A5B"/>
    <w:rPr>
      <w:sz w:val="16"/>
      <w:szCs w:val="16"/>
    </w:rPr>
  </w:style>
  <w:style w:type="character" w:styleId="UnresolvedMention">
    <w:name w:val="Unresolved Mention"/>
    <w:basedOn w:val="DefaultParagraphFont"/>
    <w:uiPriority w:val="99"/>
    <w:semiHidden/>
    <w:unhideWhenUsed/>
    <w:rsid w:val="0009752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22501403">
      <w:bodyDiv w:val="1"/>
      <w:marLeft w:val="0"/>
      <w:marRight w:val="0"/>
      <w:marTop w:val="0"/>
      <w:marBottom w:val="0"/>
      <w:divBdr>
        <w:top w:val="none" w:sz="0" w:space="0" w:color="auto"/>
        <w:left w:val="none" w:sz="0" w:space="0" w:color="auto"/>
        <w:bottom w:val="none" w:sz="0" w:space="0" w:color="auto"/>
        <w:right w:val="none" w:sz="0" w:space="0" w:color="auto"/>
      </w:divBdr>
    </w:div>
    <w:div w:id="157203529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ni.com/en-us/support/model.ni-elvis-iii.html" TargetMode="External"/><Relationship Id="rId18" Type="http://schemas.openxmlformats.org/officeDocument/2006/relationships/image" Target="media/image4.wmf"/><Relationship Id="rId26" Type="http://schemas.openxmlformats.org/officeDocument/2006/relationships/image" Target="media/image9.png"/><Relationship Id="rId39" Type="http://schemas.openxmlformats.org/officeDocument/2006/relationships/footer" Target="footer3.xml"/><Relationship Id="rId3" Type="http://schemas.openxmlformats.org/officeDocument/2006/relationships/styles" Target="styles.xml"/><Relationship Id="rId21" Type="http://schemas.openxmlformats.org/officeDocument/2006/relationships/image" Target="media/image7.png"/><Relationship Id="rId34" Type="http://schemas.openxmlformats.org/officeDocument/2006/relationships/image" Target="media/image17.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s://measurementslive.ni.com" TargetMode="External"/><Relationship Id="rId17" Type="http://schemas.openxmlformats.org/officeDocument/2006/relationships/image" Target="media/image3.png"/><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measurementslive.ni.com" TargetMode="External"/><Relationship Id="rId20" Type="http://schemas.openxmlformats.org/officeDocument/2006/relationships/image" Target="media/image6.png"/><Relationship Id="rId29" Type="http://schemas.openxmlformats.org/officeDocument/2006/relationships/image" Target="media/image12.png"/><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preview.ni.com/documentation/en/ni-elvis-iii/1.0/getting-started/installing-the-soft-front-panel/" TargetMode="External"/><Relationship Id="rId24" Type="http://schemas.microsoft.com/office/2016/09/relationships/commentsIds" Target="commentsIds.xml"/><Relationship Id="rId32" Type="http://schemas.openxmlformats.org/officeDocument/2006/relationships/image" Target="media/image15.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www.ni.com/en-us/support/model.emona-communications-board-for-ni-elvis-iii.html" TargetMode="External"/><Relationship Id="rId23" Type="http://schemas.microsoft.com/office/2011/relationships/commentsExtended" Target="commentsExtended.xml"/><Relationship Id="rId28" Type="http://schemas.openxmlformats.org/officeDocument/2006/relationships/image" Target="media/image11.png"/><Relationship Id="rId36" Type="http://schemas.openxmlformats.org/officeDocument/2006/relationships/image" Target="media/image19.png"/><Relationship Id="rId10" Type="http://schemas.openxmlformats.org/officeDocument/2006/relationships/hyperlink" Target="file:///C:\Users\SamSh\Desktop\Emona\DXIQ-45g%20board%20labs\In%20Work\Lab%209\e-Lab9_FM%20Demodulation%20(SS%207192018).docx" TargetMode="External"/><Relationship Id="rId19" Type="http://schemas.openxmlformats.org/officeDocument/2006/relationships/image" Target="media/image5.png"/><Relationship Id="rId31" Type="http://schemas.openxmlformats.org/officeDocument/2006/relationships/image" Target="media/image14.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s://www.youtube.com/playlist?list=PLvcPIuVaUMIWm8ziaSxv0gwtshBA2dh_M" TargetMode="External"/><Relationship Id="rId22" Type="http://schemas.openxmlformats.org/officeDocument/2006/relationships/comments" Target="comments.xml"/><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image" Target="media/image18.png"/></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2" Type="http://schemas.openxmlformats.org/officeDocument/2006/relationships/image" Target="media/image21.png"/><Relationship Id="rId1" Type="http://schemas.openxmlformats.org/officeDocument/2006/relationships/image" Target="media/image20.emf"/></Relationships>
</file>

<file path=word/theme/theme1.xml><?xml version="1.0" encoding="utf-8"?>
<a:theme xmlns:a="http://schemas.openxmlformats.org/drawingml/2006/main" name="NI default theme">
  <a:themeElements>
    <a:clrScheme name="Corporate Template">
      <a:dk1>
        <a:srgbClr val="000000"/>
      </a:dk1>
      <a:lt1>
        <a:srgbClr val="FFFFFF"/>
      </a:lt1>
      <a:dk2>
        <a:srgbClr val="0A60A3"/>
      </a:dk2>
      <a:lt2>
        <a:srgbClr val="F5F5F5"/>
      </a:lt2>
      <a:accent1>
        <a:srgbClr val="0A60A3"/>
      </a:accent1>
      <a:accent2>
        <a:srgbClr val="F15A22"/>
      </a:accent2>
      <a:accent3>
        <a:srgbClr val="009800"/>
      </a:accent3>
      <a:accent4>
        <a:srgbClr val="FEC313"/>
      </a:accent4>
      <a:accent5>
        <a:srgbClr val="86BCDD"/>
      </a:accent5>
      <a:accent6>
        <a:srgbClr val="6A4686"/>
      </a:accent6>
      <a:hlink>
        <a:srgbClr val="929292"/>
      </a:hlink>
      <a:folHlink>
        <a:srgbClr val="669DD6"/>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noFill/>
        <a:ln w="12700">
          <a:solidFill>
            <a:schemeClr val="bg2">
              <a:lumMod val="25000"/>
            </a:schemeClr>
          </a:solidFill>
        </a:ln>
        <a:effectLst/>
      </a:spPr>
      <a:bodyPr lIns="0" rIns="0" rtlCol="0" anchor="ctr"/>
      <a:lstStyle>
        <a:defPPr algn="ctr">
          <a:defRPr sz="1600" dirty="0" err="1" smtClean="0">
            <a:solidFill>
              <a:schemeClr val="bg2">
                <a:lumMod val="25000"/>
              </a:schemeClr>
            </a:solidFill>
          </a:defRPr>
        </a:defPPr>
      </a:lstStyle>
      <a:style>
        <a:lnRef idx="1">
          <a:schemeClr val="accent1"/>
        </a:lnRef>
        <a:fillRef idx="3">
          <a:schemeClr val="accent1"/>
        </a:fillRef>
        <a:effectRef idx="2">
          <a:schemeClr val="accent1"/>
        </a:effectRef>
        <a:fontRef idx="minor">
          <a:schemeClr val="lt1"/>
        </a:fontRef>
      </a:style>
    </a:spDef>
    <a:lnDef>
      <a:spPr>
        <a:ln w="12700">
          <a:solidFill>
            <a:schemeClr val="bg2">
              <a:lumMod val="25000"/>
            </a:schemeClr>
          </a:solidFill>
          <a:headEnd type="none"/>
          <a:tailEnd type="none"/>
        </a:ln>
      </a:spPr>
      <a:bodyPr/>
      <a:lstStyle/>
      <a:style>
        <a:lnRef idx="1">
          <a:schemeClr val="accent1"/>
        </a:lnRef>
        <a:fillRef idx="0">
          <a:schemeClr val="accent1"/>
        </a:fillRef>
        <a:effectRef idx="0">
          <a:schemeClr val="accent1"/>
        </a:effectRef>
        <a:fontRef idx="minor">
          <a:schemeClr val="tx1"/>
        </a:fontRef>
      </a:style>
    </a:lnDef>
    <a:txDef>
      <a:spPr>
        <a:noFill/>
      </a:spPr>
      <a:bodyPr wrap="none" lIns="0" rIns="0" rtlCol="0">
        <a:spAutoFit/>
      </a:bodyPr>
      <a:lstStyle>
        <a:defPPr>
          <a:defRPr sz="1600" dirty="0" err="1" smtClean="0"/>
        </a:defPPr>
      </a:lstStyle>
    </a:txDef>
  </a:objectDefaults>
  <a:extraClrSchemeLst/>
  <a:extLst>
    <a:ext uri="{05A4C25C-085E-4340-85A3-A5531E510DB2}">
      <thm15:themeFamily xmlns:thm15="http://schemas.microsoft.com/office/thememl/2012/main" name="NI default theme" id="{A725F119-8E64-094E-91EC-8F1DDCCEA43D}" vid="{D3555B1A-6E5F-5645-A9E6-D6E04A46F52D}"/>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file>

<file path=customXml/itemProps1.xml><?xml version="1.0" encoding="utf-8"?>
<ds:datastoreItem xmlns:ds="http://schemas.openxmlformats.org/officeDocument/2006/customXml" ds:itemID="{810D35A6-2C28-4E92-960C-604F9442350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3854</Words>
  <Characters>21970</Characters>
  <Application>Microsoft Office Word</Application>
  <DocSecurity>4</DocSecurity>
  <Lines>183</Lines>
  <Paragraphs>51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25773</CharactersWithSpaces>
  <SharedDoc>false</SharedDoc>
  <HLinks>
    <vt:vector size="336" baseType="variant">
      <vt:variant>
        <vt:i4>2424935</vt:i4>
      </vt:variant>
      <vt:variant>
        <vt:i4>336</vt:i4>
      </vt:variant>
      <vt:variant>
        <vt:i4>0</vt:i4>
      </vt:variant>
      <vt:variant>
        <vt:i4>5</vt:i4>
      </vt:variant>
      <vt:variant>
        <vt:lpwstr>http://xyz.com/zyx</vt:lpwstr>
      </vt:variant>
      <vt:variant>
        <vt:lpwstr/>
      </vt:variant>
      <vt:variant>
        <vt:i4>2424935</vt:i4>
      </vt:variant>
      <vt:variant>
        <vt:i4>333</vt:i4>
      </vt:variant>
      <vt:variant>
        <vt:i4>0</vt:i4>
      </vt:variant>
      <vt:variant>
        <vt:i4>5</vt:i4>
      </vt:variant>
      <vt:variant>
        <vt:lpwstr>http://xyz.com/zyx</vt:lpwstr>
      </vt:variant>
      <vt:variant>
        <vt:lpwstr/>
      </vt:variant>
      <vt:variant>
        <vt:i4>2424935</vt:i4>
      </vt:variant>
      <vt:variant>
        <vt:i4>327</vt:i4>
      </vt:variant>
      <vt:variant>
        <vt:i4>0</vt:i4>
      </vt:variant>
      <vt:variant>
        <vt:i4>5</vt:i4>
      </vt:variant>
      <vt:variant>
        <vt:lpwstr>http://xyz.com/zyx</vt:lpwstr>
      </vt:variant>
      <vt:variant>
        <vt:lpwstr/>
      </vt:variant>
      <vt:variant>
        <vt:i4>2424935</vt:i4>
      </vt:variant>
      <vt:variant>
        <vt:i4>324</vt:i4>
      </vt:variant>
      <vt:variant>
        <vt:i4>0</vt:i4>
      </vt:variant>
      <vt:variant>
        <vt:i4>5</vt:i4>
      </vt:variant>
      <vt:variant>
        <vt:lpwstr>http://xyz.com/zyx</vt:lpwstr>
      </vt:variant>
      <vt:variant>
        <vt:lpwstr/>
      </vt:variant>
      <vt:variant>
        <vt:i4>2424935</vt:i4>
      </vt:variant>
      <vt:variant>
        <vt:i4>315</vt:i4>
      </vt:variant>
      <vt:variant>
        <vt:i4>0</vt:i4>
      </vt:variant>
      <vt:variant>
        <vt:i4>5</vt:i4>
      </vt:variant>
      <vt:variant>
        <vt:lpwstr>http://xyz.com/zyx</vt:lpwstr>
      </vt:variant>
      <vt:variant>
        <vt:lpwstr/>
      </vt:variant>
      <vt:variant>
        <vt:i4>1310810</vt:i4>
      </vt:variant>
      <vt:variant>
        <vt:i4>302</vt:i4>
      </vt:variant>
      <vt:variant>
        <vt:i4>0</vt:i4>
      </vt:variant>
      <vt:variant>
        <vt:i4>5</vt:i4>
      </vt:variant>
      <vt:variant>
        <vt:lpwstr/>
      </vt:variant>
      <vt:variant>
        <vt:lpwstr>_pqabvfgkpzda</vt:lpwstr>
      </vt:variant>
      <vt:variant>
        <vt:i4>4849739</vt:i4>
      </vt:variant>
      <vt:variant>
        <vt:i4>296</vt:i4>
      </vt:variant>
      <vt:variant>
        <vt:i4>0</vt:i4>
      </vt:variant>
      <vt:variant>
        <vt:i4>5</vt:i4>
      </vt:variant>
      <vt:variant>
        <vt:lpwstr/>
      </vt:variant>
      <vt:variant>
        <vt:lpwstr>_ponb1k928qd1</vt:lpwstr>
      </vt:variant>
      <vt:variant>
        <vt:i4>917559</vt:i4>
      </vt:variant>
      <vt:variant>
        <vt:i4>290</vt:i4>
      </vt:variant>
      <vt:variant>
        <vt:i4>0</vt:i4>
      </vt:variant>
      <vt:variant>
        <vt:i4>5</vt:i4>
      </vt:variant>
      <vt:variant>
        <vt:lpwstr/>
      </vt:variant>
      <vt:variant>
        <vt:lpwstr>_dq7ble8pxnq</vt:lpwstr>
      </vt:variant>
      <vt:variant>
        <vt:i4>5832796</vt:i4>
      </vt:variant>
      <vt:variant>
        <vt:i4>284</vt:i4>
      </vt:variant>
      <vt:variant>
        <vt:i4>0</vt:i4>
      </vt:variant>
      <vt:variant>
        <vt:i4>5</vt:i4>
      </vt:variant>
      <vt:variant>
        <vt:lpwstr/>
      </vt:variant>
      <vt:variant>
        <vt:lpwstr>_gw15c18i0pdi</vt:lpwstr>
      </vt:variant>
      <vt:variant>
        <vt:i4>4784212</vt:i4>
      </vt:variant>
      <vt:variant>
        <vt:i4>278</vt:i4>
      </vt:variant>
      <vt:variant>
        <vt:i4>0</vt:i4>
      </vt:variant>
      <vt:variant>
        <vt:i4>5</vt:i4>
      </vt:variant>
      <vt:variant>
        <vt:lpwstr/>
      </vt:variant>
      <vt:variant>
        <vt:lpwstr>_3e3vnted1isa</vt:lpwstr>
      </vt:variant>
      <vt:variant>
        <vt:i4>5570581</vt:i4>
      </vt:variant>
      <vt:variant>
        <vt:i4>272</vt:i4>
      </vt:variant>
      <vt:variant>
        <vt:i4>0</vt:i4>
      </vt:variant>
      <vt:variant>
        <vt:i4>5</vt:i4>
      </vt:variant>
      <vt:variant>
        <vt:lpwstr/>
      </vt:variant>
      <vt:variant>
        <vt:lpwstr>_5jive7maejdj</vt:lpwstr>
      </vt:variant>
      <vt:variant>
        <vt:i4>4849745</vt:i4>
      </vt:variant>
      <vt:variant>
        <vt:i4>266</vt:i4>
      </vt:variant>
      <vt:variant>
        <vt:i4>0</vt:i4>
      </vt:variant>
      <vt:variant>
        <vt:i4>5</vt:i4>
      </vt:variant>
      <vt:variant>
        <vt:lpwstr/>
      </vt:variant>
      <vt:variant>
        <vt:lpwstr>_sofk2u8pdi1f</vt:lpwstr>
      </vt:variant>
      <vt:variant>
        <vt:i4>917595</vt:i4>
      </vt:variant>
      <vt:variant>
        <vt:i4>260</vt:i4>
      </vt:variant>
      <vt:variant>
        <vt:i4>0</vt:i4>
      </vt:variant>
      <vt:variant>
        <vt:i4>5</vt:i4>
      </vt:variant>
      <vt:variant>
        <vt:lpwstr/>
      </vt:variant>
      <vt:variant>
        <vt:lpwstr>_pqpklmsve1t4</vt:lpwstr>
      </vt:variant>
      <vt:variant>
        <vt:i4>5767174</vt:i4>
      </vt:variant>
      <vt:variant>
        <vt:i4>254</vt:i4>
      </vt:variant>
      <vt:variant>
        <vt:i4>0</vt:i4>
      </vt:variant>
      <vt:variant>
        <vt:i4>5</vt:i4>
      </vt:variant>
      <vt:variant>
        <vt:lpwstr/>
      </vt:variant>
      <vt:variant>
        <vt:lpwstr>_873ax3g85myi</vt:lpwstr>
      </vt:variant>
      <vt:variant>
        <vt:i4>4456471</vt:i4>
      </vt:variant>
      <vt:variant>
        <vt:i4>248</vt:i4>
      </vt:variant>
      <vt:variant>
        <vt:i4>0</vt:i4>
      </vt:variant>
      <vt:variant>
        <vt:i4>5</vt:i4>
      </vt:variant>
      <vt:variant>
        <vt:lpwstr/>
      </vt:variant>
      <vt:variant>
        <vt:lpwstr>_fbxmfq9o6h31</vt:lpwstr>
      </vt:variant>
      <vt:variant>
        <vt:i4>1048660</vt:i4>
      </vt:variant>
      <vt:variant>
        <vt:i4>242</vt:i4>
      </vt:variant>
      <vt:variant>
        <vt:i4>0</vt:i4>
      </vt:variant>
      <vt:variant>
        <vt:i4>5</vt:i4>
      </vt:variant>
      <vt:variant>
        <vt:lpwstr/>
      </vt:variant>
      <vt:variant>
        <vt:lpwstr>_auf5qeotjkc1</vt:lpwstr>
      </vt:variant>
      <vt:variant>
        <vt:i4>1048598</vt:i4>
      </vt:variant>
      <vt:variant>
        <vt:i4>236</vt:i4>
      </vt:variant>
      <vt:variant>
        <vt:i4>0</vt:i4>
      </vt:variant>
      <vt:variant>
        <vt:i4>5</vt:i4>
      </vt:variant>
      <vt:variant>
        <vt:lpwstr/>
      </vt:variant>
      <vt:variant>
        <vt:lpwstr>_uy7dfplf6sn1</vt:lpwstr>
      </vt:variant>
      <vt:variant>
        <vt:i4>6094920</vt:i4>
      </vt:variant>
      <vt:variant>
        <vt:i4>230</vt:i4>
      </vt:variant>
      <vt:variant>
        <vt:i4>0</vt:i4>
      </vt:variant>
      <vt:variant>
        <vt:i4>5</vt:i4>
      </vt:variant>
      <vt:variant>
        <vt:lpwstr/>
      </vt:variant>
      <vt:variant>
        <vt:lpwstr>_larjaijn2wzl</vt:lpwstr>
      </vt:variant>
      <vt:variant>
        <vt:i4>1441871</vt:i4>
      </vt:variant>
      <vt:variant>
        <vt:i4>224</vt:i4>
      </vt:variant>
      <vt:variant>
        <vt:i4>0</vt:i4>
      </vt:variant>
      <vt:variant>
        <vt:i4>5</vt:i4>
      </vt:variant>
      <vt:variant>
        <vt:lpwstr/>
      </vt:variant>
      <vt:variant>
        <vt:lpwstr>_pod8chbpb7ah</vt:lpwstr>
      </vt:variant>
      <vt:variant>
        <vt:i4>1638493</vt:i4>
      </vt:variant>
      <vt:variant>
        <vt:i4>218</vt:i4>
      </vt:variant>
      <vt:variant>
        <vt:i4>0</vt:i4>
      </vt:variant>
      <vt:variant>
        <vt:i4>5</vt:i4>
      </vt:variant>
      <vt:variant>
        <vt:lpwstr/>
      </vt:variant>
      <vt:variant>
        <vt:lpwstr>_2gf48rvkv0ux</vt:lpwstr>
      </vt:variant>
      <vt:variant>
        <vt:i4>4980824</vt:i4>
      </vt:variant>
      <vt:variant>
        <vt:i4>212</vt:i4>
      </vt:variant>
      <vt:variant>
        <vt:i4>0</vt:i4>
      </vt:variant>
      <vt:variant>
        <vt:i4>5</vt:i4>
      </vt:variant>
      <vt:variant>
        <vt:lpwstr/>
      </vt:variant>
      <vt:variant>
        <vt:lpwstr>_gjiwyaej1xoi</vt:lpwstr>
      </vt:variant>
      <vt:variant>
        <vt:i4>4587525</vt:i4>
      </vt:variant>
      <vt:variant>
        <vt:i4>206</vt:i4>
      </vt:variant>
      <vt:variant>
        <vt:i4>0</vt:i4>
      </vt:variant>
      <vt:variant>
        <vt:i4>5</vt:i4>
      </vt:variant>
      <vt:variant>
        <vt:lpwstr/>
      </vt:variant>
      <vt:variant>
        <vt:lpwstr>_2qmfi07u3ftn</vt:lpwstr>
      </vt:variant>
      <vt:variant>
        <vt:i4>5701640</vt:i4>
      </vt:variant>
      <vt:variant>
        <vt:i4>200</vt:i4>
      </vt:variant>
      <vt:variant>
        <vt:i4>0</vt:i4>
      </vt:variant>
      <vt:variant>
        <vt:i4>5</vt:i4>
      </vt:variant>
      <vt:variant>
        <vt:lpwstr/>
      </vt:variant>
      <vt:variant>
        <vt:lpwstr>_fm86o24b9mk1</vt:lpwstr>
      </vt:variant>
      <vt:variant>
        <vt:i4>4980758</vt:i4>
      </vt:variant>
      <vt:variant>
        <vt:i4>194</vt:i4>
      </vt:variant>
      <vt:variant>
        <vt:i4>0</vt:i4>
      </vt:variant>
      <vt:variant>
        <vt:i4>5</vt:i4>
      </vt:variant>
      <vt:variant>
        <vt:lpwstr/>
      </vt:variant>
      <vt:variant>
        <vt:lpwstr>_nxa9ezbv73s7</vt:lpwstr>
      </vt:variant>
      <vt:variant>
        <vt:i4>4194304</vt:i4>
      </vt:variant>
      <vt:variant>
        <vt:i4>188</vt:i4>
      </vt:variant>
      <vt:variant>
        <vt:i4>0</vt:i4>
      </vt:variant>
      <vt:variant>
        <vt:i4>5</vt:i4>
      </vt:variant>
      <vt:variant>
        <vt:lpwstr/>
      </vt:variant>
      <vt:variant>
        <vt:lpwstr>_8ti60884phiy</vt:lpwstr>
      </vt:variant>
      <vt:variant>
        <vt:i4>4587535</vt:i4>
      </vt:variant>
      <vt:variant>
        <vt:i4>182</vt:i4>
      </vt:variant>
      <vt:variant>
        <vt:i4>0</vt:i4>
      </vt:variant>
      <vt:variant>
        <vt:i4>5</vt:i4>
      </vt:variant>
      <vt:variant>
        <vt:lpwstr/>
      </vt:variant>
      <vt:variant>
        <vt:lpwstr>_ek6z4qdo7mr2</vt:lpwstr>
      </vt:variant>
      <vt:variant>
        <vt:i4>4456460</vt:i4>
      </vt:variant>
      <vt:variant>
        <vt:i4>176</vt:i4>
      </vt:variant>
      <vt:variant>
        <vt:i4>0</vt:i4>
      </vt:variant>
      <vt:variant>
        <vt:i4>5</vt:i4>
      </vt:variant>
      <vt:variant>
        <vt:lpwstr/>
      </vt:variant>
      <vt:variant>
        <vt:lpwstr>_awgg5jw4ykyv</vt:lpwstr>
      </vt:variant>
      <vt:variant>
        <vt:i4>4259924</vt:i4>
      </vt:variant>
      <vt:variant>
        <vt:i4>170</vt:i4>
      </vt:variant>
      <vt:variant>
        <vt:i4>0</vt:i4>
      </vt:variant>
      <vt:variant>
        <vt:i4>5</vt:i4>
      </vt:variant>
      <vt:variant>
        <vt:lpwstr/>
      </vt:variant>
      <vt:variant>
        <vt:lpwstr>_cw87o38g4xyg</vt:lpwstr>
      </vt:variant>
      <vt:variant>
        <vt:i4>5570583</vt:i4>
      </vt:variant>
      <vt:variant>
        <vt:i4>164</vt:i4>
      </vt:variant>
      <vt:variant>
        <vt:i4>0</vt:i4>
      </vt:variant>
      <vt:variant>
        <vt:i4>5</vt:i4>
      </vt:variant>
      <vt:variant>
        <vt:lpwstr/>
      </vt:variant>
      <vt:variant>
        <vt:lpwstr>_pyxg33jrgpcg</vt:lpwstr>
      </vt:variant>
      <vt:variant>
        <vt:i4>2031627</vt:i4>
      </vt:variant>
      <vt:variant>
        <vt:i4>158</vt:i4>
      </vt:variant>
      <vt:variant>
        <vt:i4>0</vt:i4>
      </vt:variant>
      <vt:variant>
        <vt:i4>5</vt:i4>
      </vt:variant>
      <vt:variant>
        <vt:lpwstr/>
      </vt:variant>
      <vt:variant>
        <vt:lpwstr>_9x0m04s29sl4</vt:lpwstr>
      </vt:variant>
      <vt:variant>
        <vt:i4>4653086</vt:i4>
      </vt:variant>
      <vt:variant>
        <vt:i4>152</vt:i4>
      </vt:variant>
      <vt:variant>
        <vt:i4>0</vt:i4>
      </vt:variant>
      <vt:variant>
        <vt:i4>5</vt:i4>
      </vt:variant>
      <vt:variant>
        <vt:lpwstr/>
      </vt:variant>
      <vt:variant>
        <vt:lpwstr>_46zbcy2469na</vt:lpwstr>
      </vt:variant>
      <vt:variant>
        <vt:i4>5177422</vt:i4>
      </vt:variant>
      <vt:variant>
        <vt:i4>146</vt:i4>
      </vt:variant>
      <vt:variant>
        <vt:i4>0</vt:i4>
      </vt:variant>
      <vt:variant>
        <vt:i4>5</vt:i4>
      </vt:variant>
      <vt:variant>
        <vt:lpwstr/>
      </vt:variant>
      <vt:variant>
        <vt:lpwstr>_v166957ni8hu</vt:lpwstr>
      </vt:variant>
      <vt:variant>
        <vt:i4>4259927</vt:i4>
      </vt:variant>
      <vt:variant>
        <vt:i4>140</vt:i4>
      </vt:variant>
      <vt:variant>
        <vt:i4>0</vt:i4>
      </vt:variant>
      <vt:variant>
        <vt:i4>5</vt:i4>
      </vt:variant>
      <vt:variant>
        <vt:lpwstr/>
      </vt:variant>
      <vt:variant>
        <vt:lpwstr>_yhetr1naqu01</vt:lpwstr>
      </vt:variant>
      <vt:variant>
        <vt:i4>2031680</vt:i4>
      </vt:variant>
      <vt:variant>
        <vt:i4>134</vt:i4>
      </vt:variant>
      <vt:variant>
        <vt:i4>0</vt:i4>
      </vt:variant>
      <vt:variant>
        <vt:i4>5</vt:i4>
      </vt:variant>
      <vt:variant>
        <vt:lpwstr/>
      </vt:variant>
      <vt:variant>
        <vt:lpwstr>_uru5m2somkln</vt:lpwstr>
      </vt:variant>
      <vt:variant>
        <vt:i4>5046275</vt:i4>
      </vt:variant>
      <vt:variant>
        <vt:i4>128</vt:i4>
      </vt:variant>
      <vt:variant>
        <vt:i4>0</vt:i4>
      </vt:variant>
      <vt:variant>
        <vt:i4>5</vt:i4>
      </vt:variant>
      <vt:variant>
        <vt:lpwstr/>
      </vt:variant>
      <vt:variant>
        <vt:lpwstr>_q1d8ghm6jc8h</vt:lpwstr>
      </vt:variant>
      <vt:variant>
        <vt:i4>917588</vt:i4>
      </vt:variant>
      <vt:variant>
        <vt:i4>122</vt:i4>
      </vt:variant>
      <vt:variant>
        <vt:i4>0</vt:i4>
      </vt:variant>
      <vt:variant>
        <vt:i4>5</vt:i4>
      </vt:variant>
      <vt:variant>
        <vt:lpwstr/>
      </vt:variant>
      <vt:variant>
        <vt:lpwstr>_x5qa1f34s8v5</vt:lpwstr>
      </vt:variant>
      <vt:variant>
        <vt:i4>5767245</vt:i4>
      </vt:variant>
      <vt:variant>
        <vt:i4>116</vt:i4>
      </vt:variant>
      <vt:variant>
        <vt:i4>0</vt:i4>
      </vt:variant>
      <vt:variant>
        <vt:i4>5</vt:i4>
      </vt:variant>
      <vt:variant>
        <vt:lpwstr/>
      </vt:variant>
      <vt:variant>
        <vt:lpwstr>_s3lmu4g9bw76</vt:lpwstr>
      </vt:variant>
      <vt:variant>
        <vt:i4>1966084</vt:i4>
      </vt:variant>
      <vt:variant>
        <vt:i4>110</vt:i4>
      </vt:variant>
      <vt:variant>
        <vt:i4>0</vt:i4>
      </vt:variant>
      <vt:variant>
        <vt:i4>5</vt:i4>
      </vt:variant>
      <vt:variant>
        <vt:lpwstr/>
      </vt:variant>
      <vt:variant>
        <vt:lpwstr>_a6385eb9l9w0</vt:lpwstr>
      </vt:variant>
      <vt:variant>
        <vt:i4>5898245</vt:i4>
      </vt:variant>
      <vt:variant>
        <vt:i4>104</vt:i4>
      </vt:variant>
      <vt:variant>
        <vt:i4>0</vt:i4>
      </vt:variant>
      <vt:variant>
        <vt:i4>5</vt:i4>
      </vt:variant>
      <vt:variant>
        <vt:lpwstr/>
      </vt:variant>
      <vt:variant>
        <vt:lpwstr>_2mamhl1b1ba6</vt:lpwstr>
      </vt:variant>
      <vt:variant>
        <vt:i4>5177432</vt:i4>
      </vt:variant>
      <vt:variant>
        <vt:i4>98</vt:i4>
      </vt:variant>
      <vt:variant>
        <vt:i4>0</vt:i4>
      </vt:variant>
      <vt:variant>
        <vt:i4>5</vt:i4>
      </vt:variant>
      <vt:variant>
        <vt:lpwstr/>
      </vt:variant>
      <vt:variant>
        <vt:lpwstr>_o4a1ju7tn3r0</vt:lpwstr>
      </vt:variant>
      <vt:variant>
        <vt:i4>1048665</vt:i4>
      </vt:variant>
      <vt:variant>
        <vt:i4>92</vt:i4>
      </vt:variant>
      <vt:variant>
        <vt:i4>0</vt:i4>
      </vt:variant>
      <vt:variant>
        <vt:i4>5</vt:i4>
      </vt:variant>
      <vt:variant>
        <vt:lpwstr/>
      </vt:variant>
      <vt:variant>
        <vt:lpwstr>_r55verrcxa85</vt:lpwstr>
      </vt:variant>
      <vt:variant>
        <vt:i4>1441796</vt:i4>
      </vt:variant>
      <vt:variant>
        <vt:i4>86</vt:i4>
      </vt:variant>
      <vt:variant>
        <vt:i4>0</vt:i4>
      </vt:variant>
      <vt:variant>
        <vt:i4>5</vt:i4>
      </vt:variant>
      <vt:variant>
        <vt:lpwstr/>
      </vt:variant>
      <vt:variant>
        <vt:lpwstr>_t8zv4tm16aw1</vt:lpwstr>
      </vt:variant>
      <vt:variant>
        <vt:i4>5636167</vt:i4>
      </vt:variant>
      <vt:variant>
        <vt:i4>80</vt:i4>
      </vt:variant>
      <vt:variant>
        <vt:i4>0</vt:i4>
      </vt:variant>
      <vt:variant>
        <vt:i4>5</vt:i4>
      </vt:variant>
      <vt:variant>
        <vt:lpwstr/>
      </vt:variant>
      <vt:variant>
        <vt:lpwstr>_hnzp75t1othv</vt:lpwstr>
      </vt:variant>
      <vt:variant>
        <vt:i4>5046272</vt:i4>
      </vt:variant>
      <vt:variant>
        <vt:i4>74</vt:i4>
      </vt:variant>
      <vt:variant>
        <vt:i4>0</vt:i4>
      </vt:variant>
      <vt:variant>
        <vt:i4>5</vt:i4>
      </vt:variant>
      <vt:variant>
        <vt:lpwstr/>
      </vt:variant>
      <vt:variant>
        <vt:lpwstr>_iesnafq5wr0u</vt:lpwstr>
      </vt:variant>
      <vt:variant>
        <vt:i4>1966105</vt:i4>
      </vt:variant>
      <vt:variant>
        <vt:i4>68</vt:i4>
      </vt:variant>
      <vt:variant>
        <vt:i4>0</vt:i4>
      </vt:variant>
      <vt:variant>
        <vt:i4>5</vt:i4>
      </vt:variant>
      <vt:variant>
        <vt:lpwstr/>
      </vt:variant>
      <vt:variant>
        <vt:lpwstr>_2w7npzsdhsp2</vt:lpwstr>
      </vt:variant>
      <vt:variant>
        <vt:i4>1048600</vt:i4>
      </vt:variant>
      <vt:variant>
        <vt:i4>62</vt:i4>
      </vt:variant>
      <vt:variant>
        <vt:i4>0</vt:i4>
      </vt:variant>
      <vt:variant>
        <vt:i4>5</vt:i4>
      </vt:variant>
      <vt:variant>
        <vt:lpwstr/>
      </vt:variant>
      <vt:variant>
        <vt:lpwstr>_4pnl3mmnqje2</vt:lpwstr>
      </vt:variant>
      <vt:variant>
        <vt:i4>5701647</vt:i4>
      </vt:variant>
      <vt:variant>
        <vt:i4>56</vt:i4>
      </vt:variant>
      <vt:variant>
        <vt:i4>0</vt:i4>
      </vt:variant>
      <vt:variant>
        <vt:i4>5</vt:i4>
      </vt:variant>
      <vt:variant>
        <vt:lpwstr/>
      </vt:variant>
      <vt:variant>
        <vt:lpwstr>_gnoq7msybmy6</vt:lpwstr>
      </vt:variant>
      <vt:variant>
        <vt:i4>1704023</vt:i4>
      </vt:variant>
      <vt:variant>
        <vt:i4>50</vt:i4>
      </vt:variant>
      <vt:variant>
        <vt:i4>0</vt:i4>
      </vt:variant>
      <vt:variant>
        <vt:i4>5</vt:i4>
      </vt:variant>
      <vt:variant>
        <vt:lpwstr/>
      </vt:variant>
      <vt:variant>
        <vt:lpwstr>_3xsnptkir734</vt:lpwstr>
      </vt:variant>
      <vt:variant>
        <vt:i4>1376257</vt:i4>
      </vt:variant>
      <vt:variant>
        <vt:i4>44</vt:i4>
      </vt:variant>
      <vt:variant>
        <vt:i4>0</vt:i4>
      </vt:variant>
      <vt:variant>
        <vt:i4>5</vt:i4>
      </vt:variant>
      <vt:variant>
        <vt:lpwstr/>
      </vt:variant>
      <vt:variant>
        <vt:lpwstr>_1sl1mnbl4osq</vt:lpwstr>
      </vt:variant>
      <vt:variant>
        <vt:i4>5636096</vt:i4>
      </vt:variant>
      <vt:variant>
        <vt:i4>38</vt:i4>
      </vt:variant>
      <vt:variant>
        <vt:i4>0</vt:i4>
      </vt:variant>
      <vt:variant>
        <vt:i4>5</vt:i4>
      </vt:variant>
      <vt:variant>
        <vt:lpwstr/>
      </vt:variant>
      <vt:variant>
        <vt:lpwstr>_7h71re8ktqhy</vt:lpwstr>
      </vt:variant>
      <vt:variant>
        <vt:i4>4325456</vt:i4>
      </vt:variant>
      <vt:variant>
        <vt:i4>32</vt:i4>
      </vt:variant>
      <vt:variant>
        <vt:i4>0</vt:i4>
      </vt:variant>
      <vt:variant>
        <vt:i4>5</vt:i4>
      </vt:variant>
      <vt:variant>
        <vt:lpwstr/>
      </vt:variant>
      <vt:variant>
        <vt:lpwstr>_n9hudph2yj1k</vt:lpwstr>
      </vt:variant>
      <vt:variant>
        <vt:i4>1179654</vt:i4>
      </vt:variant>
      <vt:variant>
        <vt:i4>26</vt:i4>
      </vt:variant>
      <vt:variant>
        <vt:i4>0</vt:i4>
      </vt:variant>
      <vt:variant>
        <vt:i4>5</vt:i4>
      </vt:variant>
      <vt:variant>
        <vt:lpwstr/>
      </vt:variant>
      <vt:variant>
        <vt:lpwstr>_wf1a19n0e4nc</vt:lpwstr>
      </vt:variant>
      <vt:variant>
        <vt:i4>196612</vt:i4>
      </vt:variant>
      <vt:variant>
        <vt:i4>20</vt:i4>
      </vt:variant>
      <vt:variant>
        <vt:i4>0</vt:i4>
      </vt:variant>
      <vt:variant>
        <vt:i4>5</vt:i4>
      </vt:variant>
      <vt:variant>
        <vt:lpwstr/>
      </vt:variant>
      <vt:variant>
        <vt:lpwstr>_vdoaw7sutjjv</vt:lpwstr>
      </vt:variant>
      <vt:variant>
        <vt:i4>4194374</vt:i4>
      </vt:variant>
      <vt:variant>
        <vt:i4>14</vt:i4>
      </vt:variant>
      <vt:variant>
        <vt:i4>0</vt:i4>
      </vt:variant>
      <vt:variant>
        <vt:i4>5</vt:i4>
      </vt:variant>
      <vt:variant>
        <vt:lpwstr/>
      </vt:variant>
      <vt:variant>
        <vt:lpwstr>_d5o5grib2pwy</vt:lpwstr>
      </vt:variant>
      <vt:variant>
        <vt:i4>1966087</vt:i4>
      </vt:variant>
      <vt:variant>
        <vt:i4>8</vt:i4>
      </vt:variant>
      <vt:variant>
        <vt:i4>0</vt:i4>
      </vt:variant>
      <vt:variant>
        <vt:i4>5</vt:i4>
      </vt:variant>
      <vt:variant>
        <vt:lpwstr/>
      </vt:variant>
      <vt:variant>
        <vt:lpwstr>_fh527cywoqlg</vt:lpwstr>
      </vt:variant>
      <vt:variant>
        <vt:i4>5636106</vt:i4>
      </vt:variant>
      <vt:variant>
        <vt:i4>2</vt:i4>
      </vt:variant>
      <vt:variant>
        <vt:i4>0</vt:i4>
      </vt:variant>
      <vt:variant>
        <vt:i4>5</vt:i4>
      </vt:variant>
      <vt:variant>
        <vt:lpwstr/>
      </vt:variant>
      <vt:variant>
        <vt:lpwstr>_321g9lk3dmb2</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Emona TIMS Pty Ltd</dc:creator>
  <cp:keywords/>
  <dc:description/>
  <cp:lastModifiedBy>Dayna Polstein</cp:lastModifiedBy>
  <cp:revision>2</cp:revision>
  <cp:lastPrinted>2018-01-30T18:23:00Z</cp:lastPrinted>
  <dcterms:created xsi:type="dcterms:W3CDTF">2018-07-23T16:46:00Z</dcterms:created>
  <dcterms:modified xsi:type="dcterms:W3CDTF">2018-07-23T16:46:00Z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ffisync_ServerID">
    <vt:lpwstr>638648a1-17a2-40fc-9ade-fdecfab97907</vt:lpwstr>
  </property>
  <property fmtid="{D5CDD505-2E9C-101B-9397-08002B2CF9AE}" pid="3" name="Jive_LatestUserAccountName">
    <vt:lpwstr>gabriel.mok@ni.com</vt:lpwstr>
  </property>
  <property fmtid="{D5CDD505-2E9C-101B-9397-08002B2CF9AE}" pid="4" name="Offisync_UpdateToken">
    <vt:lpwstr>1</vt:lpwstr>
  </property>
  <property fmtid="{D5CDD505-2E9C-101B-9397-08002B2CF9AE}" pid="5" name="Offisync_ProviderInitializationData">
    <vt:lpwstr>https://nitalk.jiveon.com</vt:lpwstr>
  </property>
  <property fmtid="{D5CDD505-2E9C-101B-9397-08002B2CF9AE}" pid="6" name="Offisync_UniqueId">
    <vt:lpwstr>463977</vt:lpwstr>
  </property>
  <property fmtid="{D5CDD505-2E9C-101B-9397-08002B2CF9AE}" pid="7" name="Jive_VersionGuid">
    <vt:lpwstr>34450874-a103-4591-a477-76c1fcbd8d6d</vt:lpwstr>
  </property>
</Properties>
</file>